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38D79E" w14:textId="40C4EC23" w:rsidR="00850E8D" w:rsidRPr="00CC2570" w:rsidRDefault="00850E8D" w:rsidP="00850E8D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/>
          <w:bCs/>
          <w:sz w:val="24"/>
          <w:szCs w:val="24"/>
          <w:u w:val="single"/>
          <w:lang w:val="es-MX"/>
        </w:rPr>
      </w:pPr>
      <w:r w:rsidRPr="00CC2570">
        <w:rPr>
          <w:rFonts w:ascii="Arial" w:eastAsia="Times New Roman" w:hAnsi="Arial" w:cs="Arial"/>
          <w:b/>
          <w:bCs/>
          <w:sz w:val="24"/>
          <w:szCs w:val="24"/>
          <w:u w:val="single"/>
          <w:lang w:val="es-MX"/>
        </w:rPr>
        <w:t xml:space="preserve"> </w:t>
      </w:r>
    </w:p>
    <w:p w14:paraId="229DBEFB" w14:textId="77777777" w:rsidR="00037E18" w:rsidRPr="00D77256" w:rsidRDefault="00037E18" w:rsidP="00037E18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D77256">
        <w:rPr>
          <w:rFonts w:ascii="Arial" w:hAnsi="Arial" w:cs="Arial"/>
          <w:b/>
          <w:bCs/>
          <w:sz w:val="24"/>
          <w:szCs w:val="24"/>
          <w:u w:val="single"/>
        </w:rPr>
        <w:t>TRIBUNAL DE LA INSPECCIÓN JUDICIAL</w:t>
      </w:r>
    </w:p>
    <w:p w14:paraId="18B4753C" w14:textId="384DED2C" w:rsidR="00037E18" w:rsidRPr="00D77256" w:rsidRDefault="00603C96" w:rsidP="00037E18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D77256">
        <w:rPr>
          <w:rFonts w:ascii="Arial" w:hAnsi="Arial" w:cs="Arial"/>
          <w:b/>
          <w:bCs/>
          <w:sz w:val="24"/>
          <w:szCs w:val="24"/>
          <w:u w:val="single"/>
        </w:rPr>
        <w:t>CIRCULAR N</w:t>
      </w:r>
      <w:r>
        <w:rPr>
          <w:rFonts w:ascii="Arial" w:hAnsi="Arial" w:cs="Arial"/>
          <w:b/>
          <w:bCs/>
          <w:sz w:val="24"/>
          <w:szCs w:val="24"/>
          <w:u w:val="single"/>
        </w:rPr>
        <w:t>°</w:t>
      </w:r>
      <w:r w:rsidR="00037E18" w:rsidRPr="00D77256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2B0E75">
        <w:rPr>
          <w:rFonts w:ascii="Arial" w:hAnsi="Arial" w:cs="Arial"/>
          <w:b/>
          <w:bCs/>
          <w:sz w:val="24"/>
          <w:szCs w:val="24"/>
          <w:u w:val="single"/>
        </w:rPr>
        <w:t>08</w:t>
      </w:r>
      <w:r w:rsidR="00037E18" w:rsidRPr="00D77256">
        <w:rPr>
          <w:rFonts w:ascii="Arial" w:hAnsi="Arial" w:cs="Arial"/>
          <w:b/>
          <w:bCs/>
          <w:sz w:val="24"/>
          <w:szCs w:val="24"/>
          <w:u w:val="single"/>
        </w:rPr>
        <w:t>-2021</w:t>
      </w:r>
    </w:p>
    <w:p w14:paraId="5E022E4D" w14:textId="77777777" w:rsidR="00037E18" w:rsidRPr="00CC2570" w:rsidRDefault="00037E18" w:rsidP="00037E18">
      <w:pPr>
        <w:autoSpaceDE w:val="0"/>
        <w:autoSpaceDN w:val="0"/>
        <w:adjustRightInd w:val="0"/>
        <w:spacing w:after="0" w:line="360" w:lineRule="auto"/>
        <w:jc w:val="center"/>
        <w:rPr>
          <w:sz w:val="24"/>
          <w:szCs w:val="24"/>
        </w:rPr>
      </w:pPr>
    </w:p>
    <w:p w14:paraId="0E2B1D07" w14:textId="10E94C76" w:rsidR="00315117" w:rsidRDefault="00477B47" w:rsidP="00477B47">
      <w:pPr>
        <w:autoSpaceDE w:val="0"/>
        <w:autoSpaceDN w:val="0"/>
        <w:adjustRightInd w:val="0"/>
        <w:spacing w:after="0" w:line="360" w:lineRule="auto"/>
        <w:ind w:left="927" w:right="-1361" w:hanging="36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</w:t>
      </w:r>
      <w:r w:rsidR="00037E18" w:rsidRPr="00D77256">
        <w:rPr>
          <w:rFonts w:ascii="Arial" w:hAnsi="Arial" w:cs="Arial"/>
          <w:b/>
          <w:bCs/>
          <w:sz w:val="24"/>
          <w:szCs w:val="24"/>
          <w:u w:val="single"/>
        </w:rPr>
        <w:t>Asunto</w:t>
      </w:r>
      <w:r w:rsidR="00037E18" w:rsidRPr="007D7474">
        <w:rPr>
          <w:rFonts w:ascii="Arial" w:hAnsi="Arial" w:cs="Arial"/>
          <w:b/>
          <w:bCs/>
          <w:sz w:val="24"/>
          <w:szCs w:val="24"/>
        </w:rPr>
        <w:t>:</w:t>
      </w:r>
      <w:r w:rsidR="006F724C">
        <w:rPr>
          <w:rFonts w:ascii="Arial" w:hAnsi="Arial" w:cs="Arial"/>
          <w:b/>
          <w:bCs/>
          <w:sz w:val="24"/>
          <w:szCs w:val="24"/>
        </w:rPr>
        <w:t xml:space="preserve"> Causas disciplinaria</w:t>
      </w:r>
      <w:r w:rsidR="00315117">
        <w:rPr>
          <w:rFonts w:ascii="Arial" w:hAnsi="Arial" w:cs="Arial"/>
          <w:b/>
          <w:bCs/>
          <w:sz w:val="24"/>
          <w:szCs w:val="24"/>
        </w:rPr>
        <w:t>s</w:t>
      </w:r>
      <w:r w:rsidR="006F724C">
        <w:rPr>
          <w:rFonts w:ascii="Arial" w:hAnsi="Arial" w:cs="Arial"/>
          <w:b/>
          <w:bCs/>
          <w:sz w:val="24"/>
          <w:szCs w:val="24"/>
        </w:rPr>
        <w:t xml:space="preserve"> relacionadas</w:t>
      </w:r>
      <w:r w:rsidR="00315117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14B71FF5" w14:textId="18881F6D" w:rsidR="00037E18" w:rsidRPr="007D7474" w:rsidRDefault="00315117" w:rsidP="00315117">
      <w:pPr>
        <w:autoSpaceDE w:val="0"/>
        <w:autoSpaceDN w:val="0"/>
        <w:adjustRightInd w:val="0"/>
        <w:spacing w:after="0" w:line="360" w:lineRule="auto"/>
        <w:ind w:left="927" w:right="-1361" w:hanging="360"/>
        <w:jc w:val="center"/>
        <w:rPr>
          <w:rFonts w:ascii="Arial" w:hAnsi="Arial" w:cs="Arial"/>
          <w:b/>
          <w:bCs/>
          <w:sz w:val="24"/>
          <w:szCs w:val="24"/>
        </w:rPr>
      </w:pPr>
      <w:r w:rsidRPr="00315117">
        <w:rPr>
          <w:rFonts w:ascii="Arial" w:hAnsi="Arial" w:cs="Arial"/>
          <w:b/>
          <w:bCs/>
          <w:sz w:val="24"/>
          <w:szCs w:val="24"/>
        </w:rPr>
        <w:t xml:space="preserve">                           </w:t>
      </w:r>
      <w:r w:rsidR="006F724C">
        <w:rPr>
          <w:rFonts w:ascii="Arial" w:hAnsi="Arial" w:cs="Arial"/>
          <w:b/>
          <w:bCs/>
          <w:sz w:val="24"/>
          <w:szCs w:val="24"/>
        </w:rPr>
        <w:t>con pueblos indígenas</w:t>
      </w:r>
      <w:r w:rsidR="00D77256" w:rsidRPr="007D7474">
        <w:rPr>
          <w:rFonts w:ascii="Arial" w:hAnsi="Arial" w:cs="Arial"/>
          <w:b/>
          <w:bCs/>
          <w:sz w:val="24"/>
          <w:szCs w:val="24"/>
        </w:rPr>
        <w:t>.</w:t>
      </w:r>
    </w:p>
    <w:p w14:paraId="539C8222" w14:textId="77777777" w:rsidR="00037E18" w:rsidRPr="00CC2570" w:rsidRDefault="00037E18" w:rsidP="00850E8D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14:paraId="5C424DC6" w14:textId="22668F84" w:rsidR="00850E8D" w:rsidRPr="00D77256" w:rsidRDefault="00850E8D" w:rsidP="00850E8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D77256">
        <w:rPr>
          <w:rFonts w:ascii="Arial" w:hAnsi="Arial" w:cs="Arial"/>
          <w:b/>
          <w:bCs/>
          <w:sz w:val="24"/>
          <w:szCs w:val="24"/>
        </w:rPr>
        <w:t>Señores</w:t>
      </w:r>
    </w:p>
    <w:p w14:paraId="76AE9C23" w14:textId="77777777" w:rsidR="00850E8D" w:rsidRPr="00D77256" w:rsidRDefault="00850E8D" w:rsidP="00850E8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D77256">
        <w:rPr>
          <w:rFonts w:ascii="Arial" w:hAnsi="Arial" w:cs="Arial"/>
          <w:b/>
          <w:bCs/>
          <w:sz w:val="24"/>
          <w:szCs w:val="24"/>
        </w:rPr>
        <w:t>Inspectores Generales</w:t>
      </w:r>
    </w:p>
    <w:p w14:paraId="23A8EA8B" w14:textId="77777777" w:rsidR="00850E8D" w:rsidRPr="00D77256" w:rsidRDefault="00850E8D" w:rsidP="00850E8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D77256">
        <w:rPr>
          <w:rFonts w:ascii="Arial" w:hAnsi="Arial" w:cs="Arial"/>
          <w:b/>
          <w:bCs/>
          <w:sz w:val="24"/>
          <w:szCs w:val="24"/>
        </w:rPr>
        <w:t>Inspectores Instructores</w:t>
      </w:r>
    </w:p>
    <w:p w14:paraId="223AABD7" w14:textId="77777777" w:rsidR="00850E8D" w:rsidRPr="00D77256" w:rsidRDefault="00850E8D" w:rsidP="00850E8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D77256">
        <w:rPr>
          <w:rFonts w:ascii="Arial" w:hAnsi="Arial" w:cs="Arial"/>
          <w:b/>
          <w:bCs/>
          <w:sz w:val="24"/>
          <w:szCs w:val="24"/>
        </w:rPr>
        <w:t>Técnicos e Investigadores</w:t>
      </w:r>
    </w:p>
    <w:p w14:paraId="39000577" w14:textId="77777777" w:rsidR="00037E18" w:rsidRPr="00D77256" w:rsidRDefault="00037E18" w:rsidP="00850E8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D5AB5C2" w14:textId="77777777" w:rsidR="007D7474" w:rsidRDefault="007D7474" w:rsidP="00850E8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FC1ACF4" w14:textId="607B1829" w:rsidR="00850E8D" w:rsidRPr="00D77256" w:rsidRDefault="00850E8D" w:rsidP="00850E8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D77256">
        <w:rPr>
          <w:rFonts w:ascii="Arial" w:hAnsi="Arial" w:cs="Arial"/>
          <w:b/>
          <w:bCs/>
          <w:sz w:val="24"/>
          <w:szCs w:val="24"/>
        </w:rPr>
        <w:t>Estimados compañeros.</w:t>
      </w:r>
    </w:p>
    <w:p w14:paraId="7415111C" w14:textId="77777777" w:rsidR="00850E8D" w:rsidRPr="00CC2570" w:rsidRDefault="00850E8D" w:rsidP="00570A65">
      <w:pPr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</w:rPr>
      </w:pPr>
    </w:p>
    <w:p w14:paraId="2E834883" w14:textId="6DB44B2E" w:rsidR="005C0B83" w:rsidRDefault="00850E8D" w:rsidP="0077609E">
      <w:pPr>
        <w:pStyle w:val="Default"/>
        <w:spacing w:line="360" w:lineRule="auto"/>
        <w:jc w:val="both"/>
        <w:rPr>
          <w:rFonts w:ascii="Arial" w:hAnsi="Arial" w:cs="Arial"/>
        </w:rPr>
      </w:pPr>
      <w:r w:rsidRPr="00CC2570">
        <w:tab/>
      </w:r>
      <w:r w:rsidRPr="00D77256">
        <w:rPr>
          <w:rFonts w:ascii="Arial" w:hAnsi="Arial" w:cs="Arial"/>
        </w:rPr>
        <w:t>Un cordial saludo.</w:t>
      </w:r>
      <w:r w:rsidR="0077609E">
        <w:rPr>
          <w:rFonts w:ascii="Arial" w:hAnsi="Arial" w:cs="Arial"/>
        </w:rPr>
        <w:t xml:space="preserve"> En atención a los </w:t>
      </w:r>
      <w:r w:rsidR="0077609E" w:rsidRPr="00BB5C18">
        <w:rPr>
          <w:rFonts w:ascii="Arial" w:hAnsi="Arial" w:cs="Arial"/>
          <w:i/>
          <w:iCs/>
        </w:rPr>
        <w:t>“</w:t>
      </w:r>
      <w:r w:rsidR="0077609E" w:rsidRPr="0077609E">
        <w:rPr>
          <w:rFonts w:ascii="Arial" w:hAnsi="Arial" w:cs="Arial"/>
          <w:i/>
          <w:iCs/>
          <w:u w:val="single"/>
        </w:rPr>
        <w:t>Lineamientos para las personas servidoras judiciales en relación con las Medidas Cautelares 321-12 de la Comisión Interamericana de Derechos Humanos contra el Estado, y la aplicación de la normativa internacional de derechos humanos referida a personas indígenas</w:t>
      </w:r>
      <w:r w:rsidR="0077609E" w:rsidRPr="00BB5C18">
        <w:rPr>
          <w:rFonts w:ascii="Arial" w:hAnsi="Arial" w:cs="Arial"/>
          <w:i/>
          <w:iCs/>
        </w:rPr>
        <w:t>.”</w:t>
      </w:r>
      <w:r w:rsidR="0077609E" w:rsidRPr="0077609E">
        <w:rPr>
          <w:rFonts w:ascii="Arial" w:hAnsi="Arial" w:cs="Arial"/>
        </w:rPr>
        <w:t>, aprobad</w:t>
      </w:r>
      <w:r w:rsidR="00536470">
        <w:rPr>
          <w:rFonts w:ascii="Arial" w:hAnsi="Arial" w:cs="Arial"/>
        </w:rPr>
        <w:t>os</w:t>
      </w:r>
      <w:r w:rsidR="0077609E" w:rsidRPr="0077609E">
        <w:rPr>
          <w:rFonts w:ascii="Arial" w:hAnsi="Arial" w:cs="Arial"/>
        </w:rPr>
        <w:t xml:space="preserve"> por Corte Plena en sesión N° 2-2021 de 11 de enero de 2021, Artículo XXXVIII, asociada al seguimiento de las Medidas Cautelares 321-12 de la CIDH contra el Estado, que en lo de interés establece: </w:t>
      </w:r>
    </w:p>
    <w:p w14:paraId="2C5DB975" w14:textId="04C3FDC0" w:rsidR="0077609E" w:rsidRDefault="0077609E" w:rsidP="00816F30">
      <w:pPr>
        <w:pStyle w:val="Sinespaciado"/>
        <w:ind w:left="340" w:right="794"/>
        <w:jc w:val="both"/>
        <w:rPr>
          <w:b/>
          <w:bCs/>
          <w:i/>
          <w:iCs/>
        </w:rPr>
      </w:pPr>
      <w:r w:rsidRPr="009F3E0A">
        <w:rPr>
          <w:b/>
          <w:bCs/>
          <w:i/>
          <w:iCs/>
        </w:rPr>
        <w:t>“</w:t>
      </w:r>
      <w:r w:rsidRPr="009F3E0A">
        <w:rPr>
          <w:b/>
          <w:bCs/>
          <w:i/>
          <w:iCs/>
          <w:u w:val="single"/>
        </w:rPr>
        <w:t>Reiterar la importancia de priorizar la atención y resolución de los procesos judiciales vinculados con pueblos indígenas, en especial aquellos en los que intervienen personas indígenas beneficiarias de las Medidas Cautelares 321-12 a fin de garantizar su vida e integridad. De igual forma, resolver los procesos en referencia conforme a la pertinencia cultural de las personas indígenas involucradas, sus costumbres y cosmovisión, poniendo a disposición de éstas, de ser necesario a fin de asegurar la comprensión de las actuaciones judiciales, personas traductoras e intérpretes en los diferentes idiomas indígenas; así como peritajes antropológicos, en cumplimiento de la Ley de Acceso a la Justicia de Pueblos Indígenas.</w:t>
      </w:r>
      <w:r w:rsidRPr="009F3E0A">
        <w:rPr>
          <w:b/>
          <w:bCs/>
          <w:i/>
          <w:iCs/>
        </w:rPr>
        <w:t>”</w:t>
      </w:r>
    </w:p>
    <w:p w14:paraId="29B3FE0E" w14:textId="77777777" w:rsidR="0077609E" w:rsidRDefault="0077609E" w:rsidP="00570A65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A408547" w14:textId="69855727" w:rsidR="0077609E" w:rsidRPr="0077609E" w:rsidRDefault="00816F30" w:rsidP="00816F30">
      <w:pPr>
        <w:pStyle w:val="Default"/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 les hace </w:t>
      </w:r>
      <w:r w:rsidR="00D77256" w:rsidRPr="00D77256">
        <w:rPr>
          <w:rFonts w:ascii="Arial" w:hAnsi="Arial" w:cs="Arial"/>
        </w:rPr>
        <w:t>saber</w:t>
      </w:r>
      <w:r w:rsidR="00CC2570" w:rsidRPr="00D77256">
        <w:rPr>
          <w:rFonts w:ascii="Arial" w:hAnsi="Arial" w:cs="Arial"/>
        </w:rPr>
        <w:t xml:space="preserve"> la imperiosa necesidad</w:t>
      </w:r>
      <w:r w:rsidR="0077609E">
        <w:rPr>
          <w:rFonts w:ascii="Arial" w:hAnsi="Arial" w:cs="Arial"/>
        </w:rPr>
        <w:t xml:space="preserve"> </w:t>
      </w:r>
      <w:r w:rsidR="00BB5C18">
        <w:rPr>
          <w:rFonts w:ascii="Arial" w:hAnsi="Arial" w:cs="Arial"/>
        </w:rPr>
        <w:t xml:space="preserve">de tramitar las causas </w:t>
      </w:r>
      <w:r w:rsidR="009F3E0A">
        <w:rPr>
          <w:rFonts w:ascii="Arial" w:hAnsi="Arial" w:cs="Arial"/>
        </w:rPr>
        <w:t>disciplinarias relacionadas</w:t>
      </w:r>
      <w:r w:rsidR="00BB5C18">
        <w:rPr>
          <w:rFonts w:ascii="Arial" w:hAnsi="Arial" w:cs="Arial"/>
        </w:rPr>
        <w:t xml:space="preserve"> con pueblos indígenas</w:t>
      </w:r>
      <w:r w:rsidR="0077609E" w:rsidRPr="0077609E">
        <w:rPr>
          <w:rFonts w:ascii="Arial" w:hAnsi="Arial" w:cs="Arial"/>
        </w:rPr>
        <w:t xml:space="preserve">, </w:t>
      </w:r>
      <w:r w:rsidR="00BB5C18">
        <w:rPr>
          <w:rFonts w:ascii="Arial" w:hAnsi="Arial" w:cs="Arial"/>
        </w:rPr>
        <w:t xml:space="preserve">de manera tal que se </w:t>
      </w:r>
      <w:r w:rsidR="0077609E" w:rsidRPr="0077609E">
        <w:rPr>
          <w:rFonts w:ascii="Arial" w:hAnsi="Arial" w:cs="Arial"/>
        </w:rPr>
        <w:t xml:space="preserve">verifique que las oficinas judiciales estén cumpliendo con priorizar la atención y resolución de los procesos judiciales vinculados </w:t>
      </w:r>
      <w:r w:rsidR="009F3E0A">
        <w:rPr>
          <w:rFonts w:ascii="Arial" w:hAnsi="Arial" w:cs="Arial"/>
        </w:rPr>
        <w:t>a estos;</w:t>
      </w:r>
      <w:r w:rsidR="0077609E" w:rsidRPr="0077609E">
        <w:rPr>
          <w:rFonts w:ascii="Arial" w:hAnsi="Arial" w:cs="Arial"/>
        </w:rPr>
        <w:t xml:space="preserve"> en especial aquellos en los que intervienen personas indígenas beneficiarias de las Medidas Cautelares 321-12 a fin de garantizar </w:t>
      </w:r>
      <w:r w:rsidR="00536470">
        <w:rPr>
          <w:rFonts w:ascii="Arial" w:hAnsi="Arial" w:cs="Arial"/>
        </w:rPr>
        <w:t xml:space="preserve">la </w:t>
      </w:r>
      <w:r w:rsidR="00536470">
        <w:rPr>
          <w:rFonts w:ascii="Arial" w:hAnsi="Arial" w:cs="Arial"/>
        </w:rPr>
        <w:lastRenderedPageBreak/>
        <w:t xml:space="preserve">protección de </w:t>
      </w:r>
      <w:r w:rsidR="0077609E" w:rsidRPr="0077609E">
        <w:rPr>
          <w:rFonts w:ascii="Arial" w:hAnsi="Arial" w:cs="Arial"/>
        </w:rPr>
        <w:t xml:space="preserve">su vida e integridad. </w:t>
      </w:r>
      <w:r>
        <w:rPr>
          <w:rFonts w:ascii="Arial" w:hAnsi="Arial" w:cs="Arial"/>
        </w:rPr>
        <w:t>Y d</w:t>
      </w:r>
      <w:r w:rsidR="0077609E" w:rsidRPr="0077609E">
        <w:rPr>
          <w:rFonts w:ascii="Arial" w:hAnsi="Arial" w:cs="Arial"/>
        </w:rPr>
        <w:t xml:space="preserve">e igual forma, al resolver los procesos en referencia </w:t>
      </w:r>
      <w:r w:rsidR="00FC7F1E">
        <w:rPr>
          <w:rFonts w:ascii="Arial" w:hAnsi="Arial" w:cs="Arial"/>
        </w:rPr>
        <w:t>se deberá respetar y garantizar</w:t>
      </w:r>
      <w:r w:rsidR="0077609E" w:rsidRPr="0077609E">
        <w:rPr>
          <w:rFonts w:ascii="Arial" w:hAnsi="Arial" w:cs="Arial"/>
        </w:rPr>
        <w:t xml:space="preserve"> la pert</w:t>
      </w:r>
      <w:r w:rsidR="00FC7F1E">
        <w:rPr>
          <w:rFonts w:ascii="Arial" w:hAnsi="Arial" w:cs="Arial"/>
        </w:rPr>
        <w:t>i</w:t>
      </w:r>
      <w:r w:rsidR="0077609E" w:rsidRPr="0077609E">
        <w:rPr>
          <w:rFonts w:ascii="Arial" w:hAnsi="Arial" w:cs="Arial"/>
        </w:rPr>
        <w:t xml:space="preserve">nencia cultural de las personas indígenas involucradas, sus costumbres y cosmovisión, poniendo a disposición de éstas, de ser necesario </w:t>
      </w:r>
      <w:r w:rsidR="00FC7F1E">
        <w:rPr>
          <w:rFonts w:ascii="Arial" w:hAnsi="Arial" w:cs="Arial"/>
        </w:rPr>
        <w:t xml:space="preserve">y </w:t>
      </w:r>
      <w:r w:rsidR="0077609E" w:rsidRPr="0077609E">
        <w:rPr>
          <w:rFonts w:ascii="Arial" w:hAnsi="Arial" w:cs="Arial"/>
        </w:rPr>
        <w:t>a fin de asegurar la comprensión de las actuaciones judiciales, personas traductoras e intérpretes en los diferentes idiomas indígenas; así como peritajes antropológicos, en cumplimiento de la Ley de Acceso a la Justicia de Pueblos Indígenas de Costa Rica.</w:t>
      </w:r>
    </w:p>
    <w:p w14:paraId="3D2CF44C" w14:textId="4B4AFD85" w:rsidR="00850E8D" w:rsidRDefault="00816F30" w:rsidP="00816F30">
      <w:pPr>
        <w:spacing w:line="276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Lo anterior con la finalidad de b</w:t>
      </w:r>
      <w:r w:rsidR="009A2684" w:rsidRPr="009A2684">
        <w:rPr>
          <w:rFonts w:ascii="Arial" w:hAnsi="Arial" w:cs="Arial"/>
          <w:color w:val="000000"/>
          <w:sz w:val="24"/>
          <w:szCs w:val="24"/>
        </w:rPr>
        <w:t xml:space="preserve">rindar un servicio </w:t>
      </w:r>
      <w:r>
        <w:rPr>
          <w:rFonts w:ascii="Arial" w:hAnsi="Arial" w:cs="Arial"/>
          <w:color w:val="000000"/>
          <w:sz w:val="24"/>
          <w:szCs w:val="24"/>
        </w:rPr>
        <w:t xml:space="preserve">público </w:t>
      </w:r>
      <w:r w:rsidR="009A2684" w:rsidRPr="009A2684">
        <w:rPr>
          <w:rFonts w:ascii="Arial" w:hAnsi="Arial" w:cs="Arial"/>
          <w:color w:val="000000"/>
          <w:sz w:val="24"/>
          <w:szCs w:val="24"/>
        </w:rPr>
        <w:t>de calidad y fomentar los principios de eficiencia y eficacia en las funciones internas de este Departamento</w:t>
      </w:r>
      <w:r>
        <w:rPr>
          <w:rFonts w:ascii="Arial" w:hAnsi="Arial" w:cs="Arial"/>
          <w:color w:val="000000"/>
          <w:sz w:val="24"/>
          <w:szCs w:val="24"/>
        </w:rPr>
        <w:t>.</w:t>
      </w:r>
    </w:p>
    <w:p w14:paraId="16ECB175" w14:textId="77777777" w:rsidR="00816F30" w:rsidRPr="0077609E" w:rsidRDefault="00816F30" w:rsidP="00816F30">
      <w:pPr>
        <w:spacing w:line="276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14:paraId="513BA102" w14:textId="509FEC36" w:rsidR="00850E8D" w:rsidRPr="00850E8D" w:rsidRDefault="00850E8D" w:rsidP="00B42637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val="es-MX"/>
        </w:rPr>
      </w:pPr>
      <w:r w:rsidRPr="00D77256">
        <w:rPr>
          <w:rFonts w:ascii="Arial" w:hAnsi="Arial" w:cs="Arial"/>
          <w:sz w:val="24"/>
          <w:szCs w:val="24"/>
        </w:rPr>
        <w:tab/>
        <w:t xml:space="preserve">Con toda consideración y estima, </w:t>
      </w:r>
    </w:p>
    <w:p w14:paraId="779CA92F" w14:textId="77777777" w:rsidR="00850E8D" w:rsidRPr="00850E8D" w:rsidRDefault="00850E8D" w:rsidP="00850E8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MX"/>
        </w:rPr>
      </w:pPr>
    </w:p>
    <w:p w14:paraId="5013651D" w14:textId="77777777" w:rsidR="00850E8D" w:rsidRPr="00850E8D" w:rsidRDefault="00850E8D" w:rsidP="00850E8D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s-MX"/>
        </w:rPr>
      </w:pPr>
      <w:r w:rsidRPr="00850E8D">
        <w:rPr>
          <w:rFonts w:ascii="Arial" w:eastAsia="Times New Roman" w:hAnsi="Arial" w:cs="Arial"/>
          <w:b/>
          <w:bCs/>
          <w:sz w:val="24"/>
          <w:szCs w:val="24"/>
          <w:lang w:val="es-MX"/>
        </w:rPr>
        <w:t>Siria Carmona Castro</w:t>
      </w:r>
    </w:p>
    <w:p w14:paraId="131AD8E3" w14:textId="77777777" w:rsidR="00850E8D" w:rsidRPr="00850E8D" w:rsidRDefault="00850E8D" w:rsidP="00850E8D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s-MX"/>
        </w:rPr>
      </w:pPr>
      <w:r w:rsidRPr="00850E8D">
        <w:rPr>
          <w:rFonts w:ascii="Arial" w:eastAsia="Times New Roman" w:hAnsi="Arial" w:cs="Arial"/>
          <w:b/>
          <w:bCs/>
          <w:sz w:val="24"/>
          <w:szCs w:val="24"/>
          <w:lang w:val="es-MX"/>
        </w:rPr>
        <w:t>Presidenta a.i</w:t>
      </w:r>
    </w:p>
    <w:p w14:paraId="65ED0A8E" w14:textId="2235A3DE" w:rsidR="00850E8D" w:rsidRPr="00850E8D" w:rsidRDefault="00850E8D" w:rsidP="00B42637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es-MX"/>
        </w:rPr>
      </w:pPr>
      <w:r w:rsidRPr="00850E8D">
        <w:rPr>
          <w:rFonts w:ascii="Arial" w:eastAsia="Times New Roman" w:hAnsi="Arial" w:cs="Arial"/>
          <w:b/>
          <w:bCs/>
          <w:sz w:val="24"/>
          <w:szCs w:val="24"/>
          <w:lang w:val="es-MX"/>
        </w:rPr>
        <w:t>Tribunal de la Inspección Judicial</w:t>
      </w:r>
      <w:r w:rsidRPr="00850E8D">
        <w:rPr>
          <w:rFonts w:ascii="Arial" w:eastAsia="Times New Roman" w:hAnsi="Arial" w:cs="Arial"/>
          <w:sz w:val="24"/>
          <w:szCs w:val="24"/>
          <w:lang w:val="es-MX"/>
        </w:rPr>
        <w:t xml:space="preserve"> </w:t>
      </w:r>
    </w:p>
    <w:p w14:paraId="51BAD016" w14:textId="2642FC0A" w:rsidR="00850E8D" w:rsidRDefault="00850E8D" w:rsidP="00850E8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MX"/>
        </w:rPr>
      </w:pPr>
    </w:p>
    <w:p w14:paraId="72CBC806" w14:textId="77777777" w:rsidR="00D77256" w:rsidRPr="00850E8D" w:rsidRDefault="00D77256" w:rsidP="00850E8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MX"/>
        </w:rPr>
      </w:pPr>
    </w:p>
    <w:p w14:paraId="257035D7" w14:textId="06CDC86B" w:rsidR="008D6998" w:rsidRDefault="00850E8D" w:rsidP="00850E8D">
      <w:r w:rsidRPr="00850E8D">
        <w:rPr>
          <w:rFonts w:ascii="Arial" w:eastAsia="Times New Roman" w:hAnsi="Arial" w:cs="Arial"/>
          <w:b/>
          <w:bCs/>
          <w:sz w:val="16"/>
          <w:szCs w:val="16"/>
          <w:lang w:val="es-MX"/>
        </w:rPr>
        <w:t>c/c arch</w:t>
      </w:r>
    </w:p>
    <w:sectPr w:rsidR="008D699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E8D"/>
    <w:rsid w:val="000337A7"/>
    <w:rsid w:val="00037E18"/>
    <w:rsid w:val="00056719"/>
    <w:rsid w:val="002B0E75"/>
    <w:rsid w:val="00315117"/>
    <w:rsid w:val="00477B47"/>
    <w:rsid w:val="004E3610"/>
    <w:rsid w:val="00536470"/>
    <w:rsid w:val="00570A65"/>
    <w:rsid w:val="0058655A"/>
    <w:rsid w:val="005C0B83"/>
    <w:rsid w:val="00603C96"/>
    <w:rsid w:val="006F724C"/>
    <w:rsid w:val="0077609E"/>
    <w:rsid w:val="007D7474"/>
    <w:rsid w:val="00816F30"/>
    <w:rsid w:val="00850E8D"/>
    <w:rsid w:val="008D6998"/>
    <w:rsid w:val="008E50AD"/>
    <w:rsid w:val="009A2684"/>
    <w:rsid w:val="009D187D"/>
    <w:rsid w:val="009F3E0A"/>
    <w:rsid w:val="00B42637"/>
    <w:rsid w:val="00B97421"/>
    <w:rsid w:val="00BB5C18"/>
    <w:rsid w:val="00C615DF"/>
    <w:rsid w:val="00CC2570"/>
    <w:rsid w:val="00D24C94"/>
    <w:rsid w:val="00D64A67"/>
    <w:rsid w:val="00D77256"/>
    <w:rsid w:val="00FC7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B2F235"/>
  <w15:chartTrackingRefBased/>
  <w15:docId w15:val="{1F5CA1CF-89C3-4E1B-88A7-39B73408B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redeterminado">
    <w:name w:val="Predeterminado"/>
    <w:next w:val="Normal"/>
    <w:uiPriority w:val="99"/>
    <w:rsid w:val="00037E1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77609E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</w:rPr>
  </w:style>
  <w:style w:type="paragraph" w:styleId="Sinespaciado">
    <w:name w:val="No Spacing"/>
    <w:uiPriority w:val="1"/>
    <w:qFormat/>
    <w:rsid w:val="00B9742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939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707D91-E3FC-4B73-A137-4B17DC6CC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427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Leslie Jiménez Soto</dc:creator>
  <cp:keywords/>
  <dc:description/>
  <cp:lastModifiedBy>Leslie Jiménez Soto</cp:lastModifiedBy>
  <cp:revision>18</cp:revision>
  <cp:lastPrinted>2021-06-24T20:49:00Z</cp:lastPrinted>
  <dcterms:created xsi:type="dcterms:W3CDTF">2021-06-24T19:55:00Z</dcterms:created>
  <dcterms:modified xsi:type="dcterms:W3CDTF">2021-07-01T21:26:00Z</dcterms:modified>
</cp:coreProperties>
</file>