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5E50" w14:textId="45579C3F" w:rsidR="00AC5F36" w:rsidRPr="00245A6C" w:rsidRDefault="00AC5F36" w:rsidP="00576E38">
      <w:pPr>
        <w:pStyle w:val="Sinespaciado"/>
        <w:tabs>
          <w:tab w:val="left" w:pos="4083"/>
          <w:tab w:val="left" w:pos="5387"/>
        </w:tabs>
        <w:ind w:right="-40"/>
        <w:jc w:val="right"/>
        <w:rPr>
          <w:rFonts w:ascii="Arial" w:hAnsi="Arial" w:cs="Arial"/>
          <w:sz w:val="24"/>
          <w:szCs w:val="24"/>
        </w:rPr>
      </w:pPr>
      <w:bookmarkStart w:id="0" w:name="_Hlk515013219"/>
      <w:r w:rsidRPr="00245A6C">
        <w:rPr>
          <w:rFonts w:ascii="Arial" w:hAnsi="Arial" w:cs="Arial"/>
          <w:sz w:val="24"/>
          <w:szCs w:val="24"/>
        </w:rPr>
        <w:t xml:space="preserve">San José, </w:t>
      </w:r>
      <w:r w:rsidR="00B67956" w:rsidRPr="00245A6C">
        <w:rPr>
          <w:rFonts w:ascii="Arial" w:hAnsi="Arial" w:cs="Arial"/>
          <w:sz w:val="24"/>
          <w:szCs w:val="24"/>
        </w:rPr>
        <w:t>1</w:t>
      </w:r>
      <w:r w:rsidR="00C270A1">
        <w:rPr>
          <w:rFonts w:ascii="Arial" w:hAnsi="Arial" w:cs="Arial"/>
          <w:sz w:val="24"/>
          <w:szCs w:val="24"/>
        </w:rPr>
        <w:t>6</w:t>
      </w:r>
      <w:r w:rsidRPr="00245A6C">
        <w:rPr>
          <w:rFonts w:ascii="Arial" w:hAnsi="Arial" w:cs="Arial"/>
          <w:sz w:val="24"/>
          <w:szCs w:val="24"/>
        </w:rPr>
        <w:t xml:space="preserve"> de enero del 202</w:t>
      </w:r>
      <w:r w:rsidR="00235443" w:rsidRPr="00245A6C">
        <w:rPr>
          <w:rFonts w:ascii="Arial" w:hAnsi="Arial" w:cs="Arial"/>
          <w:sz w:val="24"/>
          <w:szCs w:val="24"/>
        </w:rPr>
        <w:t>3</w:t>
      </w:r>
    </w:p>
    <w:p w14:paraId="3921E231" w14:textId="6547AE15" w:rsidR="00AC5F36" w:rsidRPr="00245A6C" w:rsidRDefault="00AA7974" w:rsidP="00576E38">
      <w:pPr>
        <w:pStyle w:val="Sinespaciado"/>
        <w:ind w:right="-40" w:firstLine="5103"/>
        <w:jc w:val="right"/>
        <w:rPr>
          <w:rFonts w:ascii="Arial" w:hAnsi="Arial" w:cs="Arial"/>
          <w:b/>
          <w:sz w:val="24"/>
          <w:szCs w:val="24"/>
          <w:lang w:val="es-CR"/>
        </w:rPr>
      </w:pPr>
      <w:r w:rsidRPr="00245A6C">
        <w:rPr>
          <w:rFonts w:ascii="Arial" w:hAnsi="Arial" w:cs="Arial"/>
          <w:b/>
          <w:sz w:val="24"/>
          <w:szCs w:val="24"/>
          <w:lang w:val="es-CR"/>
        </w:rPr>
        <w:t>N.º</w:t>
      </w:r>
      <w:r w:rsidR="00AC5F36" w:rsidRPr="00245A6C">
        <w:rPr>
          <w:rFonts w:ascii="Arial" w:hAnsi="Arial" w:cs="Arial"/>
          <w:b/>
          <w:sz w:val="24"/>
          <w:szCs w:val="24"/>
          <w:lang w:val="es-CR"/>
        </w:rPr>
        <w:t xml:space="preserve"> PJ-DGH-CAP-</w:t>
      </w:r>
      <w:r w:rsidR="0068610C">
        <w:rPr>
          <w:rFonts w:ascii="Arial" w:hAnsi="Arial" w:cs="Arial"/>
          <w:b/>
          <w:sz w:val="24"/>
          <w:szCs w:val="24"/>
          <w:lang w:val="es-CR"/>
        </w:rPr>
        <w:t>0</w:t>
      </w:r>
      <w:r w:rsidR="001F48B7">
        <w:rPr>
          <w:rFonts w:ascii="Arial" w:hAnsi="Arial" w:cs="Arial"/>
          <w:b/>
          <w:sz w:val="24"/>
          <w:szCs w:val="24"/>
          <w:lang w:val="es-CR"/>
        </w:rPr>
        <w:t>8-</w:t>
      </w:r>
      <w:r w:rsidR="00AC5F36" w:rsidRPr="00245A6C">
        <w:rPr>
          <w:rFonts w:ascii="Arial" w:hAnsi="Arial" w:cs="Arial"/>
          <w:b/>
          <w:sz w:val="24"/>
          <w:szCs w:val="24"/>
          <w:lang w:val="es-CR"/>
        </w:rPr>
        <w:t>202</w:t>
      </w:r>
      <w:r w:rsidR="00235443" w:rsidRPr="00245A6C">
        <w:rPr>
          <w:rFonts w:ascii="Arial" w:hAnsi="Arial" w:cs="Arial"/>
          <w:b/>
          <w:sz w:val="24"/>
          <w:szCs w:val="24"/>
          <w:lang w:val="es-CR"/>
        </w:rPr>
        <w:t>3</w:t>
      </w:r>
    </w:p>
    <w:bookmarkEnd w:id="0"/>
    <w:p w14:paraId="0D230F1F" w14:textId="77777777" w:rsidR="002C4A84" w:rsidRDefault="002C4A84" w:rsidP="00576E38">
      <w:pPr>
        <w:suppressAutoHyphens/>
        <w:rPr>
          <w:rFonts w:ascii="Arial" w:hAnsi="Arial" w:cs="Arial"/>
          <w:b/>
          <w:lang w:val="es-CR"/>
        </w:rPr>
      </w:pPr>
    </w:p>
    <w:p w14:paraId="65AFF3E2" w14:textId="77777777" w:rsidR="002C4A84" w:rsidRDefault="002C4A84" w:rsidP="00576E38">
      <w:pPr>
        <w:suppressAutoHyphens/>
        <w:rPr>
          <w:rFonts w:ascii="Arial" w:hAnsi="Arial" w:cs="Arial"/>
          <w:b/>
          <w:lang w:val="es-CR"/>
        </w:rPr>
      </w:pPr>
    </w:p>
    <w:p w14:paraId="1B49FC51" w14:textId="1507C226" w:rsidR="00AC5F36" w:rsidRPr="00245A6C" w:rsidRDefault="00AC5F36" w:rsidP="00576E38">
      <w:pPr>
        <w:suppressAutoHyphens/>
        <w:rPr>
          <w:rFonts w:ascii="Arial" w:hAnsi="Arial" w:cs="Arial"/>
          <w:b/>
          <w:lang w:val="es-CR"/>
        </w:rPr>
      </w:pPr>
      <w:proofErr w:type="gramStart"/>
      <w:r w:rsidRPr="00245A6C">
        <w:rPr>
          <w:rFonts w:ascii="Arial" w:hAnsi="Arial" w:cs="Arial"/>
          <w:b/>
          <w:lang w:val="es-CR"/>
        </w:rPr>
        <w:t>Señor</w:t>
      </w:r>
      <w:r w:rsidR="00AA7974" w:rsidRPr="00245A6C">
        <w:rPr>
          <w:rFonts w:ascii="Arial" w:hAnsi="Arial" w:cs="Arial"/>
          <w:b/>
          <w:lang w:val="es-CR"/>
        </w:rPr>
        <w:t>as y señor</w:t>
      </w:r>
      <w:r w:rsidR="00396510" w:rsidRPr="00245A6C">
        <w:rPr>
          <w:rFonts w:ascii="Arial" w:hAnsi="Arial" w:cs="Arial"/>
          <w:b/>
          <w:lang w:val="es-CR"/>
        </w:rPr>
        <w:t>e</w:t>
      </w:r>
      <w:r w:rsidR="00AA7974" w:rsidRPr="00245A6C">
        <w:rPr>
          <w:rFonts w:ascii="Arial" w:hAnsi="Arial" w:cs="Arial"/>
          <w:b/>
          <w:lang w:val="es-CR"/>
        </w:rPr>
        <w:t>s</w:t>
      </w:r>
      <w:proofErr w:type="gramEnd"/>
    </w:p>
    <w:p w14:paraId="08E7BDC0" w14:textId="5EA67E30" w:rsidR="00AC5F36" w:rsidRPr="00245A6C" w:rsidRDefault="00AC5F36" w:rsidP="00576E38">
      <w:pPr>
        <w:suppressAutoHyphens/>
        <w:rPr>
          <w:rFonts w:ascii="Arial" w:hAnsi="Arial" w:cs="Arial"/>
          <w:b/>
          <w:lang w:val="es-CR"/>
        </w:rPr>
      </w:pPr>
      <w:r w:rsidRPr="00245A6C">
        <w:rPr>
          <w:rFonts w:ascii="Arial" w:hAnsi="Arial" w:cs="Arial"/>
          <w:b/>
          <w:lang w:val="es-CR"/>
        </w:rPr>
        <w:t>Consejo Directivo</w:t>
      </w:r>
    </w:p>
    <w:p w14:paraId="3815985F" w14:textId="46B9299D" w:rsidR="00AC5F36" w:rsidRPr="00245A6C" w:rsidRDefault="00AC5F36" w:rsidP="00576E38">
      <w:pPr>
        <w:suppressAutoHyphens/>
        <w:rPr>
          <w:rFonts w:ascii="Arial" w:hAnsi="Arial" w:cs="Arial"/>
          <w:b/>
          <w:lang w:val="es-CR"/>
        </w:rPr>
      </w:pPr>
      <w:r w:rsidRPr="00245A6C">
        <w:rPr>
          <w:rFonts w:ascii="Arial" w:hAnsi="Arial" w:cs="Arial"/>
          <w:b/>
          <w:lang w:val="es-CR"/>
        </w:rPr>
        <w:t>Escuela Judicial</w:t>
      </w:r>
    </w:p>
    <w:p w14:paraId="487E4367" w14:textId="796C7994" w:rsidR="00AC5F36" w:rsidRPr="00245A6C" w:rsidRDefault="00AC5F36" w:rsidP="00576E38">
      <w:pPr>
        <w:suppressAutoHyphens/>
        <w:rPr>
          <w:rFonts w:ascii="Arial" w:hAnsi="Arial" w:cs="Arial"/>
          <w:lang w:val="es-CR"/>
        </w:rPr>
      </w:pPr>
    </w:p>
    <w:p w14:paraId="791EC456" w14:textId="77777777" w:rsidR="002C4A84" w:rsidRDefault="002C4A84" w:rsidP="00576E38">
      <w:pPr>
        <w:suppressAutoHyphens/>
        <w:rPr>
          <w:rFonts w:ascii="Arial" w:hAnsi="Arial" w:cs="Arial"/>
          <w:lang w:val="es-CR"/>
        </w:rPr>
      </w:pPr>
    </w:p>
    <w:p w14:paraId="459C235B" w14:textId="2A2C1B44" w:rsidR="00AC5F36" w:rsidRPr="00245A6C" w:rsidRDefault="00AC5F36" w:rsidP="00576E38">
      <w:pPr>
        <w:suppressAutoHyphens/>
        <w:rPr>
          <w:rFonts w:ascii="Arial" w:eastAsia="MS Minngs" w:hAnsi="Arial" w:cs="Arial"/>
          <w:kern w:val="1"/>
          <w:lang w:val="es-ES" w:eastAsia="es-ES"/>
        </w:rPr>
      </w:pPr>
      <w:r w:rsidRPr="00245A6C">
        <w:rPr>
          <w:rFonts w:ascii="Arial" w:hAnsi="Arial" w:cs="Arial"/>
          <w:lang w:val="es-CR"/>
        </w:rPr>
        <w:t>Estimad</w:t>
      </w:r>
      <w:r w:rsidR="0063591A" w:rsidRPr="00245A6C">
        <w:rPr>
          <w:rFonts w:ascii="Arial" w:hAnsi="Arial" w:cs="Arial"/>
          <w:lang w:val="es-CR"/>
        </w:rPr>
        <w:t>a</w:t>
      </w:r>
      <w:r w:rsidRPr="00245A6C">
        <w:rPr>
          <w:rFonts w:ascii="Arial" w:hAnsi="Arial" w:cs="Arial"/>
          <w:lang w:val="es-CR"/>
        </w:rPr>
        <w:t>s señor</w:t>
      </w:r>
      <w:r w:rsidR="0063591A" w:rsidRPr="00245A6C">
        <w:rPr>
          <w:rFonts w:ascii="Arial" w:hAnsi="Arial" w:cs="Arial"/>
          <w:lang w:val="es-CR"/>
        </w:rPr>
        <w:t>a</w:t>
      </w:r>
      <w:r w:rsidRPr="00245A6C">
        <w:rPr>
          <w:rFonts w:ascii="Arial" w:hAnsi="Arial" w:cs="Arial"/>
          <w:lang w:val="es-CR"/>
        </w:rPr>
        <w:t xml:space="preserve">s y </w:t>
      </w:r>
      <w:r w:rsidR="006447E8" w:rsidRPr="00245A6C">
        <w:rPr>
          <w:rFonts w:ascii="Arial" w:hAnsi="Arial" w:cs="Arial"/>
          <w:lang w:val="es-CR"/>
        </w:rPr>
        <w:t>estimad</w:t>
      </w:r>
      <w:r w:rsidR="0063591A" w:rsidRPr="00245A6C">
        <w:rPr>
          <w:rFonts w:ascii="Arial" w:hAnsi="Arial" w:cs="Arial"/>
          <w:lang w:val="es-CR"/>
        </w:rPr>
        <w:t>o</w:t>
      </w:r>
      <w:r w:rsidR="006447E8" w:rsidRPr="00245A6C">
        <w:rPr>
          <w:rFonts w:ascii="Arial" w:hAnsi="Arial" w:cs="Arial"/>
          <w:lang w:val="es-CR"/>
        </w:rPr>
        <w:t xml:space="preserve">s </w:t>
      </w:r>
      <w:r w:rsidRPr="00245A6C">
        <w:rPr>
          <w:rFonts w:ascii="Arial" w:hAnsi="Arial" w:cs="Arial"/>
          <w:lang w:val="es-CR"/>
        </w:rPr>
        <w:t>señor</w:t>
      </w:r>
      <w:r w:rsidR="0063591A" w:rsidRPr="00245A6C">
        <w:rPr>
          <w:rFonts w:ascii="Arial" w:hAnsi="Arial" w:cs="Arial"/>
          <w:lang w:val="es-CR"/>
        </w:rPr>
        <w:t>e</w:t>
      </w:r>
      <w:r w:rsidRPr="00245A6C">
        <w:rPr>
          <w:rFonts w:ascii="Arial" w:hAnsi="Arial" w:cs="Arial"/>
          <w:lang w:val="es-CR"/>
        </w:rPr>
        <w:t>s:</w:t>
      </w:r>
    </w:p>
    <w:p w14:paraId="0E91CDC3" w14:textId="2C5EFFC5" w:rsidR="00AC5F36" w:rsidRDefault="00AC5F36" w:rsidP="00576E38">
      <w:pPr>
        <w:pStyle w:val="Sinespaciado"/>
        <w:ind w:right="-40"/>
        <w:jc w:val="center"/>
        <w:rPr>
          <w:rFonts w:ascii="Arial" w:hAnsi="Arial" w:cs="Arial"/>
          <w:b/>
          <w:sz w:val="24"/>
          <w:szCs w:val="24"/>
          <w:lang w:val="es-ES"/>
        </w:rPr>
      </w:pPr>
    </w:p>
    <w:p w14:paraId="5386EB07" w14:textId="77777777" w:rsidR="002C4A84" w:rsidRPr="00245A6C" w:rsidRDefault="002C4A84" w:rsidP="00576E38">
      <w:pPr>
        <w:pStyle w:val="Sinespaciado"/>
        <w:ind w:right="-40"/>
        <w:jc w:val="center"/>
        <w:rPr>
          <w:rFonts w:ascii="Arial" w:hAnsi="Arial" w:cs="Arial"/>
          <w:b/>
          <w:sz w:val="24"/>
          <w:szCs w:val="24"/>
          <w:lang w:val="es-ES"/>
        </w:rPr>
      </w:pPr>
    </w:p>
    <w:p w14:paraId="731C99EF" w14:textId="74FE7BE2" w:rsidR="00DF010C" w:rsidRPr="00245A6C" w:rsidRDefault="00DF010C" w:rsidP="00564F44">
      <w:pPr>
        <w:spacing w:line="276" w:lineRule="auto"/>
        <w:ind w:right="104"/>
        <w:jc w:val="both"/>
        <w:rPr>
          <w:rFonts w:ascii="Arial" w:hAnsi="Arial" w:cs="Arial"/>
        </w:rPr>
      </w:pPr>
      <w:r w:rsidRPr="00245A6C">
        <w:rPr>
          <w:rFonts w:ascii="Arial" w:hAnsi="Arial" w:cs="Arial"/>
        </w:rPr>
        <w:t>El Subproceso Gestión de la Capacitación de la Dirección de Gestión Humana presenta el informe anual de labores correspondiente al año 20</w:t>
      </w:r>
      <w:r w:rsidR="00BE6E15" w:rsidRPr="00245A6C">
        <w:rPr>
          <w:rFonts w:ascii="Arial" w:hAnsi="Arial" w:cs="Arial"/>
        </w:rPr>
        <w:t>2</w:t>
      </w:r>
      <w:r w:rsidR="005B7F9E" w:rsidRPr="00245A6C">
        <w:rPr>
          <w:rFonts w:ascii="Arial" w:hAnsi="Arial" w:cs="Arial"/>
        </w:rPr>
        <w:t>2</w:t>
      </w:r>
      <w:r w:rsidRPr="00245A6C">
        <w:rPr>
          <w:rFonts w:ascii="Arial" w:hAnsi="Arial" w:cs="Arial"/>
        </w:rPr>
        <w:t>.</w:t>
      </w:r>
    </w:p>
    <w:p w14:paraId="62493CD2" w14:textId="77777777" w:rsidR="00DF010C" w:rsidRPr="00245A6C" w:rsidRDefault="00DF010C" w:rsidP="00564F44">
      <w:pPr>
        <w:spacing w:line="276" w:lineRule="auto"/>
        <w:ind w:right="104"/>
        <w:jc w:val="both"/>
        <w:rPr>
          <w:rFonts w:ascii="Arial" w:hAnsi="Arial" w:cs="Arial"/>
        </w:rPr>
      </w:pPr>
    </w:p>
    <w:p w14:paraId="2EAF283F" w14:textId="34015A9A" w:rsidR="00DF010C" w:rsidRPr="00245A6C" w:rsidRDefault="006767E7" w:rsidP="00564F44">
      <w:pPr>
        <w:spacing w:line="276" w:lineRule="auto"/>
        <w:ind w:right="104"/>
        <w:jc w:val="both"/>
        <w:rPr>
          <w:rFonts w:ascii="Arial" w:hAnsi="Arial" w:cs="Arial"/>
        </w:rPr>
      </w:pPr>
      <w:r w:rsidRPr="00245A6C">
        <w:rPr>
          <w:rFonts w:ascii="Arial" w:hAnsi="Arial" w:cs="Arial"/>
        </w:rPr>
        <w:t>En e</w:t>
      </w:r>
      <w:r w:rsidR="00FF2A59" w:rsidRPr="00245A6C">
        <w:rPr>
          <w:rFonts w:ascii="Arial" w:hAnsi="Arial" w:cs="Arial"/>
        </w:rPr>
        <w:t>ste año,</w:t>
      </w:r>
      <w:r w:rsidR="00BF2F9C" w:rsidRPr="00245A6C">
        <w:rPr>
          <w:rFonts w:ascii="Arial" w:hAnsi="Arial" w:cs="Arial"/>
        </w:rPr>
        <w:t xml:space="preserve"> al igual que en los años anterior</w:t>
      </w:r>
      <w:r w:rsidR="00F827CE" w:rsidRPr="00245A6C">
        <w:rPr>
          <w:rFonts w:ascii="Arial" w:hAnsi="Arial" w:cs="Arial"/>
        </w:rPr>
        <w:t>es</w:t>
      </w:r>
      <w:r w:rsidR="00BF2F9C" w:rsidRPr="00245A6C">
        <w:rPr>
          <w:rFonts w:ascii="Arial" w:hAnsi="Arial" w:cs="Arial"/>
        </w:rPr>
        <w:t>,</w:t>
      </w:r>
      <w:r w:rsidR="00AA7974" w:rsidRPr="00245A6C">
        <w:rPr>
          <w:rFonts w:ascii="Arial" w:hAnsi="Arial" w:cs="Arial"/>
        </w:rPr>
        <w:t xml:space="preserve"> </w:t>
      </w:r>
      <w:r w:rsidR="00BF2F9C" w:rsidRPr="00245A6C">
        <w:rPr>
          <w:rFonts w:ascii="Arial" w:hAnsi="Arial" w:cs="Arial"/>
        </w:rPr>
        <w:t xml:space="preserve">se trabajó </w:t>
      </w:r>
      <w:r w:rsidR="00AA7974" w:rsidRPr="00245A6C">
        <w:rPr>
          <w:rFonts w:ascii="Arial" w:hAnsi="Arial" w:cs="Arial"/>
        </w:rPr>
        <w:t xml:space="preserve">con un presupuesto </w:t>
      </w:r>
      <w:r w:rsidR="00F35F51" w:rsidRPr="00245A6C">
        <w:rPr>
          <w:rFonts w:ascii="Arial" w:hAnsi="Arial" w:cs="Arial"/>
        </w:rPr>
        <w:t xml:space="preserve">reducido, por lo que </w:t>
      </w:r>
      <w:r w:rsidR="00F827CE" w:rsidRPr="00245A6C">
        <w:rPr>
          <w:rFonts w:ascii="Arial" w:hAnsi="Arial" w:cs="Arial"/>
        </w:rPr>
        <w:t xml:space="preserve">fue necesario </w:t>
      </w:r>
      <w:r w:rsidR="00F35F51" w:rsidRPr="00245A6C">
        <w:rPr>
          <w:rFonts w:ascii="Arial" w:hAnsi="Arial" w:cs="Arial"/>
        </w:rPr>
        <w:t>continua</w:t>
      </w:r>
      <w:r w:rsidR="00F827CE" w:rsidRPr="00245A6C">
        <w:rPr>
          <w:rFonts w:ascii="Arial" w:hAnsi="Arial" w:cs="Arial"/>
        </w:rPr>
        <w:t xml:space="preserve">r </w:t>
      </w:r>
      <w:r w:rsidR="009E49AC">
        <w:rPr>
          <w:rFonts w:ascii="Arial" w:hAnsi="Arial" w:cs="Arial"/>
        </w:rPr>
        <w:t>con</w:t>
      </w:r>
      <w:r w:rsidR="00F827CE" w:rsidRPr="00245A6C">
        <w:rPr>
          <w:rFonts w:ascii="Arial" w:hAnsi="Arial" w:cs="Arial"/>
        </w:rPr>
        <w:t xml:space="preserve"> la búsqueda de las mejores opciones</w:t>
      </w:r>
      <w:r w:rsidR="00030661" w:rsidRPr="00245A6C">
        <w:rPr>
          <w:rFonts w:ascii="Arial" w:hAnsi="Arial" w:cs="Arial"/>
        </w:rPr>
        <w:t xml:space="preserve"> de forma creativa</w:t>
      </w:r>
      <w:r w:rsidR="00A85665" w:rsidRPr="00245A6C">
        <w:rPr>
          <w:rFonts w:ascii="Arial" w:hAnsi="Arial" w:cs="Arial"/>
        </w:rPr>
        <w:t xml:space="preserve"> y con alternativas que sumen al servicio de calidad que caracteriza a las personas trabajadoras del Poder Judicial.</w:t>
      </w:r>
      <w:r w:rsidR="00AA7974" w:rsidRPr="00245A6C">
        <w:rPr>
          <w:rFonts w:ascii="Arial" w:hAnsi="Arial" w:cs="Arial"/>
        </w:rPr>
        <w:t xml:space="preserve"> </w:t>
      </w:r>
    </w:p>
    <w:p w14:paraId="61E178FD" w14:textId="21EB6677" w:rsidR="005B059A" w:rsidRPr="00245A6C" w:rsidRDefault="005B059A" w:rsidP="00564F44">
      <w:pPr>
        <w:spacing w:line="276" w:lineRule="auto"/>
        <w:ind w:right="104"/>
        <w:jc w:val="both"/>
        <w:rPr>
          <w:rFonts w:ascii="Arial" w:hAnsi="Arial" w:cs="Arial"/>
        </w:rPr>
      </w:pPr>
    </w:p>
    <w:p w14:paraId="5EC6B3ED" w14:textId="0B3357E7" w:rsidR="005B059A" w:rsidRPr="00245A6C" w:rsidRDefault="005B059A" w:rsidP="00564F44">
      <w:pPr>
        <w:spacing w:line="276" w:lineRule="auto"/>
        <w:ind w:right="104"/>
        <w:jc w:val="both"/>
        <w:rPr>
          <w:rFonts w:ascii="Arial" w:hAnsi="Arial" w:cs="Arial"/>
        </w:rPr>
      </w:pPr>
      <w:r w:rsidRPr="00245A6C">
        <w:rPr>
          <w:rFonts w:ascii="Arial" w:hAnsi="Arial" w:cs="Arial"/>
        </w:rPr>
        <w:t xml:space="preserve">Es importante destacar </w:t>
      </w:r>
      <w:r w:rsidR="009E49AC" w:rsidRPr="00245A6C">
        <w:rPr>
          <w:rFonts w:ascii="Arial" w:hAnsi="Arial" w:cs="Arial"/>
        </w:rPr>
        <w:t>que,</w:t>
      </w:r>
      <w:r w:rsidR="009E49AC">
        <w:rPr>
          <w:rFonts w:ascii="Arial" w:hAnsi="Arial" w:cs="Arial"/>
        </w:rPr>
        <w:t xml:space="preserve"> a pesar</w:t>
      </w:r>
      <w:r w:rsidR="00797CA6">
        <w:rPr>
          <w:rFonts w:ascii="Arial" w:hAnsi="Arial" w:cs="Arial"/>
        </w:rPr>
        <w:t xml:space="preserve"> de</w:t>
      </w:r>
      <w:r w:rsidR="009E49AC">
        <w:rPr>
          <w:rFonts w:ascii="Arial" w:hAnsi="Arial" w:cs="Arial"/>
        </w:rPr>
        <w:t xml:space="preserve"> las</w:t>
      </w:r>
      <w:r w:rsidRPr="00245A6C">
        <w:rPr>
          <w:rFonts w:ascii="Arial" w:hAnsi="Arial" w:cs="Arial"/>
        </w:rPr>
        <w:t xml:space="preserve"> limitaciones económicas</w:t>
      </w:r>
      <w:r w:rsidR="00582238" w:rsidRPr="00245A6C">
        <w:rPr>
          <w:rFonts w:ascii="Arial" w:hAnsi="Arial" w:cs="Arial"/>
        </w:rPr>
        <w:t xml:space="preserve">, se logró impactar </w:t>
      </w:r>
      <w:r w:rsidR="0076056C" w:rsidRPr="00245A6C">
        <w:rPr>
          <w:rFonts w:ascii="Arial" w:hAnsi="Arial" w:cs="Arial"/>
        </w:rPr>
        <w:t xml:space="preserve">de forma positiva </w:t>
      </w:r>
      <w:r w:rsidR="00582238" w:rsidRPr="00245A6C">
        <w:rPr>
          <w:rFonts w:ascii="Arial" w:hAnsi="Arial" w:cs="Arial"/>
        </w:rPr>
        <w:t>a muchas personas</w:t>
      </w:r>
      <w:r w:rsidR="0076056C" w:rsidRPr="00245A6C">
        <w:rPr>
          <w:rFonts w:ascii="Arial" w:hAnsi="Arial" w:cs="Arial"/>
        </w:rPr>
        <w:t xml:space="preserve">, </w:t>
      </w:r>
      <w:r w:rsidR="00970696" w:rsidRPr="00245A6C">
        <w:rPr>
          <w:rFonts w:ascii="Arial" w:hAnsi="Arial" w:cs="Arial"/>
        </w:rPr>
        <w:t>esto gracias a las herramientas tecnológicas que permiten l</w:t>
      </w:r>
      <w:r w:rsidR="00563092" w:rsidRPr="00245A6C">
        <w:rPr>
          <w:rFonts w:ascii="Arial" w:hAnsi="Arial" w:cs="Arial"/>
        </w:rPr>
        <w:t>a virtualidad</w:t>
      </w:r>
      <w:r w:rsidR="00073CD4" w:rsidRPr="00245A6C">
        <w:rPr>
          <w:rFonts w:ascii="Arial" w:hAnsi="Arial" w:cs="Arial"/>
        </w:rPr>
        <w:t xml:space="preserve">. Además, </w:t>
      </w:r>
      <w:r w:rsidR="00990486" w:rsidRPr="00245A6C">
        <w:rPr>
          <w:rFonts w:ascii="Arial" w:hAnsi="Arial" w:cs="Arial"/>
        </w:rPr>
        <w:t xml:space="preserve">al levantarse la medida sanitaria que restringía la presencialidad, </w:t>
      </w:r>
      <w:r w:rsidR="00073CD4" w:rsidRPr="00245A6C">
        <w:rPr>
          <w:rFonts w:ascii="Arial" w:hAnsi="Arial" w:cs="Arial"/>
        </w:rPr>
        <w:t xml:space="preserve">este año </w:t>
      </w:r>
      <w:r w:rsidR="00990486" w:rsidRPr="00245A6C">
        <w:rPr>
          <w:rFonts w:ascii="Arial" w:hAnsi="Arial" w:cs="Arial"/>
        </w:rPr>
        <w:t>fue posible sumar</w:t>
      </w:r>
      <w:r w:rsidR="002D4913" w:rsidRPr="00245A6C">
        <w:rPr>
          <w:rFonts w:ascii="Arial" w:hAnsi="Arial" w:cs="Arial"/>
        </w:rPr>
        <w:t xml:space="preserve"> actividades </w:t>
      </w:r>
      <w:r w:rsidR="004E1AFE" w:rsidRPr="00245A6C">
        <w:rPr>
          <w:rFonts w:ascii="Arial" w:hAnsi="Arial" w:cs="Arial"/>
        </w:rPr>
        <w:t xml:space="preserve">en las que </w:t>
      </w:r>
      <w:r w:rsidR="002F18A9" w:rsidRPr="00245A6C">
        <w:rPr>
          <w:rFonts w:ascii="Arial" w:hAnsi="Arial" w:cs="Arial"/>
        </w:rPr>
        <w:t>es necesaria</w:t>
      </w:r>
      <w:r w:rsidR="004E1AFE" w:rsidRPr="00245A6C">
        <w:rPr>
          <w:rFonts w:ascii="Arial" w:hAnsi="Arial" w:cs="Arial"/>
        </w:rPr>
        <w:t xml:space="preserve"> </w:t>
      </w:r>
      <w:r w:rsidR="00B76DB4" w:rsidRPr="00245A6C">
        <w:rPr>
          <w:rFonts w:ascii="Arial" w:hAnsi="Arial" w:cs="Arial"/>
        </w:rPr>
        <w:t xml:space="preserve">su realización </w:t>
      </w:r>
      <w:r w:rsidR="00B31EAF" w:rsidRPr="00245A6C">
        <w:rPr>
          <w:rFonts w:ascii="Arial" w:hAnsi="Arial" w:cs="Arial"/>
        </w:rPr>
        <w:t>bajo la modalidad presencial</w:t>
      </w:r>
      <w:r w:rsidR="004E1AFE" w:rsidRPr="00245A6C">
        <w:rPr>
          <w:rFonts w:ascii="Arial" w:hAnsi="Arial" w:cs="Arial"/>
        </w:rPr>
        <w:t xml:space="preserve">. </w:t>
      </w:r>
      <w:r w:rsidR="00582238" w:rsidRPr="00245A6C">
        <w:rPr>
          <w:rFonts w:ascii="Arial" w:hAnsi="Arial" w:cs="Arial"/>
        </w:rPr>
        <w:t xml:space="preserve"> </w:t>
      </w:r>
    </w:p>
    <w:p w14:paraId="7A65AE8B" w14:textId="29E5F32C" w:rsidR="00AA7974" w:rsidRPr="00245A6C" w:rsidRDefault="00AA7974" w:rsidP="00576E38">
      <w:pPr>
        <w:ind w:right="104"/>
        <w:jc w:val="both"/>
        <w:rPr>
          <w:rFonts w:ascii="Arial" w:hAnsi="Arial" w:cs="Arial"/>
        </w:rPr>
      </w:pPr>
    </w:p>
    <w:p w14:paraId="2F3B2BC4" w14:textId="4867C871" w:rsidR="0063591A" w:rsidRPr="00576E38" w:rsidRDefault="00AA7974" w:rsidP="002C4A84">
      <w:pPr>
        <w:shd w:val="clear" w:color="auto" w:fill="FFFFFF"/>
        <w:spacing w:after="300" w:line="276" w:lineRule="auto"/>
        <w:jc w:val="both"/>
        <w:textAlignment w:val="baseline"/>
        <w:rPr>
          <w:rFonts w:ascii="Arial" w:hAnsi="Arial" w:cs="Arial"/>
        </w:rPr>
      </w:pPr>
      <w:r w:rsidRPr="00245A6C">
        <w:rPr>
          <w:rFonts w:ascii="Arial" w:hAnsi="Arial" w:cs="Arial"/>
        </w:rPr>
        <w:t xml:space="preserve">El presente informe </w:t>
      </w:r>
      <w:r w:rsidR="003676F2" w:rsidRPr="00245A6C">
        <w:rPr>
          <w:rFonts w:ascii="Arial" w:hAnsi="Arial" w:cs="Arial"/>
        </w:rPr>
        <w:t>muestra</w:t>
      </w:r>
      <w:r w:rsidRPr="00245A6C">
        <w:rPr>
          <w:rFonts w:ascii="Arial" w:hAnsi="Arial" w:cs="Arial"/>
        </w:rPr>
        <w:t xml:space="preserve"> los resultados generales </w:t>
      </w:r>
      <w:r w:rsidR="003676F2" w:rsidRPr="00245A6C">
        <w:rPr>
          <w:rFonts w:ascii="Arial" w:hAnsi="Arial" w:cs="Arial"/>
        </w:rPr>
        <w:t xml:space="preserve">que representan un año lleno de esfuerzo y dedicación </w:t>
      </w:r>
      <w:r w:rsidR="007E6235" w:rsidRPr="00245A6C">
        <w:rPr>
          <w:rFonts w:ascii="Arial" w:hAnsi="Arial" w:cs="Arial"/>
        </w:rPr>
        <w:t xml:space="preserve">plasmados </w:t>
      </w:r>
      <w:r w:rsidR="00CE0926" w:rsidRPr="00245A6C">
        <w:rPr>
          <w:rFonts w:ascii="Arial" w:hAnsi="Arial" w:cs="Arial"/>
        </w:rPr>
        <w:t xml:space="preserve">en </w:t>
      </w:r>
      <w:r w:rsidR="00EE7961" w:rsidRPr="00245A6C">
        <w:rPr>
          <w:rFonts w:ascii="Arial" w:hAnsi="Arial" w:cs="Arial"/>
        </w:rPr>
        <w:t xml:space="preserve">las gestiones </w:t>
      </w:r>
      <w:r w:rsidR="00B1687D" w:rsidRPr="00245A6C">
        <w:rPr>
          <w:rFonts w:ascii="Arial" w:hAnsi="Arial" w:cs="Arial"/>
        </w:rPr>
        <w:t>realizadas</w:t>
      </w:r>
      <w:r w:rsidR="007A6A19" w:rsidRPr="00245A6C">
        <w:rPr>
          <w:rFonts w:ascii="Arial" w:hAnsi="Arial" w:cs="Arial"/>
        </w:rPr>
        <w:t xml:space="preserve"> no solo para fortalecer la </w:t>
      </w:r>
      <w:r w:rsidR="003C5CA4" w:rsidRPr="00245A6C">
        <w:rPr>
          <w:rFonts w:ascii="Arial" w:hAnsi="Arial" w:cs="Arial"/>
        </w:rPr>
        <w:t>ejecución técnica de las tareas, sino</w:t>
      </w:r>
      <w:r w:rsidR="00B1687D" w:rsidRPr="00245A6C">
        <w:rPr>
          <w:rFonts w:ascii="Arial" w:hAnsi="Arial" w:cs="Arial"/>
        </w:rPr>
        <w:t xml:space="preserve"> también</w:t>
      </w:r>
      <w:r w:rsidR="003C5CA4" w:rsidRPr="00245A6C">
        <w:rPr>
          <w:rFonts w:ascii="Arial" w:hAnsi="Arial" w:cs="Arial"/>
        </w:rPr>
        <w:t xml:space="preserve">, </w:t>
      </w:r>
      <w:r w:rsidR="00735233" w:rsidRPr="00245A6C">
        <w:rPr>
          <w:rFonts w:ascii="Arial" w:hAnsi="Arial" w:cs="Arial"/>
        </w:rPr>
        <w:t xml:space="preserve">las necesidades </w:t>
      </w:r>
      <w:r w:rsidR="00B1687D" w:rsidRPr="00245A6C">
        <w:rPr>
          <w:rFonts w:ascii="Arial" w:hAnsi="Arial" w:cs="Arial"/>
        </w:rPr>
        <w:t xml:space="preserve">en temas de calidad de vida </w:t>
      </w:r>
      <w:r w:rsidR="00BE38C8" w:rsidRPr="00245A6C">
        <w:rPr>
          <w:rFonts w:ascii="Arial" w:hAnsi="Arial" w:cs="Arial"/>
        </w:rPr>
        <w:t xml:space="preserve">y educación emocional. </w:t>
      </w:r>
      <w:r w:rsidR="005C010D" w:rsidRPr="00245A6C">
        <w:rPr>
          <w:rFonts w:ascii="Arial" w:hAnsi="Arial" w:cs="Arial"/>
        </w:rPr>
        <w:t xml:space="preserve">Todas estas actividades </w:t>
      </w:r>
      <w:r w:rsidR="005E010F" w:rsidRPr="00245A6C">
        <w:rPr>
          <w:rFonts w:ascii="Arial" w:hAnsi="Arial" w:cs="Arial"/>
        </w:rPr>
        <w:t>resguardadas</w:t>
      </w:r>
      <w:r w:rsidR="005C010D" w:rsidRPr="00245A6C">
        <w:rPr>
          <w:rFonts w:ascii="Arial" w:hAnsi="Arial" w:cs="Arial"/>
        </w:rPr>
        <w:t xml:space="preserve"> </w:t>
      </w:r>
      <w:r w:rsidR="005E010F" w:rsidRPr="00245A6C">
        <w:rPr>
          <w:rFonts w:ascii="Arial" w:hAnsi="Arial" w:cs="Arial"/>
        </w:rPr>
        <w:t>con los ejes transversales y los valores compartidos de la institu</w:t>
      </w:r>
      <w:r w:rsidR="00E83AC3" w:rsidRPr="00245A6C">
        <w:rPr>
          <w:rFonts w:ascii="Arial" w:hAnsi="Arial" w:cs="Arial"/>
        </w:rPr>
        <w:t>ción</w:t>
      </w:r>
      <w:r w:rsidR="00BD337C" w:rsidRPr="00245A6C">
        <w:rPr>
          <w:rFonts w:ascii="Arial" w:hAnsi="Arial" w:cs="Arial"/>
        </w:rPr>
        <w:t>,</w:t>
      </w:r>
      <w:r w:rsidR="00E83AC3" w:rsidRPr="00245A6C">
        <w:rPr>
          <w:rFonts w:ascii="Arial" w:hAnsi="Arial" w:cs="Arial"/>
        </w:rPr>
        <w:t xml:space="preserve"> </w:t>
      </w:r>
      <w:r w:rsidR="00245A6C" w:rsidRPr="00245A6C">
        <w:rPr>
          <w:rFonts w:ascii="Arial" w:hAnsi="Arial" w:cs="Arial"/>
        </w:rPr>
        <w:t xml:space="preserve">dirigidos a </w:t>
      </w:r>
      <w:r w:rsidR="00AE270C" w:rsidRPr="00245A6C">
        <w:rPr>
          <w:rFonts w:ascii="Arial" w:hAnsi="Arial" w:cs="Arial"/>
        </w:rPr>
        <w:t>la mejora continua de nuestro trabajo.</w:t>
      </w:r>
      <w:r w:rsidR="008E690B" w:rsidRPr="00245A6C">
        <w:rPr>
          <w:rFonts w:ascii="Arial" w:hAnsi="Arial" w:cs="Arial"/>
        </w:rPr>
        <w:t xml:space="preserve"> </w:t>
      </w:r>
    </w:p>
    <w:p w14:paraId="15366BC8" w14:textId="77777777" w:rsidR="002C4A84" w:rsidRDefault="002C4A84" w:rsidP="00576E38">
      <w:pPr>
        <w:jc w:val="both"/>
        <w:outlineLvl w:val="0"/>
        <w:rPr>
          <w:rFonts w:ascii="Arial" w:hAnsi="Arial" w:cs="Arial"/>
          <w:bCs/>
          <w:sz w:val="20"/>
          <w:szCs w:val="20"/>
        </w:rPr>
      </w:pPr>
    </w:p>
    <w:p w14:paraId="7B1AEEC4" w14:textId="77777777" w:rsidR="002C4A84" w:rsidRDefault="002C4A84" w:rsidP="00576E38">
      <w:pPr>
        <w:jc w:val="both"/>
        <w:outlineLvl w:val="0"/>
        <w:rPr>
          <w:rFonts w:ascii="Arial" w:hAnsi="Arial" w:cs="Arial"/>
          <w:bCs/>
          <w:sz w:val="20"/>
          <w:szCs w:val="20"/>
        </w:rPr>
      </w:pPr>
    </w:p>
    <w:p w14:paraId="60811C6D" w14:textId="77777777" w:rsidR="002C4A84" w:rsidRDefault="002C4A84" w:rsidP="00576E38">
      <w:pPr>
        <w:jc w:val="both"/>
        <w:outlineLvl w:val="0"/>
        <w:rPr>
          <w:rFonts w:ascii="Arial" w:hAnsi="Arial" w:cs="Arial"/>
          <w:bCs/>
          <w:sz w:val="20"/>
          <w:szCs w:val="20"/>
        </w:rPr>
      </w:pPr>
    </w:p>
    <w:p w14:paraId="44B9C97D" w14:textId="77777777" w:rsidR="002C4A84" w:rsidRDefault="002C4A84" w:rsidP="00576E38">
      <w:pPr>
        <w:jc w:val="both"/>
        <w:outlineLvl w:val="0"/>
        <w:rPr>
          <w:rFonts w:ascii="Arial" w:hAnsi="Arial" w:cs="Arial"/>
          <w:bCs/>
          <w:sz w:val="20"/>
          <w:szCs w:val="20"/>
        </w:rPr>
      </w:pPr>
    </w:p>
    <w:p w14:paraId="2BDAD8AA" w14:textId="542C5B5C" w:rsidR="00445659" w:rsidRPr="000E4DF8" w:rsidRDefault="00245A6C" w:rsidP="00576E38">
      <w:pPr>
        <w:jc w:val="both"/>
        <w:outlineLvl w:val="0"/>
        <w:rPr>
          <w:rFonts w:ascii="Arial" w:hAnsi="Arial" w:cs="Arial"/>
          <w:bCs/>
          <w:sz w:val="20"/>
          <w:szCs w:val="20"/>
        </w:rPr>
      </w:pPr>
      <w:proofErr w:type="spellStart"/>
      <w:r>
        <w:rPr>
          <w:rFonts w:ascii="Arial" w:hAnsi="Arial" w:cs="Arial"/>
          <w:bCs/>
          <w:sz w:val="20"/>
          <w:szCs w:val="20"/>
        </w:rPr>
        <w:t>rmj</w:t>
      </w:r>
      <w:proofErr w:type="spellEnd"/>
      <w:r w:rsidR="00445659" w:rsidRPr="000E4DF8">
        <w:rPr>
          <w:rFonts w:ascii="Arial" w:hAnsi="Arial" w:cs="Arial"/>
          <w:bCs/>
          <w:sz w:val="20"/>
          <w:szCs w:val="20"/>
        </w:rPr>
        <w:t>/</w:t>
      </w:r>
      <w:proofErr w:type="spellStart"/>
      <w:r w:rsidR="00445659" w:rsidRPr="000E4DF8">
        <w:rPr>
          <w:rFonts w:ascii="Arial" w:hAnsi="Arial" w:cs="Arial"/>
          <w:bCs/>
          <w:sz w:val="20"/>
          <w:szCs w:val="20"/>
        </w:rPr>
        <w:t>jda</w:t>
      </w:r>
      <w:proofErr w:type="spellEnd"/>
      <w:r w:rsidR="00445659" w:rsidRPr="000E4DF8">
        <w:rPr>
          <w:rFonts w:ascii="Arial" w:hAnsi="Arial" w:cs="Arial"/>
          <w:bCs/>
          <w:sz w:val="20"/>
          <w:szCs w:val="20"/>
        </w:rPr>
        <w:t>/</w:t>
      </w:r>
      <w:proofErr w:type="spellStart"/>
      <w:r w:rsidR="00445659" w:rsidRPr="000E4DF8">
        <w:rPr>
          <w:rFonts w:ascii="Arial" w:hAnsi="Arial" w:cs="Arial"/>
          <w:bCs/>
          <w:sz w:val="20"/>
          <w:szCs w:val="20"/>
        </w:rPr>
        <w:t>cbm</w:t>
      </w:r>
      <w:proofErr w:type="spellEnd"/>
    </w:p>
    <w:p w14:paraId="37A8D7B5" w14:textId="3D4A3572" w:rsidR="00674B79" w:rsidRDefault="00445659" w:rsidP="00AA7974">
      <w:pPr>
        <w:jc w:val="both"/>
        <w:rPr>
          <w:rFonts w:ascii="Arial" w:hAnsi="Arial" w:cs="Arial"/>
          <w:sz w:val="20"/>
          <w:szCs w:val="20"/>
        </w:rPr>
      </w:pPr>
      <w:r w:rsidRPr="000E4DF8">
        <w:rPr>
          <w:rFonts w:ascii="Arial" w:hAnsi="Arial" w:cs="Arial"/>
          <w:sz w:val="20"/>
          <w:szCs w:val="20"/>
        </w:rPr>
        <w:sym w:font="Wingdings" w:char="F031"/>
      </w:r>
      <w:r w:rsidRPr="000E4DF8">
        <w:rPr>
          <w:rFonts w:ascii="Arial" w:hAnsi="Arial" w:cs="Arial"/>
          <w:sz w:val="20"/>
          <w:szCs w:val="20"/>
        </w:rPr>
        <w:t xml:space="preserve"> </w:t>
      </w:r>
      <w:proofErr w:type="spellStart"/>
      <w:r w:rsidRPr="000E4DF8">
        <w:rPr>
          <w:rFonts w:ascii="Arial" w:hAnsi="Arial" w:cs="Arial"/>
          <w:sz w:val="20"/>
          <w:szCs w:val="20"/>
        </w:rPr>
        <w:t>Teams</w:t>
      </w:r>
      <w:proofErr w:type="spellEnd"/>
      <w:r w:rsidRPr="000E4DF8">
        <w:rPr>
          <w:rFonts w:ascii="Arial" w:hAnsi="Arial" w:cs="Arial"/>
          <w:sz w:val="20"/>
          <w:szCs w:val="20"/>
        </w:rPr>
        <w:t>\Oficios 202</w:t>
      </w:r>
      <w:r w:rsidR="00245A6C">
        <w:rPr>
          <w:rFonts w:ascii="Arial" w:hAnsi="Arial" w:cs="Arial"/>
          <w:sz w:val="20"/>
          <w:szCs w:val="20"/>
        </w:rPr>
        <w:t>3</w:t>
      </w:r>
      <w:r w:rsidRPr="000E4DF8">
        <w:rPr>
          <w:rFonts w:ascii="Arial" w:hAnsi="Arial" w:cs="Arial"/>
          <w:sz w:val="20"/>
          <w:szCs w:val="20"/>
        </w:rPr>
        <w:t>\</w:t>
      </w:r>
    </w:p>
    <w:p w14:paraId="21377C0B" w14:textId="77777777" w:rsidR="005A7B46" w:rsidRPr="000E4DF8" w:rsidRDefault="005A7B46" w:rsidP="00AA7974">
      <w:pPr>
        <w:jc w:val="both"/>
        <w:rPr>
          <w:rFonts w:ascii="Arial" w:hAnsi="Arial" w:cs="Arial"/>
          <w:sz w:val="20"/>
          <w:szCs w:val="20"/>
        </w:rPr>
      </w:pPr>
    </w:p>
    <w:p w14:paraId="1A3FA75D" w14:textId="77777777" w:rsidR="009832BA" w:rsidRDefault="009832BA" w:rsidP="00576E38">
      <w:pPr>
        <w:widowControl w:val="0"/>
        <w:jc w:val="center"/>
        <w:rPr>
          <w:rFonts w:ascii="Arial" w:hAnsi="Arial" w:cs="Arial"/>
          <w:b/>
          <w:bCs/>
          <w:color w:val="002060"/>
          <w:sz w:val="40"/>
          <w:szCs w:val="40"/>
        </w:rPr>
      </w:pPr>
    </w:p>
    <w:p w14:paraId="2AC97C3B" w14:textId="306E8060" w:rsidR="00514F0E" w:rsidRPr="001A718D" w:rsidRDefault="00514F0E" w:rsidP="00576E38">
      <w:pPr>
        <w:widowControl w:val="0"/>
        <w:jc w:val="center"/>
        <w:rPr>
          <w:rFonts w:ascii="Arial" w:hAnsi="Arial" w:cs="Arial"/>
          <w:b/>
          <w:color w:val="002060"/>
          <w:sz w:val="40"/>
          <w:szCs w:val="40"/>
        </w:rPr>
      </w:pPr>
      <w:r w:rsidRPr="001A718D">
        <w:rPr>
          <w:rFonts w:ascii="Arial" w:hAnsi="Arial" w:cs="Arial"/>
          <w:b/>
          <w:bCs/>
          <w:color w:val="002060"/>
          <w:sz w:val="40"/>
          <w:szCs w:val="40"/>
        </w:rPr>
        <w:lastRenderedPageBreak/>
        <w:t>Dirección de Gestión Humana</w:t>
      </w:r>
    </w:p>
    <w:p w14:paraId="0EAFA9A5" w14:textId="77777777" w:rsidR="00514F0E" w:rsidRPr="001A718D" w:rsidRDefault="00514F0E" w:rsidP="00576E38">
      <w:pPr>
        <w:widowControl w:val="0"/>
        <w:jc w:val="center"/>
        <w:rPr>
          <w:rFonts w:ascii="Arial" w:hAnsi="Arial" w:cs="Arial"/>
          <w:b/>
          <w:color w:val="002060"/>
          <w:sz w:val="40"/>
          <w:szCs w:val="40"/>
        </w:rPr>
      </w:pPr>
      <w:r w:rsidRPr="001A718D">
        <w:rPr>
          <w:rFonts w:ascii="Arial" w:hAnsi="Arial" w:cs="Arial"/>
          <w:b/>
          <w:bCs/>
          <w:color w:val="002060"/>
          <w:sz w:val="40"/>
          <w:szCs w:val="40"/>
        </w:rPr>
        <w:t>Subproceso Gestión de la Capacitación</w:t>
      </w:r>
    </w:p>
    <w:p w14:paraId="040BD9FD" w14:textId="77777777" w:rsidR="00514F0E" w:rsidRPr="001A718D" w:rsidRDefault="00514F0E" w:rsidP="00576E38">
      <w:pPr>
        <w:widowControl w:val="0"/>
        <w:jc w:val="center"/>
        <w:rPr>
          <w:rFonts w:ascii="Arial" w:hAnsi="Arial" w:cs="Arial"/>
          <w:b/>
          <w:color w:val="002060"/>
          <w:sz w:val="40"/>
          <w:szCs w:val="40"/>
        </w:rPr>
      </w:pPr>
    </w:p>
    <w:p w14:paraId="55B6777B" w14:textId="77777777" w:rsidR="00514F0E" w:rsidRPr="001A718D" w:rsidRDefault="00514F0E" w:rsidP="00576E38">
      <w:pPr>
        <w:widowControl w:val="0"/>
        <w:jc w:val="center"/>
        <w:rPr>
          <w:rFonts w:ascii="Arial" w:hAnsi="Arial" w:cs="Arial"/>
          <w:b/>
          <w:color w:val="002060"/>
          <w:sz w:val="40"/>
          <w:szCs w:val="40"/>
        </w:rPr>
      </w:pPr>
    </w:p>
    <w:p w14:paraId="541288D7" w14:textId="77777777" w:rsidR="00514F0E" w:rsidRPr="001A718D" w:rsidRDefault="00514F0E" w:rsidP="00576E38">
      <w:pPr>
        <w:widowControl w:val="0"/>
        <w:jc w:val="center"/>
        <w:rPr>
          <w:rFonts w:ascii="Arial" w:hAnsi="Arial" w:cs="Arial"/>
          <w:b/>
          <w:color w:val="002060"/>
          <w:sz w:val="40"/>
          <w:szCs w:val="40"/>
        </w:rPr>
      </w:pPr>
    </w:p>
    <w:p w14:paraId="6618942B" w14:textId="77777777" w:rsidR="00514F0E" w:rsidRPr="001A718D" w:rsidRDefault="00514F0E" w:rsidP="00576E38">
      <w:pPr>
        <w:jc w:val="center"/>
        <w:rPr>
          <w:rFonts w:ascii="Arial" w:hAnsi="Arial" w:cs="Arial"/>
          <w:b/>
          <w:color w:val="002060"/>
          <w:sz w:val="40"/>
          <w:szCs w:val="40"/>
        </w:rPr>
      </w:pPr>
      <w:r w:rsidRPr="001A718D">
        <w:rPr>
          <w:rFonts w:ascii="Arial" w:hAnsi="Arial" w:cs="Arial"/>
          <w:b/>
          <w:color w:val="002060"/>
          <w:sz w:val="40"/>
          <w:szCs w:val="40"/>
        </w:rPr>
        <w:t>Informe Anual de Labores</w:t>
      </w:r>
    </w:p>
    <w:p w14:paraId="57F91D52" w14:textId="1B57F0B9" w:rsidR="00514F0E" w:rsidRPr="001A718D" w:rsidRDefault="00514F0E" w:rsidP="00576E38">
      <w:pPr>
        <w:jc w:val="center"/>
        <w:rPr>
          <w:rFonts w:ascii="Arial" w:hAnsi="Arial" w:cs="Arial"/>
          <w:b/>
          <w:color w:val="002060"/>
          <w:sz w:val="40"/>
          <w:szCs w:val="40"/>
        </w:rPr>
      </w:pPr>
      <w:r w:rsidRPr="001A718D">
        <w:rPr>
          <w:rFonts w:ascii="Arial" w:hAnsi="Arial" w:cs="Arial"/>
          <w:b/>
          <w:color w:val="002060"/>
          <w:sz w:val="40"/>
          <w:szCs w:val="40"/>
        </w:rPr>
        <w:t>20</w:t>
      </w:r>
      <w:r w:rsidR="00232A29" w:rsidRPr="001A718D">
        <w:rPr>
          <w:rFonts w:ascii="Arial" w:hAnsi="Arial" w:cs="Arial"/>
          <w:b/>
          <w:color w:val="002060"/>
          <w:sz w:val="40"/>
          <w:szCs w:val="40"/>
        </w:rPr>
        <w:t>2</w:t>
      </w:r>
      <w:r w:rsidR="009832BA">
        <w:rPr>
          <w:rFonts w:ascii="Arial" w:hAnsi="Arial" w:cs="Arial"/>
          <w:b/>
          <w:color w:val="002060"/>
          <w:sz w:val="40"/>
          <w:szCs w:val="40"/>
        </w:rPr>
        <w:t>2</w:t>
      </w:r>
    </w:p>
    <w:p w14:paraId="0AE6BB9E" w14:textId="77777777" w:rsidR="00514F0E" w:rsidRPr="001A718D" w:rsidRDefault="00514F0E" w:rsidP="00576E38">
      <w:pPr>
        <w:widowControl w:val="0"/>
        <w:rPr>
          <w:rFonts w:ascii="Arial" w:hAnsi="Arial" w:cs="Arial"/>
          <w:b/>
          <w:color w:val="002060"/>
          <w:sz w:val="40"/>
          <w:szCs w:val="40"/>
        </w:rPr>
      </w:pPr>
    </w:p>
    <w:p w14:paraId="50B8544B" w14:textId="77777777" w:rsidR="00514F0E" w:rsidRPr="001A718D" w:rsidRDefault="00514F0E" w:rsidP="00576E38">
      <w:pPr>
        <w:widowControl w:val="0"/>
        <w:rPr>
          <w:rFonts w:ascii="Arial" w:hAnsi="Arial" w:cs="Arial"/>
          <w:b/>
          <w:color w:val="002060"/>
          <w:sz w:val="40"/>
          <w:szCs w:val="40"/>
        </w:rPr>
      </w:pPr>
    </w:p>
    <w:p w14:paraId="2BDE0B4D" w14:textId="77777777" w:rsidR="00514F0E" w:rsidRPr="001A718D" w:rsidRDefault="00514F0E" w:rsidP="00576E38">
      <w:pPr>
        <w:widowControl w:val="0"/>
        <w:rPr>
          <w:rFonts w:ascii="Arial" w:hAnsi="Arial" w:cs="Arial"/>
          <w:b/>
          <w:color w:val="002060"/>
          <w:sz w:val="40"/>
          <w:szCs w:val="40"/>
        </w:rPr>
      </w:pPr>
    </w:p>
    <w:p w14:paraId="006446F1" w14:textId="77777777" w:rsidR="00514F0E" w:rsidRPr="001A718D" w:rsidRDefault="00514F0E" w:rsidP="00576E38">
      <w:pPr>
        <w:widowControl w:val="0"/>
        <w:rPr>
          <w:rFonts w:ascii="Arial" w:hAnsi="Arial" w:cs="Arial"/>
          <w:b/>
          <w:color w:val="002060"/>
          <w:sz w:val="40"/>
          <w:szCs w:val="40"/>
        </w:rPr>
      </w:pPr>
    </w:p>
    <w:p w14:paraId="22024759" w14:textId="77777777" w:rsidR="00514F0E" w:rsidRPr="001A718D" w:rsidRDefault="00514F0E" w:rsidP="00576E38">
      <w:pPr>
        <w:widowControl w:val="0"/>
        <w:rPr>
          <w:rFonts w:ascii="Arial" w:hAnsi="Arial" w:cs="Arial"/>
          <w:b/>
          <w:color w:val="002060"/>
          <w:sz w:val="40"/>
          <w:szCs w:val="40"/>
        </w:rPr>
      </w:pPr>
    </w:p>
    <w:p w14:paraId="4C77D2DC" w14:textId="77777777" w:rsidR="00514F0E" w:rsidRPr="001A718D" w:rsidRDefault="00514F0E" w:rsidP="00576E38">
      <w:pPr>
        <w:widowControl w:val="0"/>
        <w:rPr>
          <w:rFonts w:ascii="Arial" w:hAnsi="Arial" w:cs="Arial"/>
          <w:b/>
          <w:color w:val="002060"/>
          <w:sz w:val="40"/>
          <w:szCs w:val="40"/>
        </w:rPr>
      </w:pPr>
    </w:p>
    <w:p w14:paraId="2BE12C9F"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RESPONSABLES:</w:t>
      </w:r>
    </w:p>
    <w:p w14:paraId="78799C69" w14:textId="77777777" w:rsidR="00514F0E" w:rsidRPr="001A718D" w:rsidRDefault="00514F0E" w:rsidP="00576E38">
      <w:pPr>
        <w:widowControl w:val="0"/>
        <w:jc w:val="center"/>
        <w:rPr>
          <w:rFonts w:ascii="Arial" w:hAnsi="Arial" w:cs="Arial"/>
          <w:b/>
          <w:color w:val="002060"/>
        </w:rPr>
      </w:pPr>
    </w:p>
    <w:p w14:paraId="6C726160"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MBA Roxana Arrieta Meléndez</w:t>
      </w:r>
    </w:p>
    <w:p w14:paraId="7B0E9C2E"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 xml:space="preserve">Directora </w:t>
      </w:r>
      <w:proofErr w:type="spellStart"/>
      <w:r w:rsidRPr="001A718D">
        <w:rPr>
          <w:rFonts w:ascii="Arial" w:hAnsi="Arial" w:cs="Arial"/>
          <w:b/>
          <w:color w:val="002060"/>
        </w:rPr>
        <w:t>a.i.</w:t>
      </w:r>
      <w:proofErr w:type="spellEnd"/>
      <w:r w:rsidRPr="001A718D">
        <w:rPr>
          <w:rFonts w:ascii="Arial" w:hAnsi="Arial" w:cs="Arial"/>
          <w:b/>
          <w:color w:val="002060"/>
        </w:rPr>
        <w:t xml:space="preserve"> de Gestión Humana</w:t>
      </w:r>
    </w:p>
    <w:p w14:paraId="7A8A77BC" w14:textId="77777777" w:rsidR="00514F0E" w:rsidRPr="001A718D" w:rsidRDefault="00514F0E" w:rsidP="00576E38">
      <w:pPr>
        <w:widowControl w:val="0"/>
        <w:jc w:val="center"/>
        <w:rPr>
          <w:rFonts w:ascii="Arial" w:hAnsi="Arial" w:cs="Arial"/>
          <w:b/>
          <w:color w:val="002060"/>
        </w:rPr>
      </w:pPr>
    </w:p>
    <w:p w14:paraId="2D205E36"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 xml:space="preserve">Licda. </w:t>
      </w:r>
      <w:proofErr w:type="spellStart"/>
      <w:r w:rsidRPr="001A718D">
        <w:rPr>
          <w:rFonts w:ascii="Arial" w:hAnsi="Arial" w:cs="Arial"/>
          <w:b/>
          <w:color w:val="002060"/>
        </w:rPr>
        <w:t>Waiman</w:t>
      </w:r>
      <w:proofErr w:type="spellEnd"/>
      <w:r w:rsidRPr="001A718D">
        <w:rPr>
          <w:rFonts w:ascii="Arial" w:hAnsi="Arial" w:cs="Arial"/>
          <w:b/>
          <w:color w:val="002060"/>
        </w:rPr>
        <w:t xml:space="preserve"> Hin Herrera</w:t>
      </w:r>
    </w:p>
    <w:p w14:paraId="4DCAFB48"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 xml:space="preserve">Subdirectora </w:t>
      </w:r>
      <w:proofErr w:type="spellStart"/>
      <w:r w:rsidRPr="001A718D">
        <w:rPr>
          <w:rFonts w:ascii="Arial" w:hAnsi="Arial" w:cs="Arial"/>
          <w:b/>
          <w:color w:val="002060"/>
        </w:rPr>
        <w:t>a.i.</w:t>
      </w:r>
      <w:proofErr w:type="spellEnd"/>
      <w:r w:rsidRPr="001A718D">
        <w:rPr>
          <w:rFonts w:ascii="Arial" w:hAnsi="Arial" w:cs="Arial"/>
          <w:b/>
          <w:color w:val="002060"/>
        </w:rPr>
        <w:t xml:space="preserve"> de Gestión Humana</w:t>
      </w:r>
    </w:p>
    <w:p w14:paraId="7F16E5CC" w14:textId="77777777" w:rsidR="00514F0E" w:rsidRPr="001A718D" w:rsidRDefault="00514F0E" w:rsidP="00576E38">
      <w:pPr>
        <w:widowControl w:val="0"/>
        <w:jc w:val="center"/>
        <w:rPr>
          <w:rFonts w:ascii="Arial" w:hAnsi="Arial" w:cs="Arial"/>
          <w:b/>
          <w:color w:val="002060"/>
        </w:rPr>
      </w:pPr>
    </w:p>
    <w:p w14:paraId="2C7AD1D9"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Licda. Cheryl Bolaños Madrigal</w:t>
      </w:r>
    </w:p>
    <w:p w14:paraId="7ED14CB7" w14:textId="77777777" w:rsidR="00514F0E" w:rsidRPr="001A718D" w:rsidRDefault="00514F0E" w:rsidP="00576E38">
      <w:pPr>
        <w:widowControl w:val="0"/>
        <w:jc w:val="center"/>
        <w:rPr>
          <w:rFonts w:ascii="Arial" w:hAnsi="Arial" w:cs="Arial"/>
          <w:b/>
          <w:color w:val="002060"/>
        </w:rPr>
      </w:pPr>
      <w:r w:rsidRPr="001A718D">
        <w:rPr>
          <w:rFonts w:ascii="Arial" w:hAnsi="Arial" w:cs="Arial"/>
          <w:b/>
          <w:color w:val="002060"/>
        </w:rPr>
        <w:t xml:space="preserve">Jefa </w:t>
      </w:r>
      <w:proofErr w:type="spellStart"/>
      <w:r w:rsidRPr="001A718D">
        <w:rPr>
          <w:rFonts w:ascii="Arial" w:hAnsi="Arial" w:cs="Arial"/>
          <w:b/>
          <w:color w:val="002060"/>
        </w:rPr>
        <w:t>a.i.</w:t>
      </w:r>
      <w:proofErr w:type="spellEnd"/>
      <w:r w:rsidRPr="001A718D">
        <w:rPr>
          <w:rFonts w:ascii="Arial" w:hAnsi="Arial" w:cs="Arial"/>
          <w:b/>
          <w:color w:val="002060"/>
        </w:rPr>
        <w:t xml:space="preserve"> Subproceso Gestión de la Capacitación</w:t>
      </w:r>
    </w:p>
    <w:p w14:paraId="3E791559" w14:textId="77777777" w:rsidR="00514F0E" w:rsidRPr="001A718D" w:rsidRDefault="00514F0E" w:rsidP="00576E38">
      <w:pPr>
        <w:widowControl w:val="0"/>
        <w:jc w:val="right"/>
        <w:rPr>
          <w:rFonts w:ascii="Arial" w:hAnsi="Arial" w:cs="Arial"/>
          <w:b/>
          <w:bCs/>
          <w:color w:val="002060"/>
        </w:rPr>
      </w:pPr>
    </w:p>
    <w:p w14:paraId="4634BD64" w14:textId="77777777" w:rsidR="00514F0E" w:rsidRPr="001A718D" w:rsidRDefault="00514F0E" w:rsidP="00576E38">
      <w:pPr>
        <w:widowControl w:val="0"/>
        <w:jc w:val="right"/>
        <w:rPr>
          <w:rFonts w:ascii="Arial" w:hAnsi="Arial" w:cs="Arial"/>
          <w:b/>
          <w:bCs/>
          <w:color w:val="002060"/>
        </w:rPr>
      </w:pPr>
    </w:p>
    <w:p w14:paraId="705278CC" w14:textId="098BF3F8" w:rsidR="00514F0E" w:rsidRPr="001A718D" w:rsidRDefault="00514F0E" w:rsidP="00576E38">
      <w:pPr>
        <w:widowControl w:val="0"/>
        <w:jc w:val="right"/>
        <w:rPr>
          <w:rFonts w:ascii="Arial" w:hAnsi="Arial" w:cs="Arial"/>
          <w:b/>
          <w:bCs/>
          <w:color w:val="002060"/>
        </w:rPr>
      </w:pPr>
    </w:p>
    <w:p w14:paraId="591B1CED" w14:textId="003193E8" w:rsidR="00AA7974" w:rsidRPr="001A718D" w:rsidRDefault="00AA7974" w:rsidP="00576E38">
      <w:pPr>
        <w:widowControl w:val="0"/>
        <w:jc w:val="right"/>
        <w:rPr>
          <w:rFonts w:ascii="Arial" w:hAnsi="Arial" w:cs="Arial"/>
          <w:b/>
          <w:bCs/>
          <w:color w:val="002060"/>
        </w:rPr>
      </w:pPr>
    </w:p>
    <w:p w14:paraId="325E26A2" w14:textId="60FCEAF1" w:rsidR="00AA7974" w:rsidRPr="001A718D" w:rsidRDefault="00AA7974" w:rsidP="00576E38">
      <w:pPr>
        <w:widowControl w:val="0"/>
        <w:jc w:val="right"/>
        <w:rPr>
          <w:rFonts w:ascii="Arial" w:hAnsi="Arial" w:cs="Arial"/>
          <w:b/>
          <w:bCs/>
          <w:color w:val="002060"/>
        </w:rPr>
      </w:pPr>
    </w:p>
    <w:p w14:paraId="61CE1470" w14:textId="77777777" w:rsidR="00AA7974" w:rsidRPr="001A718D" w:rsidRDefault="00AA7974" w:rsidP="00576E38">
      <w:pPr>
        <w:widowControl w:val="0"/>
        <w:jc w:val="right"/>
        <w:rPr>
          <w:rFonts w:ascii="Arial" w:hAnsi="Arial" w:cs="Arial"/>
          <w:b/>
          <w:bCs/>
          <w:color w:val="002060"/>
        </w:rPr>
      </w:pPr>
    </w:p>
    <w:p w14:paraId="26F1114A" w14:textId="77777777" w:rsidR="00514F0E" w:rsidRPr="001A718D" w:rsidRDefault="00514F0E" w:rsidP="00576E38">
      <w:pPr>
        <w:widowControl w:val="0"/>
        <w:jc w:val="right"/>
        <w:rPr>
          <w:rFonts w:ascii="Arial" w:hAnsi="Arial" w:cs="Arial"/>
          <w:b/>
          <w:bCs/>
          <w:color w:val="002060"/>
        </w:rPr>
      </w:pPr>
    </w:p>
    <w:p w14:paraId="449ADC32" w14:textId="6C9B3CEF" w:rsidR="00531712" w:rsidRPr="001A718D" w:rsidRDefault="00514F0E" w:rsidP="00576E38">
      <w:pPr>
        <w:widowControl w:val="0"/>
        <w:jc w:val="center"/>
        <w:rPr>
          <w:rFonts w:ascii="Arial" w:hAnsi="Arial" w:cs="Arial"/>
          <w:b/>
          <w:bCs/>
          <w:color w:val="002060"/>
          <w:sz w:val="40"/>
          <w:szCs w:val="40"/>
        </w:rPr>
      </w:pPr>
      <w:r w:rsidRPr="001A718D">
        <w:rPr>
          <w:rFonts w:ascii="Arial" w:hAnsi="Arial" w:cs="Arial"/>
          <w:b/>
          <w:bCs/>
          <w:color w:val="002060"/>
        </w:rPr>
        <w:t>ENERO 202</w:t>
      </w:r>
      <w:r w:rsidR="009832BA">
        <w:rPr>
          <w:rFonts w:ascii="Arial" w:hAnsi="Arial" w:cs="Arial"/>
          <w:b/>
          <w:bCs/>
          <w:color w:val="002060"/>
        </w:rPr>
        <w:t>3</w:t>
      </w:r>
    </w:p>
    <w:p w14:paraId="406AADFF" w14:textId="3F877430" w:rsidR="006A5332" w:rsidRPr="00576E38" w:rsidRDefault="00674B79" w:rsidP="001A718D">
      <w:pPr>
        <w:jc w:val="center"/>
        <w:rPr>
          <w:rFonts w:ascii="Arial" w:hAnsi="Arial" w:cs="Arial"/>
          <w:b/>
          <w:bCs/>
          <w:color w:val="002060"/>
        </w:rPr>
      </w:pPr>
      <w:r w:rsidRPr="001A718D">
        <w:rPr>
          <w:rFonts w:ascii="Arial" w:hAnsi="Arial" w:cs="Arial"/>
          <w:b/>
          <w:bCs/>
          <w:color w:val="002060"/>
          <w:sz w:val="40"/>
          <w:szCs w:val="40"/>
        </w:rPr>
        <w:br w:type="page"/>
      </w:r>
      <w:bookmarkStart w:id="1" w:name="_Toc503785441"/>
      <w:r w:rsidR="006A5332" w:rsidRPr="00576E38">
        <w:rPr>
          <w:rFonts w:ascii="Arial" w:hAnsi="Arial" w:cs="Arial"/>
          <w:b/>
          <w:bCs/>
          <w:color w:val="002060"/>
        </w:rPr>
        <w:lastRenderedPageBreak/>
        <w:t>RESUMEN EJECUTIVO</w:t>
      </w:r>
    </w:p>
    <w:p w14:paraId="57A1D5B2" w14:textId="77777777" w:rsidR="006A5332" w:rsidRPr="00576E38" w:rsidRDefault="006A5332" w:rsidP="00576E38">
      <w:pPr>
        <w:pStyle w:val="BodyText22"/>
        <w:overflowPunct/>
        <w:autoSpaceDE/>
        <w:autoSpaceDN/>
        <w:adjustRightInd/>
        <w:textAlignment w:val="auto"/>
        <w:rPr>
          <w:rFonts w:ascii="Arial" w:hAnsi="Arial" w:cs="Arial"/>
          <w:sz w:val="24"/>
        </w:rPr>
      </w:pPr>
    </w:p>
    <w:p w14:paraId="75FFF10F" w14:textId="78573727" w:rsidR="005F6C19" w:rsidRPr="00576E38" w:rsidRDefault="005F6C19" w:rsidP="00576E38">
      <w:pPr>
        <w:pStyle w:val="BodyText22"/>
        <w:overflowPunct/>
        <w:autoSpaceDE/>
        <w:autoSpaceDN/>
        <w:adjustRightInd/>
        <w:textAlignment w:val="auto"/>
        <w:rPr>
          <w:rFonts w:ascii="Arial" w:hAnsi="Arial" w:cs="Arial"/>
          <w:sz w:val="24"/>
        </w:rPr>
      </w:pPr>
      <w:r w:rsidRPr="00576E38">
        <w:rPr>
          <w:rFonts w:ascii="Arial" w:hAnsi="Arial" w:cs="Arial"/>
          <w:sz w:val="24"/>
        </w:rPr>
        <w:t>El Subproceso Gestión de la Capacitación de la Dirección de Gestión Humana, cread</w:t>
      </w:r>
      <w:r w:rsidR="00396510">
        <w:rPr>
          <w:rFonts w:ascii="Arial" w:hAnsi="Arial" w:cs="Arial"/>
          <w:sz w:val="24"/>
        </w:rPr>
        <w:t>o</w:t>
      </w:r>
      <w:r w:rsidRPr="00576E38">
        <w:rPr>
          <w:rFonts w:ascii="Arial" w:hAnsi="Arial" w:cs="Arial"/>
          <w:sz w:val="24"/>
        </w:rPr>
        <w:t xml:space="preserve"> en sesión del Consejo Superior </w:t>
      </w:r>
      <w:proofErr w:type="spellStart"/>
      <w:r w:rsidRPr="00576E38">
        <w:rPr>
          <w:rFonts w:ascii="Arial" w:hAnsi="Arial" w:cs="Arial"/>
          <w:sz w:val="24"/>
        </w:rPr>
        <w:t>Nº</w:t>
      </w:r>
      <w:proofErr w:type="spellEnd"/>
      <w:r w:rsidRPr="00576E38">
        <w:rPr>
          <w:rFonts w:ascii="Arial" w:hAnsi="Arial" w:cs="Arial"/>
          <w:sz w:val="24"/>
        </w:rPr>
        <w:t xml:space="preserve"> 80-02, celebrada el 24 de octubre del 2002, tiene a su cargo la capacitación relacionada con la temática de la administración y prestación de servicios complementarios para el personal de todo el Poder Judicial.</w:t>
      </w:r>
    </w:p>
    <w:p w14:paraId="76CFD2CB" w14:textId="77777777" w:rsidR="005F6C19" w:rsidRPr="00576E38" w:rsidRDefault="005F6C19" w:rsidP="00576E38">
      <w:pPr>
        <w:pStyle w:val="BodyText22"/>
        <w:overflowPunct/>
        <w:autoSpaceDE/>
        <w:autoSpaceDN/>
        <w:adjustRightInd/>
        <w:textAlignment w:val="auto"/>
        <w:rPr>
          <w:rFonts w:ascii="Arial" w:hAnsi="Arial" w:cs="Arial"/>
          <w:sz w:val="24"/>
        </w:rPr>
      </w:pPr>
    </w:p>
    <w:p w14:paraId="1DD6A9D0" w14:textId="77777777" w:rsidR="005F6C19" w:rsidRPr="00576E38" w:rsidRDefault="005F6C19" w:rsidP="00576E38">
      <w:pPr>
        <w:pStyle w:val="BodyText22"/>
        <w:overflowPunct/>
        <w:autoSpaceDE/>
        <w:autoSpaceDN/>
        <w:adjustRightInd/>
        <w:textAlignment w:val="auto"/>
        <w:rPr>
          <w:rFonts w:ascii="Arial" w:hAnsi="Arial" w:cs="Arial"/>
          <w:sz w:val="24"/>
        </w:rPr>
      </w:pPr>
      <w:r w:rsidRPr="00576E38">
        <w:rPr>
          <w:rFonts w:ascii="Arial" w:hAnsi="Arial" w:cs="Arial"/>
          <w:sz w:val="24"/>
        </w:rPr>
        <w:t>Como parte del proceso de fortalecimiento formativo, este Subproceso atiende las siguientes labores principales:</w:t>
      </w:r>
    </w:p>
    <w:p w14:paraId="4F3D51F9" w14:textId="77777777" w:rsidR="005F6C19" w:rsidRPr="00576E38" w:rsidRDefault="005F6C19" w:rsidP="00576E38">
      <w:pPr>
        <w:pStyle w:val="BodyText22"/>
        <w:overflowPunct/>
        <w:autoSpaceDE/>
        <w:autoSpaceDN/>
        <w:adjustRightInd/>
        <w:textAlignment w:val="auto"/>
        <w:rPr>
          <w:rFonts w:ascii="Arial" w:hAnsi="Arial" w:cs="Arial"/>
          <w:sz w:val="24"/>
        </w:rPr>
      </w:pPr>
    </w:p>
    <w:p w14:paraId="7E7EAD3F" w14:textId="3FE0C6A0" w:rsidR="005F6C19" w:rsidRPr="00576E38" w:rsidRDefault="00396510" w:rsidP="00576E38">
      <w:pPr>
        <w:pStyle w:val="BodyText22"/>
        <w:numPr>
          <w:ilvl w:val="0"/>
          <w:numId w:val="29"/>
        </w:numPr>
        <w:overflowPunct/>
        <w:autoSpaceDE/>
        <w:autoSpaceDN/>
        <w:adjustRightInd/>
        <w:textAlignment w:val="auto"/>
        <w:rPr>
          <w:rFonts w:ascii="Arial" w:hAnsi="Arial" w:cs="Arial"/>
          <w:sz w:val="24"/>
        </w:rPr>
      </w:pPr>
      <w:r>
        <w:rPr>
          <w:rFonts w:ascii="Arial" w:hAnsi="Arial" w:cs="Arial"/>
          <w:sz w:val="24"/>
        </w:rPr>
        <w:t>F</w:t>
      </w:r>
      <w:r w:rsidR="005F6C19" w:rsidRPr="00576E38">
        <w:rPr>
          <w:rFonts w:ascii="Arial" w:hAnsi="Arial" w:cs="Arial"/>
          <w:sz w:val="24"/>
        </w:rPr>
        <w:t>ormación presencial</w:t>
      </w:r>
      <w:r w:rsidR="00116D20">
        <w:rPr>
          <w:rFonts w:ascii="Arial" w:hAnsi="Arial" w:cs="Arial"/>
          <w:sz w:val="24"/>
        </w:rPr>
        <w:t>,</w:t>
      </w:r>
      <w:r w:rsidR="00DE0A4A" w:rsidRPr="00576E38">
        <w:rPr>
          <w:rFonts w:ascii="Arial" w:hAnsi="Arial" w:cs="Arial"/>
          <w:sz w:val="24"/>
        </w:rPr>
        <w:t xml:space="preserve"> virtual sincrónica</w:t>
      </w:r>
      <w:r w:rsidR="009E49AC">
        <w:rPr>
          <w:rFonts w:ascii="Arial" w:hAnsi="Arial" w:cs="Arial"/>
          <w:sz w:val="24"/>
        </w:rPr>
        <w:t>,</w:t>
      </w:r>
      <w:r w:rsidR="00116D20" w:rsidRPr="00332AD0">
        <w:rPr>
          <w:rFonts w:ascii="Arial" w:hAnsi="Arial" w:cs="Arial"/>
          <w:color w:val="2F5496" w:themeColor="accent1" w:themeShade="BF"/>
          <w:sz w:val="24"/>
        </w:rPr>
        <w:t xml:space="preserve"> </w:t>
      </w:r>
      <w:r w:rsidR="00116D20" w:rsidRPr="00EE43EE">
        <w:rPr>
          <w:rFonts w:ascii="Arial" w:hAnsi="Arial" w:cs="Arial"/>
          <w:sz w:val="24"/>
        </w:rPr>
        <w:t>virtual asincrónica</w:t>
      </w:r>
      <w:r w:rsidR="009E49AC">
        <w:rPr>
          <w:rFonts w:ascii="Arial" w:hAnsi="Arial" w:cs="Arial"/>
          <w:sz w:val="24"/>
        </w:rPr>
        <w:t xml:space="preserve"> y bimodal: </w:t>
      </w:r>
    </w:p>
    <w:p w14:paraId="0D146D35" w14:textId="77777777" w:rsidR="0063591A" w:rsidRPr="00576E38" w:rsidRDefault="0063591A" w:rsidP="00576E38">
      <w:pPr>
        <w:pStyle w:val="BodyText22"/>
        <w:overflowPunct/>
        <w:autoSpaceDE/>
        <w:autoSpaceDN/>
        <w:adjustRightInd/>
        <w:ind w:left="720"/>
        <w:textAlignment w:val="auto"/>
        <w:rPr>
          <w:rFonts w:ascii="Arial" w:hAnsi="Arial" w:cs="Arial"/>
          <w:sz w:val="24"/>
        </w:rPr>
      </w:pPr>
    </w:p>
    <w:p w14:paraId="5CC94A63" w14:textId="77777777" w:rsidR="005F6C19" w:rsidRPr="00576E38" w:rsidRDefault="005F6C19" w:rsidP="00576E38">
      <w:pPr>
        <w:pStyle w:val="BodyText22"/>
        <w:numPr>
          <w:ilvl w:val="0"/>
          <w:numId w:val="5"/>
        </w:numPr>
        <w:overflowPunct/>
        <w:autoSpaceDE/>
        <w:autoSpaceDN/>
        <w:adjustRightInd/>
        <w:textAlignment w:val="auto"/>
        <w:rPr>
          <w:rFonts w:ascii="Arial" w:hAnsi="Arial" w:cs="Arial"/>
          <w:sz w:val="24"/>
        </w:rPr>
      </w:pPr>
      <w:r w:rsidRPr="00576E38">
        <w:rPr>
          <w:rFonts w:ascii="Arial" w:hAnsi="Arial" w:cs="Arial"/>
          <w:sz w:val="24"/>
        </w:rPr>
        <w:t>Manejo del presupuesto y contratación externa de actividades formativas</w:t>
      </w:r>
    </w:p>
    <w:p w14:paraId="3137A596" w14:textId="5079A4BB" w:rsidR="005F6C19" w:rsidRPr="00576E38" w:rsidRDefault="005F6C19" w:rsidP="00576E38">
      <w:pPr>
        <w:pStyle w:val="BodyText22"/>
        <w:numPr>
          <w:ilvl w:val="0"/>
          <w:numId w:val="5"/>
        </w:numPr>
        <w:overflowPunct/>
        <w:autoSpaceDE/>
        <w:autoSpaceDN/>
        <w:adjustRightInd/>
        <w:textAlignment w:val="auto"/>
        <w:rPr>
          <w:rFonts w:ascii="Arial" w:hAnsi="Arial" w:cs="Arial"/>
          <w:sz w:val="24"/>
        </w:rPr>
      </w:pPr>
      <w:r w:rsidRPr="00576E38">
        <w:rPr>
          <w:rFonts w:ascii="Arial" w:hAnsi="Arial" w:cs="Arial"/>
          <w:sz w:val="24"/>
        </w:rPr>
        <w:t xml:space="preserve">Actividades facilitadas </w:t>
      </w:r>
      <w:r w:rsidR="009E49AC">
        <w:rPr>
          <w:rFonts w:ascii="Arial" w:hAnsi="Arial" w:cs="Arial"/>
          <w:sz w:val="24"/>
        </w:rPr>
        <w:t>por</w:t>
      </w:r>
      <w:r w:rsidRPr="00576E38">
        <w:rPr>
          <w:rFonts w:ascii="Arial" w:hAnsi="Arial" w:cs="Arial"/>
          <w:sz w:val="24"/>
        </w:rPr>
        <w:t xml:space="preserve"> personal interno</w:t>
      </w:r>
    </w:p>
    <w:p w14:paraId="3ED83B5E" w14:textId="77777777" w:rsidR="005F6C19" w:rsidRPr="00576E38" w:rsidRDefault="005F6C19" w:rsidP="00576E38">
      <w:pPr>
        <w:pStyle w:val="BodyText22"/>
        <w:numPr>
          <w:ilvl w:val="0"/>
          <w:numId w:val="5"/>
        </w:numPr>
        <w:overflowPunct/>
        <w:autoSpaceDE/>
        <w:autoSpaceDN/>
        <w:adjustRightInd/>
        <w:textAlignment w:val="auto"/>
        <w:rPr>
          <w:rFonts w:ascii="Arial" w:hAnsi="Arial" w:cs="Arial"/>
          <w:sz w:val="24"/>
        </w:rPr>
      </w:pPr>
      <w:r w:rsidRPr="00576E38">
        <w:rPr>
          <w:rFonts w:ascii="Arial" w:hAnsi="Arial" w:cs="Arial"/>
          <w:sz w:val="24"/>
        </w:rPr>
        <w:t>Actividades de formación coordinadas con la colaboración de otras instituciones</w:t>
      </w:r>
    </w:p>
    <w:p w14:paraId="086A50C1" w14:textId="7810F011" w:rsidR="005F6C19" w:rsidRPr="00576E38" w:rsidRDefault="005F6C19" w:rsidP="00576E38">
      <w:pPr>
        <w:pStyle w:val="BodyText22"/>
        <w:numPr>
          <w:ilvl w:val="0"/>
          <w:numId w:val="5"/>
        </w:numPr>
        <w:overflowPunct/>
        <w:autoSpaceDE/>
        <w:autoSpaceDN/>
        <w:adjustRightInd/>
        <w:textAlignment w:val="auto"/>
        <w:rPr>
          <w:rFonts w:ascii="Arial" w:hAnsi="Arial" w:cs="Arial"/>
          <w:sz w:val="24"/>
        </w:rPr>
      </w:pPr>
      <w:r w:rsidRPr="00576E38">
        <w:rPr>
          <w:rFonts w:ascii="Arial" w:hAnsi="Arial" w:cs="Arial"/>
          <w:sz w:val="24"/>
        </w:rPr>
        <w:t>Actividades brindadas con apoyo gratuito de empresas privadas</w:t>
      </w:r>
      <w:r w:rsidR="004E5F02">
        <w:rPr>
          <w:rFonts w:ascii="Arial" w:hAnsi="Arial" w:cs="Arial"/>
          <w:sz w:val="24"/>
        </w:rPr>
        <w:t xml:space="preserve"> </w:t>
      </w:r>
      <w:r w:rsidR="004E5F02" w:rsidRPr="00EE43EE">
        <w:rPr>
          <w:rFonts w:ascii="Arial" w:hAnsi="Arial" w:cs="Arial"/>
          <w:sz w:val="24"/>
        </w:rPr>
        <w:t>(donaciones)</w:t>
      </w:r>
      <w:r w:rsidRPr="00587ADA">
        <w:rPr>
          <w:rFonts w:ascii="Arial" w:hAnsi="Arial" w:cs="Arial"/>
          <w:sz w:val="24"/>
        </w:rPr>
        <w:t xml:space="preserve">. </w:t>
      </w:r>
    </w:p>
    <w:p w14:paraId="71A8BA27" w14:textId="77777777" w:rsidR="005F6C19" w:rsidRPr="00576E38" w:rsidRDefault="005F6C19" w:rsidP="00576E38">
      <w:pPr>
        <w:pStyle w:val="BodyText22"/>
        <w:overflowPunct/>
        <w:autoSpaceDE/>
        <w:autoSpaceDN/>
        <w:adjustRightInd/>
        <w:ind w:left="720"/>
        <w:textAlignment w:val="auto"/>
        <w:rPr>
          <w:rFonts w:ascii="Arial" w:hAnsi="Arial" w:cs="Arial"/>
          <w:sz w:val="24"/>
        </w:rPr>
      </w:pPr>
    </w:p>
    <w:p w14:paraId="4E5A3817" w14:textId="22A91CD6" w:rsidR="005F6C19" w:rsidRPr="00576E38" w:rsidRDefault="00396510" w:rsidP="00576E38">
      <w:pPr>
        <w:pStyle w:val="BodyText22"/>
        <w:numPr>
          <w:ilvl w:val="0"/>
          <w:numId w:val="29"/>
        </w:numPr>
        <w:overflowPunct/>
        <w:autoSpaceDE/>
        <w:autoSpaceDN/>
        <w:adjustRightInd/>
        <w:textAlignment w:val="auto"/>
        <w:rPr>
          <w:rFonts w:ascii="Arial" w:hAnsi="Arial" w:cs="Arial"/>
          <w:sz w:val="24"/>
        </w:rPr>
      </w:pPr>
      <w:r>
        <w:rPr>
          <w:rFonts w:ascii="Arial" w:hAnsi="Arial" w:cs="Arial"/>
          <w:sz w:val="24"/>
        </w:rPr>
        <w:t>F</w:t>
      </w:r>
      <w:r w:rsidR="005F6C19" w:rsidRPr="00576E38">
        <w:rPr>
          <w:rFonts w:ascii="Arial" w:hAnsi="Arial" w:cs="Arial"/>
          <w:sz w:val="24"/>
        </w:rPr>
        <w:t>ormación virtual</w:t>
      </w:r>
      <w:r w:rsidR="00DE0A4A" w:rsidRPr="00576E38">
        <w:rPr>
          <w:rFonts w:ascii="Arial" w:hAnsi="Arial" w:cs="Arial"/>
          <w:sz w:val="24"/>
        </w:rPr>
        <w:t xml:space="preserve"> asincrónica (autoaprendizaje)</w:t>
      </w:r>
      <w:r w:rsidR="005F6C19" w:rsidRPr="00576E38">
        <w:rPr>
          <w:rFonts w:ascii="Arial" w:hAnsi="Arial" w:cs="Arial"/>
          <w:sz w:val="24"/>
        </w:rPr>
        <w:t>:</w:t>
      </w:r>
    </w:p>
    <w:p w14:paraId="0E42C259" w14:textId="77777777" w:rsidR="0063591A" w:rsidRPr="00576E38" w:rsidRDefault="0063591A" w:rsidP="00576E38">
      <w:pPr>
        <w:pStyle w:val="BodyText22"/>
        <w:overflowPunct/>
        <w:autoSpaceDE/>
        <w:autoSpaceDN/>
        <w:adjustRightInd/>
        <w:ind w:left="720"/>
        <w:textAlignment w:val="auto"/>
        <w:rPr>
          <w:rFonts w:ascii="Arial" w:hAnsi="Arial" w:cs="Arial"/>
          <w:sz w:val="24"/>
        </w:rPr>
      </w:pPr>
    </w:p>
    <w:p w14:paraId="44F152C4" w14:textId="77777777" w:rsidR="005F6C19" w:rsidRPr="00576E38" w:rsidRDefault="005F6C19" w:rsidP="00576E38">
      <w:pPr>
        <w:pStyle w:val="BodyText22"/>
        <w:numPr>
          <w:ilvl w:val="0"/>
          <w:numId w:val="4"/>
        </w:numPr>
        <w:overflowPunct/>
        <w:autoSpaceDE/>
        <w:autoSpaceDN/>
        <w:adjustRightInd/>
        <w:textAlignment w:val="auto"/>
        <w:rPr>
          <w:rFonts w:ascii="Arial" w:hAnsi="Arial" w:cs="Arial"/>
          <w:sz w:val="24"/>
        </w:rPr>
      </w:pPr>
      <w:r w:rsidRPr="00576E38">
        <w:rPr>
          <w:rFonts w:ascii="Arial" w:hAnsi="Arial" w:cs="Arial"/>
          <w:sz w:val="24"/>
        </w:rPr>
        <w:t>Programa básico de formación judicial</w:t>
      </w:r>
    </w:p>
    <w:p w14:paraId="35CA9B16" w14:textId="4369A03B" w:rsidR="005F6C19" w:rsidRPr="00576E38" w:rsidRDefault="005F6C19" w:rsidP="00576E38">
      <w:pPr>
        <w:pStyle w:val="BodyText22"/>
        <w:numPr>
          <w:ilvl w:val="0"/>
          <w:numId w:val="4"/>
        </w:numPr>
        <w:overflowPunct/>
        <w:autoSpaceDE/>
        <w:autoSpaceDN/>
        <w:adjustRightInd/>
        <w:textAlignment w:val="auto"/>
        <w:rPr>
          <w:rFonts w:ascii="Arial" w:hAnsi="Arial" w:cs="Arial"/>
          <w:sz w:val="24"/>
        </w:rPr>
      </w:pPr>
      <w:r w:rsidRPr="00576E38">
        <w:rPr>
          <w:rFonts w:ascii="Arial" w:hAnsi="Arial" w:cs="Arial"/>
          <w:sz w:val="24"/>
        </w:rPr>
        <w:t xml:space="preserve">Oferta de cursos virtuales </w:t>
      </w:r>
      <w:r w:rsidR="00DE0A4A" w:rsidRPr="00576E38">
        <w:rPr>
          <w:rFonts w:ascii="Arial" w:hAnsi="Arial" w:cs="Arial"/>
          <w:sz w:val="24"/>
        </w:rPr>
        <w:t xml:space="preserve">relacionados con diferentes temáticas: </w:t>
      </w:r>
      <w:r w:rsidRPr="00576E38">
        <w:rPr>
          <w:rFonts w:ascii="Arial" w:hAnsi="Arial" w:cs="Arial"/>
          <w:sz w:val="24"/>
        </w:rPr>
        <w:t>políticas institucionales, sistemas informáticos institucionales y otros temas de interés</w:t>
      </w:r>
    </w:p>
    <w:p w14:paraId="4634BE77" w14:textId="77777777" w:rsidR="00DE0A4A" w:rsidRPr="00576E38" w:rsidRDefault="00DE0A4A" w:rsidP="00576E38">
      <w:pPr>
        <w:pStyle w:val="BodyText22"/>
        <w:overflowPunct/>
        <w:autoSpaceDE/>
        <w:autoSpaceDN/>
        <w:adjustRightInd/>
        <w:ind w:left="720"/>
        <w:textAlignment w:val="auto"/>
        <w:rPr>
          <w:rFonts w:ascii="Arial" w:hAnsi="Arial" w:cs="Arial"/>
          <w:sz w:val="24"/>
        </w:rPr>
      </w:pPr>
    </w:p>
    <w:p w14:paraId="38AC5A28" w14:textId="493CEFF7" w:rsidR="005F6C19" w:rsidRPr="00576E38"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 xml:space="preserve">Manejo del presupuesto y divulgación de actividades de formación académica para el otorgamiento de becas dirigidas al personal judicial </w:t>
      </w:r>
    </w:p>
    <w:p w14:paraId="470B8F17" w14:textId="77777777" w:rsidR="005F6C19" w:rsidRPr="00576E38" w:rsidRDefault="005F6C19" w:rsidP="00576E38">
      <w:pPr>
        <w:pStyle w:val="BodyText22"/>
        <w:overflowPunct/>
        <w:autoSpaceDE/>
        <w:autoSpaceDN/>
        <w:adjustRightInd/>
        <w:ind w:left="360"/>
        <w:textAlignment w:val="auto"/>
        <w:rPr>
          <w:rFonts w:ascii="Arial" w:hAnsi="Arial" w:cs="Arial"/>
          <w:sz w:val="24"/>
        </w:rPr>
      </w:pPr>
    </w:p>
    <w:p w14:paraId="217D480A" w14:textId="7AF74FD1" w:rsidR="005F6C19" w:rsidRPr="00576E38"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Diagnósticos de necesidades de capacitación</w:t>
      </w:r>
    </w:p>
    <w:p w14:paraId="5E416393" w14:textId="77777777" w:rsidR="005F6C19" w:rsidRPr="00576E38" w:rsidRDefault="005F6C19" w:rsidP="00576E38">
      <w:pPr>
        <w:pStyle w:val="BodyText22"/>
        <w:overflowPunct/>
        <w:autoSpaceDE/>
        <w:autoSpaceDN/>
        <w:adjustRightInd/>
        <w:ind w:left="360"/>
        <w:textAlignment w:val="auto"/>
        <w:rPr>
          <w:rFonts w:ascii="Arial" w:hAnsi="Arial" w:cs="Arial"/>
          <w:sz w:val="24"/>
        </w:rPr>
      </w:pPr>
    </w:p>
    <w:p w14:paraId="0D95E43C" w14:textId="1DC943B0" w:rsidR="005F6C19" w:rsidRPr="00576E38"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Desarrollo e implementación de nuevos cursos virtuales</w:t>
      </w:r>
    </w:p>
    <w:p w14:paraId="4A617F81" w14:textId="77777777" w:rsidR="005F6C19" w:rsidRPr="00576E38" w:rsidRDefault="005F6C19" w:rsidP="00576E38">
      <w:pPr>
        <w:pStyle w:val="BodyText22"/>
        <w:overflowPunct/>
        <w:autoSpaceDE/>
        <w:autoSpaceDN/>
        <w:adjustRightInd/>
        <w:ind w:left="720"/>
        <w:textAlignment w:val="auto"/>
        <w:rPr>
          <w:rFonts w:ascii="Arial" w:hAnsi="Arial" w:cs="Arial"/>
          <w:sz w:val="24"/>
        </w:rPr>
      </w:pPr>
    </w:p>
    <w:p w14:paraId="19654A10" w14:textId="662FE883" w:rsidR="005F6C19" w:rsidRPr="00576E38"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 xml:space="preserve">Diseño gráfico y producción audiovisual de </w:t>
      </w:r>
      <w:r w:rsidR="00DE0A4A" w:rsidRPr="00576E38">
        <w:rPr>
          <w:rFonts w:ascii="Arial" w:hAnsi="Arial" w:cs="Arial"/>
          <w:sz w:val="24"/>
        </w:rPr>
        <w:t>recursos de apoyo para el aprendizaje</w:t>
      </w:r>
    </w:p>
    <w:p w14:paraId="5DD70541" w14:textId="77777777" w:rsidR="005F6C19" w:rsidRPr="00576E38" w:rsidRDefault="005F6C19" w:rsidP="00576E38">
      <w:pPr>
        <w:pStyle w:val="BodyText22"/>
        <w:overflowPunct/>
        <w:autoSpaceDE/>
        <w:autoSpaceDN/>
        <w:adjustRightInd/>
        <w:ind w:left="720"/>
        <w:textAlignment w:val="auto"/>
        <w:rPr>
          <w:rFonts w:ascii="Arial" w:hAnsi="Arial" w:cs="Arial"/>
          <w:sz w:val="24"/>
        </w:rPr>
      </w:pPr>
    </w:p>
    <w:p w14:paraId="1CF1665B" w14:textId="0CEE5124" w:rsidR="005F6C19" w:rsidRPr="00576E38"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Desarrollo de materiales de apoyo para la formación y la divulgación</w:t>
      </w:r>
    </w:p>
    <w:p w14:paraId="73F07F6E" w14:textId="77777777" w:rsidR="005F6C19" w:rsidRPr="00576E38" w:rsidRDefault="005F6C19" w:rsidP="00576E38">
      <w:pPr>
        <w:pStyle w:val="BodyText22"/>
        <w:overflowPunct/>
        <w:autoSpaceDE/>
        <w:autoSpaceDN/>
        <w:adjustRightInd/>
        <w:ind w:left="720"/>
        <w:textAlignment w:val="auto"/>
        <w:rPr>
          <w:rFonts w:ascii="Arial" w:hAnsi="Arial" w:cs="Arial"/>
          <w:sz w:val="24"/>
        </w:rPr>
      </w:pPr>
    </w:p>
    <w:p w14:paraId="6C559F03" w14:textId="2C4E651F" w:rsidR="005F6C19" w:rsidRDefault="005F6C19" w:rsidP="00576E38">
      <w:pPr>
        <w:pStyle w:val="BodyText22"/>
        <w:numPr>
          <w:ilvl w:val="0"/>
          <w:numId w:val="29"/>
        </w:numPr>
        <w:overflowPunct/>
        <w:autoSpaceDE/>
        <w:autoSpaceDN/>
        <w:adjustRightInd/>
        <w:textAlignment w:val="auto"/>
        <w:rPr>
          <w:rFonts w:ascii="Arial" w:hAnsi="Arial" w:cs="Arial"/>
          <w:sz w:val="24"/>
        </w:rPr>
      </w:pPr>
      <w:r w:rsidRPr="00576E38">
        <w:rPr>
          <w:rFonts w:ascii="Arial" w:hAnsi="Arial" w:cs="Arial"/>
          <w:sz w:val="24"/>
        </w:rPr>
        <w:t>Elaboración de diseños curriculares para las actividades formativas</w:t>
      </w:r>
    </w:p>
    <w:p w14:paraId="0BC38562" w14:textId="77777777" w:rsidR="00396510" w:rsidRDefault="00396510" w:rsidP="00725961">
      <w:pPr>
        <w:pStyle w:val="Prrafodelista"/>
        <w:rPr>
          <w:rFonts w:ascii="Arial" w:hAnsi="Arial" w:cs="Arial"/>
          <w:sz w:val="24"/>
        </w:rPr>
      </w:pPr>
    </w:p>
    <w:p w14:paraId="568A1E91" w14:textId="36BC47AA" w:rsidR="00396510" w:rsidRPr="00576E38" w:rsidRDefault="00396510" w:rsidP="00576E38">
      <w:pPr>
        <w:pStyle w:val="BodyText22"/>
        <w:numPr>
          <w:ilvl w:val="0"/>
          <w:numId w:val="29"/>
        </w:numPr>
        <w:overflowPunct/>
        <w:autoSpaceDE/>
        <w:autoSpaceDN/>
        <w:adjustRightInd/>
        <w:textAlignment w:val="auto"/>
        <w:rPr>
          <w:rFonts w:ascii="Arial" w:hAnsi="Arial" w:cs="Arial"/>
          <w:sz w:val="24"/>
        </w:rPr>
      </w:pPr>
      <w:r>
        <w:rPr>
          <w:rFonts w:ascii="Arial" w:hAnsi="Arial" w:cs="Arial"/>
          <w:sz w:val="24"/>
        </w:rPr>
        <w:t>Asesoría</w:t>
      </w:r>
      <w:r w:rsidR="00FC3486">
        <w:rPr>
          <w:rFonts w:ascii="Arial" w:hAnsi="Arial" w:cs="Arial"/>
          <w:sz w:val="24"/>
        </w:rPr>
        <w:t xml:space="preserve"> metodológica</w:t>
      </w:r>
      <w:r>
        <w:rPr>
          <w:rFonts w:ascii="Arial" w:hAnsi="Arial" w:cs="Arial"/>
          <w:sz w:val="24"/>
        </w:rPr>
        <w:t xml:space="preserve"> y certificación de actividades de capacitación diseñadas por personal externo al Subproceso</w:t>
      </w:r>
    </w:p>
    <w:p w14:paraId="2BC22044" w14:textId="77777777" w:rsidR="005F6C19" w:rsidRPr="00576E38" w:rsidRDefault="005F6C19" w:rsidP="00576E38">
      <w:pPr>
        <w:rPr>
          <w:rFonts w:ascii="Arial" w:hAnsi="Arial" w:cs="Arial"/>
        </w:rPr>
      </w:pPr>
    </w:p>
    <w:p w14:paraId="515C9304" w14:textId="77777777" w:rsidR="005F6C19" w:rsidRPr="00576E38" w:rsidRDefault="005F6C19" w:rsidP="00576E38">
      <w:pPr>
        <w:rPr>
          <w:rFonts w:ascii="Arial" w:hAnsi="Arial" w:cs="Arial"/>
        </w:rPr>
      </w:pPr>
    </w:p>
    <w:p w14:paraId="1CCFB39B" w14:textId="77777777" w:rsidR="00A97BEF" w:rsidRDefault="00A97BEF">
      <w:pPr>
        <w:rPr>
          <w:rFonts w:ascii="Arial" w:hAnsi="Arial" w:cs="Arial"/>
        </w:rPr>
      </w:pPr>
      <w:r>
        <w:rPr>
          <w:rFonts w:ascii="Arial" w:hAnsi="Arial" w:cs="Arial"/>
        </w:rPr>
        <w:br w:type="page"/>
      </w:r>
    </w:p>
    <w:p w14:paraId="0681B96C" w14:textId="5A572406" w:rsidR="006A5332" w:rsidRPr="00576E38" w:rsidRDefault="006A5332" w:rsidP="00576E38">
      <w:pPr>
        <w:jc w:val="both"/>
        <w:rPr>
          <w:rFonts w:ascii="Arial" w:hAnsi="Arial" w:cs="Arial"/>
        </w:rPr>
      </w:pPr>
      <w:r w:rsidRPr="00576E38">
        <w:rPr>
          <w:rFonts w:ascii="Arial" w:hAnsi="Arial" w:cs="Arial"/>
        </w:rPr>
        <w:lastRenderedPageBreak/>
        <w:t xml:space="preserve">A continuación, </w:t>
      </w:r>
      <w:r w:rsidR="005F6C19" w:rsidRPr="00576E38">
        <w:rPr>
          <w:rFonts w:ascii="Arial" w:hAnsi="Arial" w:cs="Arial"/>
        </w:rPr>
        <w:t xml:space="preserve">se </w:t>
      </w:r>
      <w:r w:rsidRPr="00576E38">
        <w:rPr>
          <w:rFonts w:ascii="Arial" w:hAnsi="Arial" w:cs="Arial"/>
        </w:rPr>
        <w:t xml:space="preserve">presenta una estadística general de los principales esfuerzos de este Subproceso durante el </w:t>
      </w:r>
      <w:r w:rsidR="00DE0A4A" w:rsidRPr="00576E38">
        <w:rPr>
          <w:rFonts w:ascii="Arial" w:hAnsi="Arial" w:cs="Arial"/>
        </w:rPr>
        <w:t>año 202</w:t>
      </w:r>
      <w:r w:rsidR="00E9791F">
        <w:rPr>
          <w:rFonts w:ascii="Arial" w:hAnsi="Arial" w:cs="Arial"/>
        </w:rPr>
        <w:t>2</w:t>
      </w:r>
      <w:r w:rsidRPr="00576E38">
        <w:rPr>
          <w:rFonts w:ascii="Arial" w:hAnsi="Arial" w:cs="Arial"/>
        </w:rPr>
        <w:t>:</w:t>
      </w:r>
    </w:p>
    <w:p w14:paraId="66E8DDC7" w14:textId="77777777" w:rsidR="00C61394" w:rsidRPr="00576E38" w:rsidRDefault="00C61394" w:rsidP="00576E38">
      <w:pPr>
        <w:jc w:val="both"/>
        <w:rPr>
          <w:rFonts w:ascii="Arial" w:hAnsi="Arial" w:cs="Arial"/>
        </w:rPr>
      </w:pPr>
    </w:p>
    <w:p w14:paraId="13819DF0" w14:textId="688BEB89" w:rsidR="006A5332" w:rsidRPr="00576E38" w:rsidRDefault="00F66688" w:rsidP="00576E38">
      <w:pPr>
        <w:ind w:hanging="993"/>
        <w:rPr>
          <w:rFonts w:ascii="Arial" w:hAnsi="Arial" w:cs="Arial"/>
          <w:b/>
          <w:bCs/>
          <w:color w:val="002060"/>
        </w:rPr>
      </w:pPr>
      <w:bookmarkStart w:id="2" w:name="_Toc503785438"/>
      <w:r w:rsidRPr="00576E38">
        <w:rPr>
          <w:rFonts w:ascii="Arial" w:hAnsi="Arial" w:cs="Arial"/>
          <w:b/>
          <w:bCs/>
          <w:noProof/>
          <w:color w:val="002060"/>
        </w:rPr>
        <w:drawing>
          <wp:inline distT="0" distB="0" distL="0" distR="0" wp14:anchorId="1711E5AA" wp14:editId="4AAC31AE">
            <wp:extent cx="7550150" cy="3200400"/>
            <wp:effectExtent l="0" t="0" r="0"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8176D1C" w14:textId="664C5C45" w:rsidR="009C404D" w:rsidRDefault="009C404D" w:rsidP="00576E38">
      <w:pPr>
        <w:rPr>
          <w:rFonts w:ascii="Arial" w:hAnsi="Arial" w:cs="Arial"/>
          <w:b/>
          <w:bCs/>
          <w:color w:val="002060"/>
        </w:rPr>
      </w:pPr>
      <w:r w:rsidRPr="00576E38">
        <w:rPr>
          <w:rFonts w:ascii="Arial" w:hAnsi="Arial" w:cs="Arial"/>
          <w:b/>
          <w:bCs/>
          <w:color w:val="002060"/>
        </w:rPr>
        <w:br w:type="page"/>
      </w:r>
    </w:p>
    <w:bookmarkEnd w:id="2"/>
    <w:p w14:paraId="6DB3289E" w14:textId="50207379" w:rsidR="00514F0E" w:rsidRPr="00576E38" w:rsidRDefault="00514F0E" w:rsidP="00576E38">
      <w:pPr>
        <w:rPr>
          <w:rFonts w:ascii="Arial" w:hAnsi="Arial" w:cs="Arial"/>
          <w:b/>
          <w:bCs/>
          <w:color w:val="002060"/>
        </w:rPr>
      </w:pPr>
      <w:r w:rsidRPr="00576E38">
        <w:rPr>
          <w:rFonts w:ascii="Arial" w:hAnsi="Arial" w:cs="Arial"/>
          <w:b/>
          <w:bCs/>
          <w:color w:val="002060"/>
        </w:rPr>
        <w:lastRenderedPageBreak/>
        <w:t>I. ACTIVIDADES FORMATIVAS EJECUTADAS</w:t>
      </w:r>
    </w:p>
    <w:p w14:paraId="375FB518" w14:textId="0332A175" w:rsidR="00514F0E" w:rsidRDefault="00514F0E" w:rsidP="00576E38">
      <w:pPr>
        <w:rPr>
          <w:rFonts w:ascii="Arial" w:hAnsi="Arial" w:cs="Arial"/>
          <w:b/>
        </w:rPr>
      </w:pPr>
    </w:p>
    <w:p w14:paraId="4868C5F1" w14:textId="77777777" w:rsidR="00D72280" w:rsidRPr="00576E38" w:rsidRDefault="00D72280" w:rsidP="00576E38">
      <w:pPr>
        <w:rPr>
          <w:rFonts w:ascii="Arial" w:hAnsi="Arial" w:cs="Arial"/>
          <w:b/>
        </w:rPr>
      </w:pPr>
    </w:p>
    <w:p w14:paraId="3491C40F" w14:textId="070AE424" w:rsidR="00A30B12" w:rsidRPr="00576E38" w:rsidRDefault="00DE0A4A" w:rsidP="005F4FCA">
      <w:pPr>
        <w:pStyle w:val="Encabezado"/>
        <w:numPr>
          <w:ilvl w:val="1"/>
          <w:numId w:val="33"/>
        </w:numPr>
        <w:tabs>
          <w:tab w:val="clear" w:pos="4252"/>
          <w:tab w:val="clear" w:pos="8504"/>
        </w:tabs>
        <w:jc w:val="both"/>
        <w:outlineLvl w:val="0"/>
        <w:rPr>
          <w:rFonts w:ascii="Arial" w:hAnsi="Arial" w:cs="Arial"/>
          <w:b/>
        </w:rPr>
      </w:pPr>
      <w:r w:rsidRPr="00576E38">
        <w:rPr>
          <w:rFonts w:ascii="Arial" w:hAnsi="Arial" w:cs="Arial"/>
          <w:b/>
        </w:rPr>
        <w:t>ACTIVIDADES FORMATIVAS REALIZADAS</w:t>
      </w:r>
    </w:p>
    <w:p w14:paraId="3EE50C95" w14:textId="4CDF4788" w:rsidR="003035A4" w:rsidRPr="00576E38" w:rsidRDefault="003035A4" w:rsidP="00576E38">
      <w:pPr>
        <w:pStyle w:val="Encabezado"/>
        <w:tabs>
          <w:tab w:val="clear" w:pos="4252"/>
          <w:tab w:val="clear" w:pos="8504"/>
        </w:tabs>
        <w:jc w:val="both"/>
        <w:outlineLvl w:val="0"/>
        <w:rPr>
          <w:rFonts w:ascii="Arial" w:hAnsi="Arial" w:cs="Arial"/>
        </w:rPr>
      </w:pPr>
    </w:p>
    <w:p w14:paraId="2CC8068C" w14:textId="74657A78" w:rsidR="00035EFA" w:rsidRPr="00576E38" w:rsidRDefault="00035EFA" w:rsidP="00576E38">
      <w:pPr>
        <w:pStyle w:val="Encabezado"/>
        <w:tabs>
          <w:tab w:val="clear" w:pos="4252"/>
          <w:tab w:val="clear" w:pos="8504"/>
        </w:tabs>
        <w:jc w:val="both"/>
        <w:outlineLvl w:val="0"/>
        <w:rPr>
          <w:rFonts w:ascii="Arial" w:hAnsi="Arial" w:cs="Arial"/>
        </w:rPr>
      </w:pPr>
      <w:r w:rsidRPr="00576E38">
        <w:rPr>
          <w:rFonts w:ascii="Arial" w:hAnsi="Arial" w:cs="Arial"/>
        </w:rPr>
        <w:t xml:space="preserve">A </w:t>
      </w:r>
      <w:r w:rsidR="006B6916" w:rsidRPr="00576E38">
        <w:rPr>
          <w:rFonts w:ascii="Arial" w:hAnsi="Arial" w:cs="Arial"/>
        </w:rPr>
        <w:t>continuación,</w:t>
      </w:r>
      <w:r w:rsidRPr="00576E38">
        <w:rPr>
          <w:rFonts w:ascii="Arial" w:hAnsi="Arial" w:cs="Arial"/>
        </w:rPr>
        <w:t xml:space="preserve"> se detalla la cantidad total de personas capacitadas por medio de </w:t>
      </w:r>
      <w:r w:rsidR="00943848" w:rsidRPr="00576E38">
        <w:rPr>
          <w:rFonts w:ascii="Arial" w:hAnsi="Arial" w:cs="Arial"/>
        </w:rPr>
        <w:t xml:space="preserve">contrataciones </w:t>
      </w:r>
      <w:r w:rsidR="00343E3C" w:rsidRPr="00576E38">
        <w:rPr>
          <w:rFonts w:ascii="Arial" w:hAnsi="Arial" w:cs="Arial"/>
        </w:rPr>
        <w:t xml:space="preserve">a empresas o personas </w:t>
      </w:r>
      <w:r w:rsidR="00943848" w:rsidRPr="00576E38">
        <w:rPr>
          <w:rFonts w:ascii="Arial" w:hAnsi="Arial" w:cs="Arial"/>
        </w:rPr>
        <w:t xml:space="preserve">externas, </w:t>
      </w:r>
      <w:r w:rsidRPr="00576E38">
        <w:rPr>
          <w:rFonts w:ascii="Arial" w:hAnsi="Arial" w:cs="Arial"/>
        </w:rPr>
        <w:t>recursos internos y colaboraciones institucionales</w:t>
      </w:r>
      <w:r w:rsidR="00363FDC" w:rsidRPr="00576E38">
        <w:rPr>
          <w:rFonts w:ascii="Arial" w:hAnsi="Arial" w:cs="Arial"/>
        </w:rPr>
        <w:t xml:space="preserve"> o </w:t>
      </w:r>
      <w:r w:rsidR="00E14087">
        <w:rPr>
          <w:rFonts w:ascii="Arial" w:hAnsi="Arial" w:cs="Arial"/>
        </w:rPr>
        <w:t xml:space="preserve">donación de </w:t>
      </w:r>
      <w:r w:rsidR="00363FDC" w:rsidRPr="00576E38">
        <w:rPr>
          <w:rFonts w:ascii="Arial" w:hAnsi="Arial" w:cs="Arial"/>
        </w:rPr>
        <w:t>empresa privada</w:t>
      </w:r>
      <w:r w:rsidRPr="00576E38">
        <w:rPr>
          <w:rFonts w:ascii="Arial" w:hAnsi="Arial" w:cs="Arial"/>
        </w:rPr>
        <w:t xml:space="preserve">. </w:t>
      </w:r>
    </w:p>
    <w:p w14:paraId="4354532E" w14:textId="1507ECAC" w:rsidR="00C36DBA" w:rsidRPr="00576E38" w:rsidRDefault="00C36DBA" w:rsidP="00576E38">
      <w:pPr>
        <w:pStyle w:val="Encabezado"/>
        <w:tabs>
          <w:tab w:val="clear" w:pos="4252"/>
          <w:tab w:val="clear" w:pos="8504"/>
        </w:tabs>
        <w:jc w:val="both"/>
        <w:outlineLvl w:val="0"/>
        <w:rPr>
          <w:rFonts w:ascii="Arial" w:hAnsi="Arial" w:cs="Arial"/>
        </w:rPr>
      </w:pPr>
    </w:p>
    <w:p w14:paraId="3F451020" w14:textId="77777777" w:rsidR="008924F1" w:rsidRDefault="00B243F6" w:rsidP="00576E38">
      <w:pPr>
        <w:pStyle w:val="Encabezado"/>
        <w:tabs>
          <w:tab w:val="clear" w:pos="4252"/>
          <w:tab w:val="clear" w:pos="8504"/>
        </w:tabs>
        <w:jc w:val="both"/>
        <w:outlineLvl w:val="0"/>
        <w:rPr>
          <w:rFonts w:ascii="Arial" w:hAnsi="Arial" w:cs="Arial"/>
        </w:rPr>
      </w:pPr>
      <w:r>
        <w:rPr>
          <w:rFonts w:ascii="Arial" w:hAnsi="Arial" w:cs="Arial"/>
        </w:rPr>
        <w:t xml:space="preserve">Para este año se contó con poco presupuesto </w:t>
      </w:r>
      <w:r w:rsidR="00146405">
        <w:rPr>
          <w:rFonts w:ascii="Arial" w:hAnsi="Arial" w:cs="Arial"/>
        </w:rPr>
        <w:t xml:space="preserve">en el Subproceso debido al recorte que se ha realizado desde el </w:t>
      </w:r>
      <w:r w:rsidR="00932D67">
        <w:rPr>
          <w:rFonts w:ascii="Arial" w:hAnsi="Arial" w:cs="Arial"/>
        </w:rPr>
        <w:t xml:space="preserve">año </w:t>
      </w:r>
      <w:r w:rsidR="00146405">
        <w:rPr>
          <w:rFonts w:ascii="Arial" w:hAnsi="Arial" w:cs="Arial"/>
        </w:rPr>
        <w:t>2020</w:t>
      </w:r>
      <w:r w:rsidR="00FA4946" w:rsidRPr="00576E38">
        <w:rPr>
          <w:rFonts w:ascii="Arial" w:hAnsi="Arial" w:cs="Arial"/>
        </w:rPr>
        <w:t xml:space="preserve">, </w:t>
      </w:r>
      <w:r w:rsidR="00C36DBA" w:rsidRPr="00576E38">
        <w:rPr>
          <w:rFonts w:ascii="Arial" w:hAnsi="Arial" w:cs="Arial"/>
        </w:rPr>
        <w:t xml:space="preserve">lo que no permitió abordar gran cantidad de las necesidades identificadas en el Diagnóstico de Necesidades de Capacitación del ámbito administrativo. </w:t>
      </w:r>
    </w:p>
    <w:p w14:paraId="234941F3" w14:textId="77777777" w:rsidR="008924F1" w:rsidRDefault="008924F1" w:rsidP="00576E38">
      <w:pPr>
        <w:pStyle w:val="Encabezado"/>
        <w:tabs>
          <w:tab w:val="clear" w:pos="4252"/>
          <w:tab w:val="clear" w:pos="8504"/>
        </w:tabs>
        <w:jc w:val="both"/>
        <w:outlineLvl w:val="0"/>
        <w:rPr>
          <w:rFonts w:ascii="Arial" w:hAnsi="Arial" w:cs="Arial"/>
        </w:rPr>
      </w:pPr>
    </w:p>
    <w:p w14:paraId="6C0F379B" w14:textId="62CE66C3" w:rsidR="00C36DBA" w:rsidRPr="00576E38" w:rsidRDefault="00C36DBA" w:rsidP="00576E38">
      <w:pPr>
        <w:pStyle w:val="Encabezado"/>
        <w:tabs>
          <w:tab w:val="clear" w:pos="4252"/>
          <w:tab w:val="clear" w:pos="8504"/>
        </w:tabs>
        <w:jc w:val="both"/>
        <w:outlineLvl w:val="0"/>
        <w:rPr>
          <w:rFonts w:ascii="Arial" w:hAnsi="Arial" w:cs="Arial"/>
        </w:rPr>
      </w:pPr>
      <w:r w:rsidRPr="00576E38">
        <w:rPr>
          <w:rFonts w:ascii="Arial" w:hAnsi="Arial" w:cs="Arial"/>
        </w:rPr>
        <w:t>Muchas de estas necesidades son de carácter técnico y por lo tanto se dificulta al Subproceso suplirlas sin la contratación de empresas o personas expertas.</w:t>
      </w:r>
      <w:r w:rsidR="00587ADA">
        <w:rPr>
          <w:rFonts w:ascii="Arial" w:hAnsi="Arial" w:cs="Arial"/>
        </w:rPr>
        <w:t xml:space="preserve"> No obstante, los esfuerzos se canalizaron de modo que fuese posible cubrir la mayor cantidad de necesidades de esta índole por medio de una administración rigurosa del presupuesto y otros recursos internos y externos. </w:t>
      </w:r>
    </w:p>
    <w:p w14:paraId="7FF0B5F3" w14:textId="508138AB" w:rsidR="007B1DED" w:rsidRPr="00576E38" w:rsidRDefault="007B1DED" w:rsidP="00576E38">
      <w:pPr>
        <w:pStyle w:val="Encabezado"/>
        <w:tabs>
          <w:tab w:val="clear" w:pos="4252"/>
          <w:tab w:val="clear" w:pos="8504"/>
        </w:tabs>
        <w:jc w:val="both"/>
        <w:outlineLvl w:val="0"/>
        <w:rPr>
          <w:rFonts w:ascii="Arial" w:hAnsi="Arial" w:cs="Arial"/>
          <w:color w:val="538135" w:themeColor="accent6" w:themeShade="BF"/>
        </w:rPr>
      </w:pPr>
    </w:p>
    <w:p w14:paraId="272BD55F" w14:textId="1FB645F2" w:rsidR="007C31B9" w:rsidRPr="00576E38" w:rsidRDefault="007C31B9" w:rsidP="00576E38">
      <w:pPr>
        <w:jc w:val="both"/>
        <w:rPr>
          <w:rFonts w:ascii="Arial" w:hAnsi="Arial" w:cs="Arial"/>
        </w:rPr>
      </w:pPr>
      <w:r w:rsidRPr="00576E38">
        <w:rPr>
          <w:rFonts w:ascii="Arial" w:hAnsi="Arial" w:cs="Arial"/>
        </w:rPr>
        <w:t xml:space="preserve">En el siguiente cuadro se presenta la cantidad de acciones formativas gestionadas en atención a las necesidades de capacitación identificadas y/o referidas al Subproceso, asimismo, la participación por sexo y la procedencia del recurso empleado. </w:t>
      </w:r>
    </w:p>
    <w:p w14:paraId="13396AF7" w14:textId="0D0D9AA3" w:rsidR="007B1DED" w:rsidRDefault="007B1DED" w:rsidP="00576E38">
      <w:pPr>
        <w:jc w:val="both"/>
        <w:rPr>
          <w:rFonts w:ascii="Arial" w:hAnsi="Arial" w:cs="Arial"/>
        </w:rPr>
      </w:pPr>
    </w:p>
    <w:p w14:paraId="5DF21397" w14:textId="77777777" w:rsidR="00D72280" w:rsidRPr="00576E38" w:rsidRDefault="00D72280" w:rsidP="00576E38">
      <w:pPr>
        <w:jc w:val="both"/>
        <w:rPr>
          <w:rFonts w:ascii="Arial" w:hAnsi="Arial" w:cs="Arial"/>
        </w:rPr>
      </w:pPr>
    </w:p>
    <w:p w14:paraId="2FC2A91F" w14:textId="5F3A6AF4" w:rsidR="003E7E2F" w:rsidRPr="00576E38" w:rsidRDefault="003E7E2F" w:rsidP="00576E38">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5F4FCA">
        <w:rPr>
          <w:rFonts w:ascii="Arial" w:hAnsi="Arial" w:cs="Arial"/>
          <w:b/>
          <w:lang w:val="es-ES"/>
        </w:rPr>
        <w:t>1</w:t>
      </w:r>
    </w:p>
    <w:p w14:paraId="5CC2B4F2" w14:textId="192923C2" w:rsidR="00912DD7" w:rsidRPr="00576E38" w:rsidRDefault="00912DD7" w:rsidP="00576E38">
      <w:pPr>
        <w:jc w:val="center"/>
        <w:rPr>
          <w:rFonts w:ascii="Arial" w:hAnsi="Arial" w:cs="Arial"/>
          <w:b/>
          <w:lang w:val="es-ES"/>
        </w:rPr>
      </w:pPr>
      <w:r w:rsidRPr="00576E38">
        <w:rPr>
          <w:rFonts w:ascii="Arial" w:hAnsi="Arial" w:cs="Arial"/>
          <w:b/>
          <w:lang w:val="es-ES"/>
        </w:rPr>
        <w:t>Cantidad de actividades formativas realizadas y total de personas capacitadas desagregadas por sexo</w:t>
      </w:r>
      <w:r w:rsidR="00AB12A5" w:rsidRPr="00576E38">
        <w:rPr>
          <w:rFonts w:ascii="Arial" w:hAnsi="Arial" w:cs="Arial"/>
          <w:b/>
          <w:lang w:val="es-ES"/>
        </w:rPr>
        <w:t xml:space="preserve"> en 202</w:t>
      </w:r>
      <w:r w:rsidR="00CE244E">
        <w:rPr>
          <w:rFonts w:ascii="Arial" w:hAnsi="Arial" w:cs="Arial"/>
          <w:b/>
          <w:lang w:val="es-ES"/>
        </w:rPr>
        <w:t>2</w:t>
      </w:r>
    </w:p>
    <w:p w14:paraId="0E6ED2AD" w14:textId="4BF8EC8B" w:rsidR="00C36DBA" w:rsidRPr="00576E38" w:rsidRDefault="00C36DBA" w:rsidP="00576E38">
      <w:pPr>
        <w:jc w:val="center"/>
        <w:rPr>
          <w:rFonts w:ascii="Arial" w:hAnsi="Arial" w:cs="Arial"/>
          <w:b/>
          <w:lang w:val="es-ES"/>
        </w:rPr>
      </w:pPr>
    </w:p>
    <w:tbl>
      <w:tblPr>
        <w:tblStyle w:val="Tablabsica1-11"/>
        <w:tblW w:w="0" w:type="auto"/>
        <w:tblLook w:val="04A0" w:firstRow="1" w:lastRow="0" w:firstColumn="1" w:lastColumn="0" w:noHBand="0" w:noVBand="1"/>
      </w:tblPr>
      <w:tblGrid>
        <w:gridCol w:w="2833"/>
        <w:gridCol w:w="2164"/>
        <w:gridCol w:w="2026"/>
        <w:gridCol w:w="1124"/>
        <w:gridCol w:w="1257"/>
      </w:tblGrid>
      <w:tr w:rsidR="00FD7A2C" w:rsidRPr="00576E38" w14:paraId="7EDFFDDF" w14:textId="77777777" w:rsidTr="00EE43EE">
        <w:trPr>
          <w:cnfStyle w:val="100000000000" w:firstRow="1" w:lastRow="0" w:firstColumn="0" w:lastColumn="0" w:oddVBand="0" w:evenVBand="0" w:oddHBand="0" w:evenHBand="0" w:firstRowFirstColumn="0" w:firstRowLastColumn="0" w:lastRowFirstColumn="0" w:lastRowLastColumn="0"/>
          <w:trHeight w:val="830"/>
          <w:tblHeader/>
        </w:trPr>
        <w:tc>
          <w:tcPr>
            <w:tcW w:w="0" w:type="auto"/>
            <w:vAlign w:val="center"/>
            <w:hideMark/>
          </w:tcPr>
          <w:p w14:paraId="2D685FC9" w14:textId="77777777" w:rsidR="007F642E" w:rsidRPr="00576E38" w:rsidRDefault="007F642E" w:rsidP="008F0754">
            <w:pPr>
              <w:jc w:val="center"/>
              <w:rPr>
                <w:rFonts w:ascii="Arial" w:hAnsi="Arial" w:cs="Arial"/>
                <w:b/>
                <w:bCs/>
                <w:color w:val="000000"/>
                <w:sz w:val="24"/>
                <w:szCs w:val="24"/>
              </w:rPr>
            </w:pPr>
            <w:r w:rsidRPr="00576E38">
              <w:rPr>
                <w:rFonts w:ascii="Arial" w:hAnsi="Arial" w:cs="Arial"/>
                <w:b/>
                <w:bCs/>
                <w:color w:val="000000"/>
                <w:sz w:val="24"/>
                <w:szCs w:val="24"/>
              </w:rPr>
              <w:t>Actividades realizadas</w:t>
            </w:r>
          </w:p>
        </w:tc>
        <w:tc>
          <w:tcPr>
            <w:tcW w:w="0" w:type="auto"/>
            <w:vAlign w:val="center"/>
            <w:hideMark/>
          </w:tcPr>
          <w:p w14:paraId="182F7A5D" w14:textId="1888FC31" w:rsidR="007F642E" w:rsidRPr="00576E38" w:rsidRDefault="007F642E" w:rsidP="008F0754">
            <w:pPr>
              <w:jc w:val="center"/>
              <w:rPr>
                <w:rFonts w:ascii="Arial" w:hAnsi="Arial" w:cs="Arial"/>
                <w:b/>
                <w:bCs/>
                <w:color w:val="000000"/>
                <w:sz w:val="24"/>
                <w:szCs w:val="24"/>
              </w:rPr>
            </w:pPr>
            <w:r w:rsidRPr="00576E38">
              <w:rPr>
                <w:rFonts w:ascii="Arial" w:hAnsi="Arial" w:cs="Arial"/>
                <w:b/>
                <w:bCs/>
                <w:color w:val="000000"/>
                <w:sz w:val="24"/>
                <w:szCs w:val="24"/>
              </w:rPr>
              <w:t>Cantidad de procesos</w:t>
            </w:r>
            <w:r w:rsidR="00E52654">
              <w:rPr>
                <w:rFonts w:ascii="Arial" w:hAnsi="Arial" w:cs="Arial"/>
                <w:b/>
                <w:bCs/>
                <w:color w:val="000000"/>
                <w:sz w:val="24"/>
                <w:szCs w:val="24"/>
              </w:rPr>
              <w:t xml:space="preserve"> </w:t>
            </w:r>
            <w:r w:rsidR="00E52654" w:rsidRPr="00FD7A2C">
              <w:rPr>
                <w:rFonts w:ascii="Arial" w:hAnsi="Arial" w:cs="Arial"/>
                <w:b/>
                <w:bCs/>
                <w:color w:val="000000"/>
              </w:rPr>
              <w:t>(</w:t>
            </w:r>
            <w:r w:rsidR="00FD7A2C" w:rsidRPr="00FD7A2C">
              <w:rPr>
                <w:rFonts w:ascii="Arial" w:hAnsi="Arial" w:cs="Arial"/>
                <w:b/>
                <w:bCs/>
                <w:color w:val="000000"/>
              </w:rPr>
              <w:t>incluidas réplicas de algunas actividades)</w:t>
            </w:r>
          </w:p>
        </w:tc>
        <w:tc>
          <w:tcPr>
            <w:tcW w:w="0" w:type="auto"/>
            <w:vAlign w:val="center"/>
            <w:hideMark/>
          </w:tcPr>
          <w:p w14:paraId="7075FB2D" w14:textId="77777777" w:rsidR="007F642E" w:rsidRPr="00576E38" w:rsidRDefault="007F642E" w:rsidP="008F0754">
            <w:pPr>
              <w:jc w:val="center"/>
              <w:rPr>
                <w:rFonts w:ascii="Arial" w:hAnsi="Arial" w:cs="Arial"/>
                <w:b/>
                <w:bCs/>
                <w:color w:val="000000"/>
                <w:sz w:val="24"/>
                <w:szCs w:val="24"/>
              </w:rPr>
            </w:pPr>
            <w:r w:rsidRPr="00576E38">
              <w:rPr>
                <w:rFonts w:ascii="Arial" w:hAnsi="Arial" w:cs="Arial"/>
                <w:b/>
                <w:bCs/>
                <w:color w:val="000000"/>
                <w:sz w:val="24"/>
                <w:szCs w:val="24"/>
              </w:rPr>
              <w:t>Total, de personas participantes</w:t>
            </w:r>
          </w:p>
        </w:tc>
        <w:tc>
          <w:tcPr>
            <w:tcW w:w="0" w:type="auto"/>
            <w:vAlign w:val="center"/>
            <w:hideMark/>
          </w:tcPr>
          <w:p w14:paraId="7931F2CB" w14:textId="77777777" w:rsidR="007F642E" w:rsidRPr="00576E38" w:rsidRDefault="007F642E" w:rsidP="008F0754">
            <w:pPr>
              <w:jc w:val="center"/>
              <w:rPr>
                <w:rFonts w:ascii="Arial" w:hAnsi="Arial" w:cs="Arial"/>
                <w:b/>
                <w:bCs/>
                <w:color w:val="000000"/>
                <w:sz w:val="24"/>
                <w:szCs w:val="24"/>
              </w:rPr>
            </w:pPr>
            <w:r w:rsidRPr="00576E38">
              <w:rPr>
                <w:rFonts w:ascii="Arial" w:hAnsi="Arial" w:cs="Arial"/>
                <w:b/>
                <w:bCs/>
                <w:color w:val="000000"/>
                <w:sz w:val="24"/>
                <w:szCs w:val="24"/>
              </w:rPr>
              <w:t>Mujeres</w:t>
            </w:r>
          </w:p>
        </w:tc>
        <w:tc>
          <w:tcPr>
            <w:tcW w:w="0" w:type="auto"/>
            <w:vAlign w:val="center"/>
            <w:hideMark/>
          </w:tcPr>
          <w:p w14:paraId="0C3C42EC" w14:textId="77777777" w:rsidR="007F642E" w:rsidRPr="00576E38" w:rsidRDefault="007F642E" w:rsidP="008F0754">
            <w:pPr>
              <w:jc w:val="center"/>
              <w:rPr>
                <w:rFonts w:ascii="Arial" w:hAnsi="Arial" w:cs="Arial"/>
                <w:b/>
                <w:bCs/>
                <w:color w:val="000000"/>
                <w:sz w:val="24"/>
                <w:szCs w:val="24"/>
              </w:rPr>
            </w:pPr>
            <w:r w:rsidRPr="00576E38">
              <w:rPr>
                <w:rFonts w:ascii="Arial" w:hAnsi="Arial" w:cs="Arial"/>
                <w:b/>
                <w:bCs/>
                <w:color w:val="000000"/>
                <w:sz w:val="24"/>
                <w:szCs w:val="24"/>
              </w:rPr>
              <w:t>Hombres</w:t>
            </w:r>
          </w:p>
        </w:tc>
      </w:tr>
      <w:tr w:rsidR="00FD7A2C" w:rsidRPr="00576E38" w14:paraId="09FBDC48" w14:textId="77777777" w:rsidTr="008F0754">
        <w:trPr>
          <w:trHeight w:val="560"/>
        </w:trPr>
        <w:tc>
          <w:tcPr>
            <w:tcW w:w="0" w:type="auto"/>
            <w:hideMark/>
          </w:tcPr>
          <w:p w14:paraId="721B3F4E" w14:textId="77777777" w:rsidR="007F642E" w:rsidRPr="00576E38" w:rsidRDefault="007F642E" w:rsidP="008F0754">
            <w:pPr>
              <w:jc w:val="left"/>
              <w:rPr>
                <w:rFonts w:ascii="Arial" w:hAnsi="Arial" w:cs="Arial"/>
                <w:color w:val="000000"/>
                <w:sz w:val="24"/>
                <w:szCs w:val="24"/>
              </w:rPr>
            </w:pPr>
            <w:r w:rsidRPr="00576E38">
              <w:rPr>
                <w:rFonts w:ascii="Arial" w:hAnsi="Arial" w:cs="Arial"/>
                <w:color w:val="000000"/>
                <w:sz w:val="24"/>
                <w:szCs w:val="24"/>
              </w:rPr>
              <w:t>Actividades contratadas a empresas o personas externas</w:t>
            </w:r>
          </w:p>
        </w:tc>
        <w:tc>
          <w:tcPr>
            <w:tcW w:w="0" w:type="auto"/>
            <w:hideMark/>
          </w:tcPr>
          <w:p w14:paraId="1A5897BD" w14:textId="53534543" w:rsidR="007F642E" w:rsidRPr="007F642E" w:rsidRDefault="002409CD" w:rsidP="008F0754">
            <w:pPr>
              <w:jc w:val="center"/>
              <w:rPr>
                <w:rFonts w:ascii="Arial" w:hAnsi="Arial" w:cs="Arial"/>
                <w:sz w:val="24"/>
                <w:szCs w:val="24"/>
              </w:rPr>
            </w:pPr>
            <w:r>
              <w:rPr>
                <w:rFonts w:ascii="Arial" w:hAnsi="Arial" w:cs="Arial"/>
                <w:sz w:val="24"/>
                <w:szCs w:val="24"/>
              </w:rPr>
              <w:t>51</w:t>
            </w:r>
          </w:p>
        </w:tc>
        <w:tc>
          <w:tcPr>
            <w:tcW w:w="0" w:type="auto"/>
            <w:hideMark/>
          </w:tcPr>
          <w:p w14:paraId="53C1DFA3" w14:textId="79078B18" w:rsidR="007F642E" w:rsidRPr="007F642E" w:rsidRDefault="007F642E" w:rsidP="008F0754">
            <w:pPr>
              <w:jc w:val="center"/>
              <w:rPr>
                <w:rFonts w:ascii="Arial" w:hAnsi="Arial" w:cs="Arial"/>
                <w:sz w:val="24"/>
                <w:szCs w:val="24"/>
              </w:rPr>
            </w:pPr>
            <w:r w:rsidRPr="007F642E">
              <w:rPr>
                <w:rFonts w:ascii="Arial" w:hAnsi="Arial" w:cs="Arial"/>
                <w:sz w:val="24"/>
                <w:szCs w:val="24"/>
              </w:rPr>
              <w:t>2</w:t>
            </w:r>
            <w:r w:rsidR="004A3F41">
              <w:rPr>
                <w:rFonts w:ascii="Arial" w:hAnsi="Arial" w:cs="Arial"/>
                <w:sz w:val="24"/>
                <w:szCs w:val="24"/>
              </w:rPr>
              <w:t>511</w:t>
            </w:r>
          </w:p>
        </w:tc>
        <w:tc>
          <w:tcPr>
            <w:tcW w:w="0" w:type="auto"/>
            <w:hideMark/>
          </w:tcPr>
          <w:p w14:paraId="4FAD4FF9" w14:textId="1DF8C00C" w:rsidR="007F642E" w:rsidRPr="007F642E" w:rsidRDefault="007F642E" w:rsidP="008F0754">
            <w:pPr>
              <w:jc w:val="center"/>
              <w:rPr>
                <w:rFonts w:ascii="Arial" w:hAnsi="Arial" w:cs="Arial"/>
                <w:sz w:val="24"/>
                <w:szCs w:val="24"/>
              </w:rPr>
            </w:pPr>
            <w:r w:rsidRPr="007F642E">
              <w:rPr>
                <w:rFonts w:ascii="Arial" w:hAnsi="Arial" w:cs="Arial"/>
                <w:sz w:val="24"/>
                <w:szCs w:val="24"/>
              </w:rPr>
              <w:t>1</w:t>
            </w:r>
            <w:r w:rsidR="00076026">
              <w:rPr>
                <w:rFonts w:ascii="Arial" w:hAnsi="Arial" w:cs="Arial"/>
                <w:sz w:val="24"/>
                <w:szCs w:val="24"/>
              </w:rPr>
              <w:t>5</w:t>
            </w:r>
            <w:r w:rsidR="00AB2584">
              <w:rPr>
                <w:rFonts w:ascii="Arial" w:hAnsi="Arial" w:cs="Arial"/>
                <w:sz w:val="24"/>
                <w:szCs w:val="24"/>
              </w:rPr>
              <w:t>40</w:t>
            </w:r>
          </w:p>
          <w:p w14:paraId="46E1E28A" w14:textId="77777777" w:rsidR="007F642E" w:rsidRPr="007F642E" w:rsidRDefault="007F642E" w:rsidP="008F0754">
            <w:pPr>
              <w:jc w:val="center"/>
              <w:rPr>
                <w:rFonts w:ascii="Arial" w:hAnsi="Arial" w:cs="Arial"/>
                <w:sz w:val="24"/>
                <w:szCs w:val="24"/>
              </w:rPr>
            </w:pPr>
          </w:p>
        </w:tc>
        <w:tc>
          <w:tcPr>
            <w:tcW w:w="0" w:type="auto"/>
            <w:hideMark/>
          </w:tcPr>
          <w:p w14:paraId="62BCB53A" w14:textId="55462D3F" w:rsidR="007F642E" w:rsidRPr="007F642E" w:rsidRDefault="00086AB8" w:rsidP="008F0754">
            <w:pPr>
              <w:jc w:val="center"/>
              <w:rPr>
                <w:rFonts w:ascii="Arial" w:hAnsi="Arial" w:cs="Arial"/>
                <w:sz w:val="24"/>
                <w:szCs w:val="24"/>
              </w:rPr>
            </w:pPr>
            <w:r>
              <w:rPr>
                <w:rFonts w:ascii="Arial" w:hAnsi="Arial" w:cs="Arial"/>
                <w:sz w:val="24"/>
                <w:szCs w:val="24"/>
              </w:rPr>
              <w:t>9</w:t>
            </w:r>
            <w:r w:rsidR="0034243F">
              <w:rPr>
                <w:rFonts w:ascii="Arial" w:hAnsi="Arial" w:cs="Arial"/>
                <w:sz w:val="24"/>
                <w:szCs w:val="24"/>
              </w:rPr>
              <w:t>7</w:t>
            </w:r>
            <w:r>
              <w:rPr>
                <w:rFonts w:ascii="Arial" w:hAnsi="Arial" w:cs="Arial"/>
                <w:sz w:val="24"/>
                <w:szCs w:val="24"/>
              </w:rPr>
              <w:t>1</w:t>
            </w:r>
          </w:p>
          <w:p w14:paraId="7C815DE4" w14:textId="77777777" w:rsidR="007F642E" w:rsidRPr="007F642E" w:rsidRDefault="007F642E" w:rsidP="008F0754">
            <w:pPr>
              <w:jc w:val="center"/>
              <w:rPr>
                <w:rFonts w:ascii="Arial" w:hAnsi="Arial" w:cs="Arial"/>
                <w:sz w:val="24"/>
                <w:szCs w:val="24"/>
              </w:rPr>
            </w:pPr>
          </w:p>
        </w:tc>
      </w:tr>
      <w:tr w:rsidR="00FD7A2C" w:rsidRPr="00576E38" w14:paraId="2BF6F1E1" w14:textId="77777777" w:rsidTr="008F0754">
        <w:trPr>
          <w:trHeight w:val="560"/>
        </w:trPr>
        <w:tc>
          <w:tcPr>
            <w:tcW w:w="0" w:type="auto"/>
            <w:hideMark/>
          </w:tcPr>
          <w:p w14:paraId="1E3E71BA" w14:textId="77777777" w:rsidR="007F642E" w:rsidRPr="00576E38" w:rsidRDefault="007F642E" w:rsidP="008F0754">
            <w:pPr>
              <w:jc w:val="left"/>
              <w:rPr>
                <w:rFonts w:ascii="Arial" w:hAnsi="Arial" w:cs="Arial"/>
                <w:color w:val="000000"/>
                <w:sz w:val="24"/>
                <w:szCs w:val="24"/>
              </w:rPr>
            </w:pPr>
            <w:r w:rsidRPr="00576E38">
              <w:rPr>
                <w:rFonts w:ascii="Arial" w:hAnsi="Arial" w:cs="Arial"/>
                <w:color w:val="000000"/>
                <w:sz w:val="24"/>
                <w:szCs w:val="24"/>
              </w:rPr>
              <w:t>Actividades realizadas con personal facilitador interno de otras oficinas judiciales</w:t>
            </w:r>
          </w:p>
        </w:tc>
        <w:tc>
          <w:tcPr>
            <w:tcW w:w="0" w:type="auto"/>
            <w:hideMark/>
          </w:tcPr>
          <w:p w14:paraId="5C9DAF8E"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44</w:t>
            </w:r>
          </w:p>
        </w:tc>
        <w:tc>
          <w:tcPr>
            <w:tcW w:w="0" w:type="auto"/>
            <w:hideMark/>
          </w:tcPr>
          <w:p w14:paraId="2864C343"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2959</w:t>
            </w:r>
          </w:p>
        </w:tc>
        <w:tc>
          <w:tcPr>
            <w:tcW w:w="0" w:type="auto"/>
            <w:hideMark/>
          </w:tcPr>
          <w:p w14:paraId="3CA3B1AA"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1937</w:t>
            </w:r>
          </w:p>
        </w:tc>
        <w:tc>
          <w:tcPr>
            <w:tcW w:w="0" w:type="auto"/>
            <w:hideMark/>
          </w:tcPr>
          <w:p w14:paraId="6EE395CE"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1022</w:t>
            </w:r>
          </w:p>
        </w:tc>
      </w:tr>
      <w:tr w:rsidR="00FD7A2C" w:rsidRPr="00576E38" w14:paraId="56A6D1EB" w14:textId="77777777" w:rsidTr="008F0754">
        <w:trPr>
          <w:trHeight w:val="560"/>
        </w:trPr>
        <w:tc>
          <w:tcPr>
            <w:tcW w:w="0" w:type="auto"/>
            <w:hideMark/>
          </w:tcPr>
          <w:p w14:paraId="3BAA09E6" w14:textId="77777777" w:rsidR="007F642E" w:rsidRPr="00576E38" w:rsidRDefault="007F642E" w:rsidP="008F0754">
            <w:pPr>
              <w:jc w:val="left"/>
              <w:rPr>
                <w:rFonts w:ascii="Arial" w:hAnsi="Arial" w:cs="Arial"/>
                <w:color w:val="000000"/>
                <w:sz w:val="24"/>
                <w:szCs w:val="24"/>
              </w:rPr>
            </w:pPr>
            <w:r w:rsidRPr="00576E38">
              <w:rPr>
                <w:rFonts w:ascii="Arial" w:hAnsi="Arial" w:cs="Arial"/>
                <w:color w:val="000000"/>
                <w:sz w:val="24"/>
                <w:szCs w:val="24"/>
              </w:rPr>
              <w:t>Actividades realizadas con personal facilitador interno del Subproceso</w:t>
            </w:r>
          </w:p>
        </w:tc>
        <w:tc>
          <w:tcPr>
            <w:tcW w:w="0" w:type="auto"/>
            <w:hideMark/>
          </w:tcPr>
          <w:p w14:paraId="054A8923"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54</w:t>
            </w:r>
          </w:p>
        </w:tc>
        <w:tc>
          <w:tcPr>
            <w:tcW w:w="0" w:type="auto"/>
            <w:hideMark/>
          </w:tcPr>
          <w:p w14:paraId="177BA942" w14:textId="55EAFCD6" w:rsidR="007F642E" w:rsidRPr="007F642E" w:rsidRDefault="007F642E" w:rsidP="008F0754">
            <w:pPr>
              <w:jc w:val="center"/>
              <w:rPr>
                <w:rFonts w:ascii="Arial" w:hAnsi="Arial" w:cs="Arial"/>
                <w:sz w:val="24"/>
                <w:szCs w:val="24"/>
              </w:rPr>
            </w:pPr>
            <w:r w:rsidRPr="007F642E">
              <w:rPr>
                <w:rFonts w:ascii="Arial" w:hAnsi="Arial" w:cs="Arial"/>
                <w:sz w:val="24"/>
                <w:szCs w:val="24"/>
              </w:rPr>
              <w:t>1</w:t>
            </w:r>
            <w:r w:rsidR="00015661">
              <w:rPr>
                <w:rFonts w:ascii="Arial" w:hAnsi="Arial" w:cs="Arial"/>
                <w:sz w:val="24"/>
                <w:szCs w:val="24"/>
              </w:rPr>
              <w:t>247</w:t>
            </w:r>
          </w:p>
        </w:tc>
        <w:tc>
          <w:tcPr>
            <w:tcW w:w="0" w:type="auto"/>
            <w:hideMark/>
          </w:tcPr>
          <w:p w14:paraId="7E18FC86"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723</w:t>
            </w:r>
          </w:p>
        </w:tc>
        <w:tc>
          <w:tcPr>
            <w:tcW w:w="0" w:type="auto"/>
            <w:hideMark/>
          </w:tcPr>
          <w:p w14:paraId="1F9C9FAF" w14:textId="77777777" w:rsidR="007F642E" w:rsidRPr="007F642E" w:rsidRDefault="007F642E" w:rsidP="008F0754">
            <w:pPr>
              <w:jc w:val="center"/>
              <w:rPr>
                <w:rFonts w:ascii="Arial" w:hAnsi="Arial" w:cs="Arial"/>
                <w:sz w:val="24"/>
                <w:szCs w:val="24"/>
              </w:rPr>
            </w:pPr>
            <w:r w:rsidRPr="007F642E">
              <w:rPr>
                <w:rFonts w:ascii="Arial" w:hAnsi="Arial" w:cs="Arial"/>
                <w:sz w:val="24"/>
                <w:szCs w:val="24"/>
              </w:rPr>
              <w:t>524</w:t>
            </w:r>
          </w:p>
        </w:tc>
      </w:tr>
      <w:tr w:rsidR="00FD7A2C" w:rsidRPr="00576E38" w14:paraId="091DF2B8" w14:textId="77777777" w:rsidTr="008F0754">
        <w:trPr>
          <w:trHeight w:val="840"/>
        </w:trPr>
        <w:tc>
          <w:tcPr>
            <w:tcW w:w="0" w:type="auto"/>
            <w:hideMark/>
          </w:tcPr>
          <w:p w14:paraId="58CFF9F0" w14:textId="77777777" w:rsidR="007F642E" w:rsidRPr="00576E38" w:rsidRDefault="007F642E" w:rsidP="008F0754">
            <w:pPr>
              <w:jc w:val="left"/>
              <w:rPr>
                <w:rFonts w:ascii="Arial" w:hAnsi="Arial" w:cs="Arial"/>
                <w:color w:val="000000"/>
                <w:sz w:val="24"/>
                <w:szCs w:val="24"/>
              </w:rPr>
            </w:pPr>
            <w:r w:rsidRPr="00576E38">
              <w:rPr>
                <w:rFonts w:ascii="Arial" w:hAnsi="Arial" w:cs="Arial"/>
                <w:color w:val="000000"/>
                <w:sz w:val="24"/>
                <w:szCs w:val="24"/>
              </w:rPr>
              <w:lastRenderedPageBreak/>
              <w:t>Actividades realizadas con colaboración de otras instituciones o empresas privadas (sin costo)</w:t>
            </w:r>
          </w:p>
        </w:tc>
        <w:tc>
          <w:tcPr>
            <w:tcW w:w="0" w:type="auto"/>
            <w:hideMark/>
          </w:tcPr>
          <w:p w14:paraId="701213D2" w14:textId="77777777" w:rsidR="007F642E" w:rsidRDefault="00A758E2" w:rsidP="008F0754">
            <w:pPr>
              <w:jc w:val="center"/>
              <w:rPr>
                <w:rFonts w:ascii="Arial" w:hAnsi="Arial" w:cs="Arial"/>
                <w:sz w:val="24"/>
                <w:szCs w:val="24"/>
              </w:rPr>
            </w:pPr>
            <w:r>
              <w:rPr>
                <w:rFonts w:ascii="Arial" w:hAnsi="Arial" w:cs="Arial"/>
                <w:sz w:val="24"/>
                <w:szCs w:val="24"/>
              </w:rPr>
              <w:t>40</w:t>
            </w:r>
          </w:p>
          <w:p w14:paraId="3DB456A9" w14:textId="31825560" w:rsidR="00A758E2" w:rsidRPr="007F642E" w:rsidRDefault="00A758E2" w:rsidP="008F0754">
            <w:pPr>
              <w:jc w:val="center"/>
              <w:rPr>
                <w:rFonts w:ascii="Arial" w:hAnsi="Arial" w:cs="Arial"/>
                <w:sz w:val="24"/>
                <w:szCs w:val="24"/>
              </w:rPr>
            </w:pPr>
          </w:p>
        </w:tc>
        <w:tc>
          <w:tcPr>
            <w:tcW w:w="0" w:type="auto"/>
            <w:hideMark/>
          </w:tcPr>
          <w:p w14:paraId="4A6D6F81" w14:textId="5B4EF4B5" w:rsidR="007F642E" w:rsidRPr="007F642E" w:rsidRDefault="007F642E" w:rsidP="008F0754">
            <w:pPr>
              <w:jc w:val="center"/>
              <w:rPr>
                <w:rFonts w:ascii="Arial" w:hAnsi="Arial" w:cs="Arial"/>
                <w:sz w:val="24"/>
                <w:szCs w:val="24"/>
              </w:rPr>
            </w:pPr>
            <w:r w:rsidRPr="007F642E">
              <w:rPr>
                <w:rFonts w:ascii="Arial" w:hAnsi="Arial" w:cs="Arial"/>
                <w:sz w:val="24"/>
                <w:szCs w:val="24"/>
              </w:rPr>
              <w:t>1</w:t>
            </w:r>
            <w:r w:rsidR="008671A0">
              <w:rPr>
                <w:rFonts w:ascii="Arial" w:hAnsi="Arial" w:cs="Arial"/>
                <w:sz w:val="24"/>
                <w:szCs w:val="24"/>
              </w:rPr>
              <w:t>68</w:t>
            </w:r>
            <w:r w:rsidR="00D616C2">
              <w:rPr>
                <w:rFonts w:ascii="Arial" w:hAnsi="Arial" w:cs="Arial"/>
                <w:sz w:val="24"/>
                <w:szCs w:val="24"/>
              </w:rPr>
              <w:t>7</w:t>
            </w:r>
          </w:p>
        </w:tc>
        <w:tc>
          <w:tcPr>
            <w:tcW w:w="0" w:type="auto"/>
            <w:hideMark/>
          </w:tcPr>
          <w:p w14:paraId="635B8718" w14:textId="40D3C11A" w:rsidR="007F642E" w:rsidRPr="007F642E" w:rsidRDefault="007F642E" w:rsidP="008F0754">
            <w:pPr>
              <w:jc w:val="center"/>
              <w:rPr>
                <w:rFonts w:ascii="Arial" w:hAnsi="Arial" w:cs="Arial"/>
                <w:sz w:val="24"/>
                <w:szCs w:val="24"/>
              </w:rPr>
            </w:pPr>
            <w:r w:rsidRPr="007F642E">
              <w:rPr>
                <w:rFonts w:ascii="Arial" w:hAnsi="Arial" w:cs="Arial"/>
                <w:sz w:val="24"/>
                <w:szCs w:val="24"/>
              </w:rPr>
              <w:t>10</w:t>
            </w:r>
            <w:r w:rsidR="00680669">
              <w:rPr>
                <w:rFonts w:ascii="Arial" w:hAnsi="Arial" w:cs="Arial"/>
                <w:sz w:val="24"/>
                <w:szCs w:val="24"/>
              </w:rPr>
              <w:t>77</w:t>
            </w:r>
          </w:p>
        </w:tc>
        <w:tc>
          <w:tcPr>
            <w:tcW w:w="0" w:type="auto"/>
            <w:hideMark/>
          </w:tcPr>
          <w:p w14:paraId="495A9EC0" w14:textId="6DE55E91" w:rsidR="007F642E" w:rsidRPr="007F642E" w:rsidRDefault="00414735" w:rsidP="008F0754">
            <w:pPr>
              <w:jc w:val="center"/>
              <w:rPr>
                <w:rFonts w:ascii="Arial" w:hAnsi="Arial" w:cs="Arial"/>
                <w:sz w:val="24"/>
                <w:szCs w:val="24"/>
              </w:rPr>
            </w:pPr>
            <w:r>
              <w:rPr>
                <w:rFonts w:ascii="Arial" w:hAnsi="Arial" w:cs="Arial"/>
                <w:sz w:val="24"/>
                <w:szCs w:val="24"/>
              </w:rPr>
              <w:t>610</w:t>
            </w:r>
          </w:p>
          <w:p w14:paraId="34890F55" w14:textId="77777777" w:rsidR="007F642E" w:rsidRPr="007F642E" w:rsidRDefault="007F642E" w:rsidP="008F0754">
            <w:pPr>
              <w:jc w:val="center"/>
              <w:rPr>
                <w:rFonts w:ascii="Arial" w:hAnsi="Arial" w:cs="Arial"/>
                <w:sz w:val="24"/>
                <w:szCs w:val="24"/>
              </w:rPr>
            </w:pPr>
          </w:p>
        </w:tc>
      </w:tr>
      <w:tr w:rsidR="00FD7A2C" w:rsidRPr="00576E38" w14:paraId="0A5D0BCD" w14:textId="77777777" w:rsidTr="008F0754">
        <w:trPr>
          <w:trHeight w:val="280"/>
        </w:trPr>
        <w:tc>
          <w:tcPr>
            <w:tcW w:w="0" w:type="auto"/>
            <w:hideMark/>
          </w:tcPr>
          <w:p w14:paraId="5CF53138" w14:textId="77777777" w:rsidR="007F642E" w:rsidRPr="00576E38" w:rsidRDefault="007F642E" w:rsidP="008F0754">
            <w:pPr>
              <w:rPr>
                <w:rFonts w:ascii="Arial" w:hAnsi="Arial" w:cs="Arial"/>
                <w:b/>
                <w:bCs/>
                <w:color w:val="000000"/>
                <w:sz w:val="24"/>
                <w:szCs w:val="24"/>
              </w:rPr>
            </w:pPr>
            <w:r w:rsidRPr="00576E38">
              <w:rPr>
                <w:rFonts w:ascii="Arial" w:hAnsi="Arial" w:cs="Arial"/>
                <w:b/>
                <w:bCs/>
                <w:color w:val="000000"/>
                <w:sz w:val="24"/>
                <w:szCs w:val="24"/>
              </w:rPr>
              <w:t>TOTAL</w:t>
            </w:r>
          </w:p>
        </w:tc>
        <w:tc>
          <w:tcPr>
            <w:tcW w:w="0" w:type="auto"/>
            <w:hideMark/>
          </w:tcPr>
          <w:p w14:paraId="456E09E9" w14:textId="11CE7837" w:rsidR="007F642E" w:rsidRPr="007F642E" w:rsidRDefault="00801A24" w:rsidP="008F0754">
            <w:pPr>
              <w:jc w:val="center"/>
              <w:rPr>
                <w:rFonts w:ascii="Arial" w:hAnsi="Arial" w:cs="Arial"/>
                <w:b/>
                <w:bCs/>
                <w:sz w:val="24"/>
                <w:szCs w:val="24"/>
              </w:rPr>
            </w:pPr>
            <w:r>
              <w:rPr>
                <w:rFonts w:ascii="Arial" w:hAnsi="Arial" w:cs="Arial"/>
                <w:b/>
                <w:bCs/>
                <w:sz w:val="24"/>
                <w:szCs w:val="24"/>
              </w:rPr>
              <w:t>189</w:t>
            </w:r>
          </w:p>
        </w:tc>
        <w:tc>
          <w:tcPr>
            <w:tcW w:w="0" w:type="auto"/>
            <w:hideMark/>
          </w:tcPr>
          <w:p w14:paraId="297EFDF2" w14:textId="6D5F21E9" w:rsidR="007F642E" w:rsidRPr="007F642E" w:rsidRDefault="001C0E36" w:rsidP="008F0754">
            <w:pPr>
              <w:jc w:val="center"/>
              <w:rPr>
                <w:rFonts w:ascii="Arial" w:hAnsi="Arial" w:cs="Arial"/>
                <w:b/>
                <w:bCs/>
                <w:sz w:val="24"/>
                <w:szCs w:val="24"/>
              </w:rPr>
            </w:pPr>
            <w:r>
              <w:rPr>
                <w:rFonts w:ascii="Arial" w:hAnsi="Arial" w:cs="Arial"/>
                <w:b/>
                <w:bCs/>
                <w:sz w:val="24"/>
                <w:szCs w:val="24"/>
              </w:rPr>
              <w:t>84</w:t>
            </w:r>
            <w:r w:rsidR="00621DE8">
              <w:rPr>
                <w:rFonts w:ascii="Arial" w:hAnsi="Arial" w:cs="Arial"/>
                <w:b/>
                <w:bCs/>
                <w:sz w:val="24"/>
                <w:szCs w:val="24"/>
              </w:rPr>
              <w:t>04</w:t>
            </w:r>
          </w:p>
        </w:tc>
        <w:tc>
          <w:tcPr>
            <w:tcW w:w="0" w:type="auto"/>
            <w:hideMark/>
          </w:tcPr>
          <w:p w14:paraId="07E0FFA3" w14:textId="69491ABA" w:rsidR="007F642E" w:rsidRPr="007F642E" w:rsidRDefault="007F642E" w:rsidP="008F0754">
            <w:pPr>
              <w:jc w:val="center"/>
              <w:rPr>
                <w:rFonts w:ascii="Arial" w:hAnsi="Arial" w:cs="Arial"/>
                <w:b/>
                <w:bCs/>
                <w:sz w:val="24"/>
                <w:szCs w:val="24"/>
              </w:rPr>
            </w:pPr>
            <w:r w:rsidRPr="007F642E">
              <w:rPr>
                <w:rFonts w:ascii="Arial" w:hAnsi="Arial" w:cs="Arial"/>
                <w:b/>
                <w:bCs/>
                <w:sz w:val="24"/>
                <w:szCs w:val="24"/>
              </w:rPr>
              <w:t>5</w:t>
            </w:r>
            <w:r w:rsidR="004F5250">
              <w:rPr>
                <w:rFonts w:ascii="Arial" w:hAnsi="Arial" w:cs="Arial"/>
                <w:b/>
                <w:bCs/>
                <w:sz w:val="24"/>
                <w:szCs w:val="24"/>
              </w:rPr>
              <w:t>277</w:t>
            </w:r>
          </w:p>
        </w:tc>
        <w:tc>
          <w:tcPr>
            <w:tcW w:w="0" w:type="auto"/>
            <w:hideMark/>
          </w:tcPr>
          <w:p w14:paraId="5DBBD812" w14:textId="3D4BFF9E" w:rsidR="007F642E" w:rsidRPr="007F642E" w:rsidRDefault="004F5250" w:rsidP="008F0754">
            <w:pPr>
              <w:jc w:val="center"/>
              <w:rPr>
                <w:rFonts w:ascii="Arial" w:hAnsi="Arial" w:cs="Arial"/>
                <w:b/>
                <w:bCs/>
                <w:sz w:val="24"/>
                <w:szCs w:val="24"/>
              </w:rPr>
            </w:pPr>
            <w:r>
              <w:rPr>
                <w:rFonts w:ascii="Arial" w:hAnsi="Arial" w:cs="Arial"/>
                <w:b/>
                <w:bCs/>
                <w:sz w:val="24"/>
                <w:szCs w:val="24"/>
              </w:rPr>
              <w:t>3127</w:t>
            </w:r>
          </w:p>
        </w:tc>
      </w:tr>
    </w:tbl>
    <w:p w14:paraId="4665383D" w14:textId="1E38E06C" w:rsidR="00912DD7" w:rsidRPr="00576E38" w:rsidRDefault="00912DD7" w:rsidP="00576E38">
      <w:pPr>
        <w:jc w:val="center"/>
        <w:rPr>
          <w:rFonts w:ascii="Arial" w:hAnsi="Arial" w:cs="Arial"/>
          <w:sz w:val="20"/>
          <w:szCs w:val="20"/>
        </w:rPr>
      </w:pPr>
      <w:r w:rsidRPr="00576E38">
        <w:rPr>
          <w:rFonts w:ascii="Arial" w:hAnsi="Arial" w:cs="Arial"/>
          <w:sz w:val="20"/>
          <w:szCs w:val="20"/>
        </w:rPr>
        <w:t>Fuente: Subproceso Gestión de la Capacitación, Dirección de Gestión Humana, 202</w:t>
      </w:r>
      <w:r w:rsidR="007F642E">
        <w:rPr>
          <w:rFonts w:ascii="Arial" w:hAnsi="Arial" w:cs="Arial"/>
          <w:sz w:val="20"/>
          <w:szCs w:val="20"/>
        </w:rPr>
        <w:t>2</w:t>
      </w:r>
      <w:r w:rsidRPr="00576E38">
        <w:rPr>
          <w:rFonts w:ascii="Arial" w:hAnsi="Arial" w:cs="Arial"/>
          <w:sz w:val="20"/>
          <w:szCs w:val="20"/>
        </w:rPr>
        <w:t>.</w:t>
      </w:r>
    </w:p>
    <w:p w14:paraId="7D8FEFB1" w14:textId="20C5C7F4" w:rsidR="009114B5" w:rsidRPr="00576E38" w:rsidRDefault="009114B5" w:rsidP="00576E38">
      <w:pPr>
        <w:rPr>
          <w:rFonts w:ascii="Arial" w:hAnsi="Arial" w:cs="Arial"/>
          <w:color w:val="538135" w:themeColor="accent6" w:themeShade="BF"/>
          <w:lang w:eastAsia="ar-SA"/>
        </w:rPr>
      </w:pPr>
    </w:p>
    <w:p w14:paraId="5E949376" w14:textId="0B22965D" w:rsidR="00576E38" w:rsidRDefault="00576E38" w:rsidP="00576E38">
      <w:pPr>
        <w:rPr>
          <w:rFonts w:ascii="Arial" w:hAnsi="Arial" w:cs="Arial"/>
          <w:color w:val="538135" w:themeColor="accent6" w:themeShade="BF"/>
          <w:lang w:eastAsia="ar-SA"/>
        </w:rPr>
      </w:pPr>
    </w:p>
    <w:p w14:paraId="48EF2B00" w14:textId="4E972D77" w:rsidR="00D72280" w:rsidRDefault="00D72280" w:rsidP="00576E38">
      <w:pPr>
        <w:rPr>
          <w:rFonts w:ascii="Arial" w:hAnsi="Arial" w:cs="Arial"/>
          <w:color w:val="538135" w:themeColor="accent6" w:themeShade="BF"/>
          <w:lang w:eastAsia="ar-SA"/>
        </w:rPr>
      </w:pPr>
    </w:p>
    <w:p w14:paraId="18B808BF" w14:textId="77777777" w:rsidR="00D72280" w:rsidRPr="00576E38" w:rsidRDefault="00D72280" w:rsidP="00576E38">
      <w:pPr>
        <w:rPr>
          <w:rFonts w:ascii="Arial" w:hAnsi="Arial" w:cs="Arial"/>
          <w:color w:val="538135" w:themeColor="accent6" w:themeShade="BF"/>
          <w:lang w:eastAsia="ar-SA"/>
        </w:rPr>
      </w:pPr>
    </w:p>
    <w:p w14:paraId="08D25A4B" w14:textId="112B807E" w:rsidR="009114B5" w:rsidRPr="00576E38" w:rsidRDefault="009114B5" w:rsidP="00576E38">
      <w:pPr>
        <w:jc w:val="center"/>
        <w:rPr>
          <w:rFonts w:ascii="Arial" w:hAnsi="Arial" w:cs="Arial"/>
          <w:b/>
          <w:lang w:val="es-ES"/>
        </w:rPr>
      </w:pPr>
      <w:r w:rsidRPr="00576E38">
        <w:rPr>
          <w:rFonts w:ascii="Arial" w:hAnsi="Arial" w:cs="Arial"/>
          <w:b/>
          <w:lang w:val="es-ES"/>
        </w:rPr>
        <w:t xml:space="preserve">Gráfico </w:t>
      </w:r>
      <w:proofErr w:type="spellStart"/>
      <w:r w:rsidRPr="00576E38">
        <w:rPr>
          <w:rFonts w:ascii="Arial" w:hAnsi="Arial" w:cs="Arial"/>
          <w:b/>
          <w:lang w:val="es-ES"/>
        </w:rPr>
        <w:t>N°</w:t>
      </w:r>
      <w:proofErr w:type="spellEnd"/>
      <w:r w:rsidRPr="00576E38">
        <w:rPr>
          <w:rFonts w:ascii="Arial" w:hAnsi="Arial" w:cs="Arial"/>
          <w:b/>
          <w:lang w:val="es-ES"/>
        </w:rPr>
        <w:t xml:space="preserve"> 1</w:t>
      </w:r>
    </w:p>
    <w:p w14:paraId="7042E2BB" w14:textId="34A6C3F3" w:rsidR="009114B5" w:rsidRPr="00576E38" w:rsidRDefault="009114B5" w:rsidP="00576E38">
      <w:pPr>
        <w:jc w:val="center"/>
        <w:rPr>
          <w:rFonts w:ascii="Arial" w:hAnsi="Arial" w:cs="Arial"/>
          <w:b/>
          <w:lang w:val="es-ES"/>
        </w:rPr>
      </w:pPr>
      <w:r w:rsidRPr="00576E38">
        <w:rPr>
          <w:rFonts w:ascii="Arial" w:hAnsi="Arial" w:cs="Arial"/>
          <w:b/>
          <w:lang w:val="es-ES"/>
        </w:rPr>
        <w:t>Actividades formativas mostradas según</w:t>
      </w:r>
    </w:p>
    <w:p w14:paraId="51010995" w14:textId="77777777" w:rsidR="009114B5" w:rsidRPr="00576E38" w:rsidRDefault="009114B5" w:rsidP="00576E38">
      <w:pPr>
        <w:jc w:val="center"/>
        <w:rPr>
          <w:rFonts w:ascii="Arial" w:hAnsi="Arial" w:cs="Arial"/>
          <w:b/>
          <w:lang w:val="es-ES"/>
        </w:rPr>
      </w:pPr>
      <w:r w:rsidRPr="00576E38">
        <w:rPr>
          <w:rFonts w:ascii="Arial" w:hAnsi="Arial" w:cs="Arial"/>
          <w:b/>
          <w:lang w:val="es-ES"/>
        </w:rPr>
        <w:t>el recurso utilizado para su realización</w:t>
      </w:r>
    </w:p>
    <w:p w14:paraId="2FD97777" w14:textId="6CCFDB33" w:rsidR="009114B5" w:rsidRDefault="009114B5" w:rsidP="00576E38">
      <w:pPr>
        <w:jc w:val="center"/>
        <w:rPr>
          <w:rFonts w:ascii="Arial" w:hAnsi="Arial" w:cs="Arial"/>
          <w:b/>
          <w:lang w:val="es-ES"/>
        </w:rPr>
      </w:pPr>
      <w:r w:rsidRPr="00576E38">
        <w:rPr>
          <w:rFonts w:ascii="Arial" w:hAnsi="Arial" w:cs="Arial"/>
          <w:b/>
          <w:lang w:val="es-ES"/>
        </w:rPr>
        <w:t>Año 20</w:t>
      </w:r>
      <w:r w:rsidR="00CC5069" w:rsidRPr="00576E38">
        <w:rPr>
          <w:rFonts w:ascii="Arial" w:hAnsi="Arial" w:cs="Arial"/>
          <w:b/>
          <w:lang w:val="es-ES"/>
        </w:rPr>
        <w:t>2</w:t>
      </w:r>
      <w:r w:rsidR="00553EF3">
        <w:rPr>
          <w:rFonts w:ascii="Arial" w:hAnsi="Arial" w:cs="Arial"/>
          <w:b/>
          <w:lang w:val="es-ES"/>
        </w:rPr>
        <w:t>2</w:t>
      </w:r>
    </w:p>
    <w:p w14:paraId="7D1913F5" w14:textId="461F9584" w:rsidR="00E92CEE" w:rsidRDefault="00E92CEE" w:rsidP="00576E38">
      <w:pPr>
        <w:jc w:val="center"/>
        <w:rPr>
          <w:rFonts w:ascii="Arial" w:hAnsi="Arial" w:cs="Arial"/>
          <w:b/>
          <w:lang w:val="es-ES"/>
        </w:rPr>
      </w:pPr>
    </w:p>
    <w:p w14:paraId="44B7B801" w14:textId="666B1B5A" w:rsidR="00E92CEE" w:rsidRPr="00576E38" w:rsidRDefault="00562704" w:rsidP="00576E38">
      <w:pPr>
        <w:jc w:val="center"/>
        <w:rPr>
          <w:rFonts w:ascii="Arial" w:hAnsi="Arial" w:cs="Arial"/>
          <w:b/>
          <w:lang w:val="es-ES"/>
        </w:rPr>
      </w:pPr>
      <w:r>
        <w:rPr>
          <w:noProof/>
        </w:rPr>
        <w:drawing>
          <wp:inline distT="0" distB="0" distL="0" distR="0" wp14:anchorId="1D7E9F3C" wp14:editId="054191C5">
            <wp:extent cx="5971540" cy="2034540"/>
            <wp:effectExtent l="0" t="0" r="0" b="3810"/>
            <wp:docPr id="1" name="Gráfico 1">
              <a:extLst xmlns:a="http://schemas.openxmlformats.org/drawingml/2006/main">
                <a:ext uri="{FF2B5EF4-FFF2-40B4-BE49-F238E27FC236}">
                  <a16:creationId xmlns:a16="http://schemas.microsoft.com/office/drawing/2014/main" id="{9B779FCD-5058-2385-1B3D-0AF68964C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9840C5" w14:textId="749971AA" w:rsidR="00FF6E46" w:rsidRPr="00987380" w:rsidRDefault="00FF6E46" w:rsidP="00576E38">
      <w:pPr>
        <w:jc w:val="center"/>
        <w:rPr>
          <w:rFonts w:ascii="Arial" w:hAnsi="Arial" w:cs="Arial"/>
          <w:sz w:val="20"/>
          <w:szCs w:val="20"/>
        </w:rPr>
      </w:pPr>
      <w:r w:rsidRPr="00987380">
        <w:rPr>
          <w:rFonts w:ascii="Arial" w:hAnsi="Arial" w:cs="Arial"/>
          <w:sz w:val="20"/>
          <w:szCs w:val="20"/>
        </w:rPr>
        <w:t>Fuente: Subproceso Gestión de la Capacitación, Dirección de Gestión Humana, 202</w:t>
      </w:r>
      <w:r w:rsidR="006A063D">
        <w:rPr>
          <w:rFonts w:ascii="Arial" w:hAnsi="Arial" w:cs="Arial"/>
          <w:sz w:val="20"/>
          <w:szCs w:val="20"/>
        </w:rPr>
        <w:t>2</w:t>
      </w:r>
      <w:r w:rsidRPr="00987380">
        <w:rPr>
          <w:rFonts w:ascii="Arial" w:hAnsi="Arial" w:cs="Arial"/>
          <w:sz w:val="20"/>
          <w:szCs w:val="20"/>
        </w:rPr>
        <w:t>.</w:t>
      </w:r>
    </w:p>
    <w:p w14:paraId="40FD8AF7" w14:textId="398609AF" w:rsidR="005A3876" w:rsidRDefault="005A3876" w:rsidP="00576E38">
      <w:pPr>
        <w:jc w:val="center"/>
        <w:rPr>
          <w:rFonts w:ascii="Arial" w:hAnsi="Arial" w:cs="Arial"/>
          <w:b/>
          <w:color w:val="538135" w:themeColor="accent6" w:themeShade="BF"/>
          <w:lang w:val="es-ES"/>
        </w:rPr>
      </w:pPr>
    </w:p>
    <w:p w14:paraId="662E4AC6" w14:textId="77777777" w:rsidR="00E92CEE" w:rsidRPr="00576E38" w:rsidRDefault="00E92CEE" w:rsidP="00576E38">
      <w:pPr>
        <w:jc w:val="center"/>
        <w:rPr>
          <w:rFonts w:ascii="Arial" w:hAnsi="Arial" w:cs="Arial"/>
          <w:b/>
          <w:color w:val="538135" w:themeColor="accent6" w:themeShade="BF"/>
          <w:lang w:val="es-ES"/>
        </w:rPr>
      </w:pPr>
    </w:p>
    <w:p w14:paraId="4414AAEF" w14:textId="77777777" w:rsidR="000E3EA9" w:rsidRDefault="000E3EA9" w:rsidP="00F31D94">
      <w:pPr>
        <w:jc w:val="center"/>
        <w:rPr>
          <w:rFonts w:ascii="Arial" w:hAnsi="Arial" w:cs="Arial"/>
          <w:b/>
          <w:lang w:val="es-ES"/>
        </w:rPr>
      </w:pPr>
      <w:bookmarkStart w:id="3" w:name="_Hlk61351377"/>
    </w:p>
    <w:p w14:paraId="5B4CABA6" w14:textId="77777777" w:rsidR="00D72280" w:rsidRDefault="00D72280" w:rsidP="00F31D94">
      <w:pPr>
        <w:jc w:val="center"/>
        <w:rPr>
          <w:rFonts w:ascii="Arial" w:hAnsi="Arial" w:cs="Arial"/>
          <w:b/>
          <w:lang w:val="es-ES"/>
        </w:rPr>
      </w:pPr>
    </w:p>
    <w:p w14:paraId="153B32EA" w14:textId="77777777" w:rsidR="00D72280" w:rsidRDefault="00D72280" w:rsidP="00F31D94">
      <w:pPr>
        <w:jc w:val="center"/>
        <w:rPr>
          <w:rFonts w:ascii="Arial" w:hAnsi="Arial" w:cs="Arial"/>
          <w:b/>
          <w:lang w:val="es-ES"/>
        </w:rPr>
      </w:pPr>
    </w:p>
    <w:p w14:paraId="0F9BD4C2" w14:textId="77777777" w:rsidR="00D72280" w:rsidRDefault="00D72280" w:rsidP="00F31D94">
      <w:pPr>
        <w:jc w:val="center"/>
        <w:rPr>
          <w:rFonts w:ascii="Arial" w:hAnsi="Arial" w:cs="Arial"/>
          <w:b/>
          <w:lang w:val="es-ES"/>
        </w:rPr>
      </w:pPr>
    </w:p>
    <w:p w14:paraId="454B51EB" w14:textId="77777777" w:rsidR="00D72280" w:rsidRDefault="00D72280" w:rsidP="00F31D94">
      <w:pPr>
        <w:jc w:val="center"/>
        <w:rPr>
          <w:rFonts w:ascii="Arial" w:hAnsi="Arial" w:cs="Arial"/>
          <w:b/>
          <w:lang w:val="es-ES"/>
        </w:rPr>
      </w:pPr>
    </w:p>
    <w:p w14:paraId="167FAAE2" w14:textId="77777777" w:rsidR="00D72280" w:rsidRDefault="00D72280" w:rsidP="00F31D94">
      <w:pPr>
        <w:jc w:val="center"/>
        <w:rPr>
          <w:rFonts w:ascii="Arial" w:hAnsi="Arial" w:cs="Arial"/>
          <w:b/>
          <w:lang w:val="es-ES"/>
        </w:rPr>
      </w:pPr>
    </w:p>
    <w:p w14:paraId="48569A57" w14:textId="77777777" w:rsidR="00D72280" w:rsidRDefault="00D72280" w:rsidP="00F31D94">
      <w:pPr>
        <w:jc w:val="center"/>
        <w:rPr>
          <w:rFonts w:ascii="Arial" w:hAnsi="Arial" w:cs="Arial"/>
          <w:b/>
          <w:lang w:val="es-ES"/>
        </w:rPr>
      </w:pPr>
    </w:p>
    <w:p w14:paraId="6AC80185" w14:textId="77777777" w:rsidR="00D72280" w:rsidRDefault="00D72280" w:rsidP="00F31D94">
      <w:pPr>
        <w:jc w:val="center"/>
        <w:rPr>
          <w:rFonts w:ascii="Arial" w:hAnsi="Arial" w:cs="Arial"/>
          <w:b/>
          <w:lang w:val="es-ES"/>
        </w:rPr>
      </w:pPr>
    </w:p>
    <w:p w14:paraId="55B4AAED" w14:textId="77777777" w:rsidR="00D72280" w:rsidRDefault="00D72280" w:rsidP="00F31D94">
      <w:pPr>
        <w:jc w:val="center"/>
        <w:rPr>
          <w:rFonts w:ascii="Arial" w:hAnsi="Arial" w:cs="Arial"/>
          <w:b/>
          <w:lang w:val="es-ES"/>
        </w:rPr>
      </w:pPr>
    </w:p>
    <w:p w14:paraId="2A1529AD" w14:textId="78E3C976" w:rsidR="00F31D94" w:rsidRPr="00576E38" w:rsidRDefault="00F31D94" w:rsidP="00F31D94">
      <w:pPr>
        <w:jc w:val="center"/>
        <w:rPr>
          <w:rFonts w:ascii="Arial" w:hAnsi="Arial" w:cs="Arial"/>
          <w:b/>
          <w:lang w:val="es-ES"/>
        </w:rPr>
      </w:pPr>
      <w:r w:rsidRPr="00576E38">
        <w:rPr>
          <w:rFonts w:ascii="Arial" w:hAnsi="Arial" w:cs="Arial"/>
          <w:b/>
          <w:lang w:val="es-ES"/>
        </w:rPr>
        <w:lastRenderedPageBreak/>
        <w:t xml:space="preserve">Gráfico </w:t>
      </w:r>
      <w:proofErr w:type="spellStart"/>
      <w:r w:rsidRPr="00576E38">
        <w:rPr>
          <w:rFonts w:ascii="Arial" w:hAnsi="Arial" w:cs="Arial"/>
          <w:b/>
          <w:lang w:val="es-ES"/>
        </w:rPr>
        <w:t>N°</w:t>
      </w:r>
      <w:proofErr w:type="spellEnd"/>
      <w:r w:rsidRPr="00576E38">
        <w:rPr>
          <w:rFonts w:ascii="Arial" w:hAnsi="Arial" w:cs="Arial"/>
          <w:b/>
          <w:lang w:val="es-ES"/>
        </w:rPr>
        <w:t xml:space="preserve"> </w:t>
      </w:r>
      <w:r>
        <w:rPr>
          <w:rFonts w:ascii="Arial" w:hAnsi="Arial" w:cs="Arial"/>
          <w:b/>
          <w:lang w:val="es-ES"/>
        </w:rPr>
        <w:t>2</w:t>
      </w:r>
    </w:p>
    <w:p w14:paraId="08ECA2C6" w14:textId="77777777" w:rsidR="00F31D94" w:rsidRPr="00576E38" w:rsidRDefault="00F31D94" w:rsidP="00F31D94">
      <w:pPr>
        <w:jc w:val="center"/>
        <w:rPr>
          <w:rFonts w:ascii="Arial" w:hAnsi="Arial" w:cs="Arial"/>
          <w:b/>
          <w:lang w:val="es-ES"/>
        </w:rPr>
      </w:pPr>
      <w:r w:rsidRPr="00576E38">
        <w:rPr>
          <w:rFonts w:ascii="Arial" w:hAnsi="Arial" w:cs="Arial"/>
          <w:b/>
          <w:lang w:val="es-ES"/>
        </w:rPr>
        <w:t>Actividades formativas mostradas según</w:t>
      </w:r>
    </w:p>
    <w:p w14:paraId="792D3FFF" w14:textId="510F6AFF" w:rsidR="00F31D94" w:rsidRPr="00576E38" w:rsidRDefault="00F31D94" w:rsidP="00F31D94">
      <w:pPr>
        <w:jc w:val="center"/>
        <w:rPr>
          <w:rFonts w:ascii="Arial" w:hAnsi="Arial" w:cs="Arial"/>
          <w:b/>
          <w:lang w:val="es-ES"/>
        </w:rPr>
      </w:pPr>
      <w:r>
        <w:rPr>
          <w:rFonts w:ascii="Arial" w:hAnsi="Arial" w:cs="Arial"/>
          <w:b/>
          <w:lang w:val="es-ES"/>
        </w:rPr>
        <w:t>la cantidad de hombres y mujeres que participaron</w:t>
      </w:r>
    </w:p>
    <w:p w14:paraId="57FD1112" w14:textId="600CCA60" w:rsidR="00F31D94" w:rsidRDefault="00F31D94" w:rsidP="00F31D94">
      <w:pPr>
        <w:jc w:val="center"/>
        <w:rPr>
          <w:rFonts w:ascii="Arial" w:hAnsi="Arial" w:cs="Arial"/>
          <w:b/>
          <w:lang w:val="es-ES"/>
        </w:rPr>
      </w:pPr>
      <w:r w:rsidRPr="00576E38">
        <w:rPr>
          <w:rFonts w:ascii="Arial" w:hAnsi="Arial" w:cs="Arial"/>
          <w:b/>
          <w:lang w:val="es-ES"/>
        </w:rPr>
        <w:t>Año 202</w:t>
      </w:r>
      <w:r>
        <w:rPr>
          <w:rFonts w:ascii="Arial" w:hAnsi="Arial" w:cs="Arial"/>
          <w:b/>
          <w:lang w:val="es-ES"/>
        </w:rPr>
        <w:t>2</w:t>
      </w:r>
    </w:p>
    <w:p w14:paraId="65BCB723" w14:textId="70AC8012" w:rsidR="00530F44" w:rsidRDefault="00530F44" w:rsidP="00F31D94">
      <w:pPr>
        <w:jc w:val="center"/>
        <w:rPr>
          <w:rFonts w:ascii="Arial" w:hAnsi="Arial" w:cs="Arial"/>
          <w:b/>
          <w:lang w:val="es-ES"/>
        </w:rPr>
      </w:pPr>
    </w:p>
    <w:p w14:paraId="24BA1DEA" w14:textId="12BF9A8B" w:rsidR="0052538C" w:rsidRPr="00AC5FFA" w:rsidRDefault="0052538C" w:rsidP="00F31D94">
      <w:pPr>
        <w:jc w:val="center"/>
        <w:rPr>
          <w:rFonts w:ascii="Arial" w:hAnsi="Arial" w:cs="Arial"/>
          <w:b/>
          <w:strike/>
          <w:lang w:val="es-ES"/>
        </w:rPr>
      </w:pPr>
      <w:r>
        <w:rPr>
          <w:noProof/>
        </w:rPr>
        <w:drawing>
          <wp:inline distT="0" distB="0" distL="0" distR="0" wp14:anchorId="5B9885A9" wp14:editId="2BC50813">
            <wp:extent cx="5971540" cy="2045335"/>
            <wp:effectExtent l="0" t="0" r="0" b="0"/>
            <wp:docPr id="6" name="Gráfico 6">
              <a:extLst xmlns:a="http://schemas.openxmlformats.org/drawingml/2006/main">
                <a:ext uri="{FF2B5EF4-FFF2-40B4-BE49-F238E27FC236}">
                  <a16:creationId xmlns:a16="http://schemas.microsoft.com/office/drawing/2014/main" id="{940EE191-5F5D-4CF4-B92D-ABAD0DBF1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43C357" w14:textId="3FF351E4" w:rsidR="00AF64DF" w:rsidRDefault="00AF64DF" w:rsidP="00AC5FFA">
      <w:pPr>
        <w:jc w:val="center"/>
        <w:rPr>
          <w:rFonts w:ascii="Arial" w:hAnsi="Arial" w:cs="Arial"/>
          <w:b/>
          <w:color w:val="538135" w:themeColor="accent6" w:themeShade="BF"/>
          <w:lang w:val="es-ES"/>
        </w:rPr>
      </w:pPr>
      <w:r w:rsidRPr="00987380">
        <w:rPr>
          <w:rFonts w:ascii="Arial" w:hAnsi="Arial" w:cs="Arial"/>
          <w:sz w:val="20"/>
          <w:szCs w:val="20"/>
        </w:rPr>
        <w:t>Fuente: Subproceso Gestión de la Capacitación, Dirección de Gestión Humana, 202</w:t>
      </w:r>
      <w:r>
        <w:rPr>
          <w:rFonts w:ascii="Arial" w:hAnsi="Arial" w:cs="Arial"/>
          <w:sz w:val="20"/>
          <w:szCs w:val="20"/>
        </w:rPr>
        <w:t>2</w:t>
      </w:r>
      <w:r w:rsidRPr="00987380">
        <w:rPr>
          <w:rFonts w:ascii="Arial" w:hAnsi="Arial" w:cs="Arial"/>
          <w:sz w:val="20"/>
          <w:szCs w:val="20"/>
        </w:rPr>
        <w:t>.</w:t>
      </w:r>
    </w:p>
    <w:p w14:paraId="2EC247D4" w14:textId="77777777" w:rsidR="00AF64DF" w:rsidRDefault="00AF64DF" w:rsidP="00576E38">
      <w:pPr>
        <w:jc w:val="both"/>
        <w:rPr>
          <w:rFonts w:ascii="Arial" w:hAnsi="Arial" w:cs="Arial"/>
        </w:rPr>
      </w:pPr>
    </w:p>
    <w:p w14:paraId="34142927" w14:textId="77777777" w:rsidR="00E13A08" w:rsidRDefault="00E13A08" w:rsidP="00576E38">
      <w:pPr>
        <w:jc w:val="both"/>
        <w:rPr>
          <w:rFonts w:ascii="Arial" w:hAnsi="Arial" w:cs="Arial"/>
        </w:rPr>
      </w:pPr>
    </w:p>
    <w:p w14:paraId="67482E76" w14:textId="77777777" w:rsidR="00E13A08" w:rsidRDefault="00E13A08" w:rsidP="00576E38">
      <w:pPr>
        <w:jc w:val="both"/>
        <w:rPr>
          <w:rFonts w:ascii="Arial" w:hAnsi="Arial" w:cs="Arial"/>
        </w:rPr>
      </w:pPr>
    </w:p>
    <w:p w14:paraId="046D1D9A" w14:textId="738B64ED" w:rsidR="007B4EA9" w:rsidRPr="00576E38" w:rsidRDefault="00576E38" w:rsidP="00576E38">
      <w:pPr>
        <w:jc w:val="both"/>
        <w:rPr>
          <w:rFonts w:ascii="Arial" w:hAnsi="Arial" w:cs="Arial"/>
        </w:rPr>
      </w:pPr>
      <w:r>
        <w:rPr>
          <w:rFonts w:ascii="Arial" w:hAnsi="Arial" w:cs="Arial"/>
        </w:rPr>
        <w:t>D</w:t>
      </w:r>
      <w:r w:rsidR="00AB0D8A" w:rsidRPr="00576E38">
        <w:rPr>
          <w:rFonts w:ascii="Arial" w:hAnsi="Arial" w:cs="Arial"/>
        </w:rPr>
        <w:t xml:space="preserve">e las </w:t>
      </w:r>
      <w:r w:rsidR="00021A84">
        <w:rPr>
          <w:rFonts w:ascii="Arial" w:hAnsi="Arial" w:cs="Arial"/>
        </w:rPr>
        <w:t>189</w:t>
      </w:r>
      <w:r w:rsidR="00AB0D8A" w:rsidRPr="00576E38">
        <w:rPr>
          <w:rFonts w:ascii="Arial" w:hAnsi="Arial" w:cs="Arial"/>
        </w:rPr>
        <w:t xml:space="preserve"> actividades generadas: 1</w:t>
      </w:r>
      <w:r w:rsidR="00021A84">
        <w:rPr>
          <w:rFonts w:ascii="Arial" w:hAnsi="Arial" w:cs="Arial"/>
        </w:rPr>
        <w:t>64</w:t>
      </w:r>
      <w:r w:rsidR="00AB0D8A" w:rsidRPr="00576E38">
        <w:rPr>
          <w:rFonts w:ascii="Arial" w:hAnsi="Arial" w:cs="Arial"/>
        </w:rPr>
        <w:t xml:space="preserve"> </w:t>
      </w:r>
      <w:r w:rsidR="007B4EA9" w:rsidRPr="00576E38">
        <w:rPr>
          <w:rFonts w:ascii="Arial" w:hAnsi="Arial" w:cs="Arial"/>
        </w:rPr>
        <w:t>acciones formativas se llevaron a cabo en modalidad virtual</w:t>
      </w:r>
      <w:r w:rsidR="00AB0D8A" w:rsidRPr="00576E38">
        <w:rPr>
          <w:rFonts w:ascii="Arial" w:hAnsi="Arial" w:cs="Arial"/>
        </w:rPr>
        <w:t xml:space="preserve">, </w:t>
      </w:r>
      <w:r w:rsidR="002C0D2D">
        <w:rPr>
          <w:rFonts w:ascii="Arial" w:hAnsi="Arial" w:cs="Arial"/>
        </w:rPr>
        <w:t>2</w:t>
      </w:r>
      <w:r w:rsidR="00021A84">
        <w:rPr>
          <w:rFonts w:ascii="Arial" w:hAnsi="Arial" w:cs="Arial"/>
        </w:rPr>
        <w:t>3</w:t>
      </w:r>
      <w:r w:rsidR="00AB0D8A" w:rsidRPr="00576E38">
        <w:rPr>
          <w:rFonts w:ascii="Arial" w:hAnsi="Arial" w:cs="Arial"/>
        </w:rPr>
        <w:t xml:space="preserve"> en modalidad presencial y </w:t>
      </w:r>
      <w:r w:rsidR="002C0D2D">
        <w:rPr>
          <w:rFonts w:ascii="Arial" w:hAnsi="Arial" w:cs="Arial"/>
        </w:rPr>
        <w:t>2</w:t>
      </w:r>
      <w:r w:rsidR="00AB0D8A" w:rsidRPr="00576E38">
        <w:rPr>
          <w:rFonts w:ascii="Arial" w:hAnsi="Arial" w:cs="Arial"/>
        </w:rPr>
        <w:t xml:space="preserve"> en modalidad bimodal, </w:t>
      </w:r>
      <w:r w:rsidR="007B4EA9" w:rsidRPr="00576E38">
        <w:rPr>
          <w:rFonts w:ascii="Arial" w:hAnsi="Arial" w:cs="Arial"/>
        </w:rPr>
        <w:t xml:space="preserve">según se muestra en el siguiente gráfico. </w:t>
      </w:r>
      <w:bookmarkEnd w:id="3"/>
    </w:p>
    <w:p w14:paraId="41E02D5F" w14:textId="77777777" w:rsidR="00154411" w:rsidRPr="00576E38" w:rsidRDefault="00154411" w:rsidP="00576E38">
      <w:pPr>
        <w:jc w:val="both"/>
        <w:rPr>
          <w:rFonts w:ascii="Arial" w:hAnsi="Arial" w:cs="Arial"/>
        </w:rPr>
      </w:pPr>
    </w:p>
    <w:p w14:paraId="6915403C" w14:textId="077D6885" w:rsidR="007B4EA9" w:rsidRPr="00576E38" w:rsidRDefault="007B4EA9" w:rsidP="00576E38">
      <w:pPr>
        <w:jc w:val="center"/>
        <w:rPr>
          <w:rFonts w:ascii="Arial" w:hAnsi="Arial" w:cs="Arial"/>
          <w:b/>
          <w:lang w:val="es-ES"/>
        </w:rPr>
      </w:pPr>
      <w:r w:rsidRPr="00576E38">
        <w:rPr>
          <w:rFonts w:ascii="Arial" w:hAnsi="Arial" w:cs="Arial"/>
          <w:b/>
          <w:lang w:val="es-ES"/>
        </w:rPr>
        <w:t xml:space="preserve">Gráfico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2C0D2D">
        <w:rPr>
          <w:rFonts w:ascii="Arial" w:hAnsi="Arial" w:cs="Arial"/>
          <w:b/>
          <w:lang w:val="es-ES"/>
        </w:rPr>
        <w:t>3</w:t>
      </w:r>
    </w:p>
    <w:p w14:paraId="6F4E2CD7" w14:textId="75D06990" w:rsidR="007B4EA9" w:rsidRPr="00576E38" w:rsidRDefault="007B4EA9" w:rsidP="00576E38">
      <w:pPr>
        <w:jc w:val="center"/>
        <w:rPr>
          <w:rFonts w:ascii="Arial" w:hAnsi="Arial" w:cs="Arial"/>
          <w:b/>
          <w:lang w:val="es-ES"/>
        </w:rPr>
      </w:pPr>
      <w:r w:rsidRPr="00576E38">
        <w:rPr>
          <w:rFonts w:ascii="Arial" w:hAnsi="Arial" w:cs="Arial"/>
          <w:b/>
          <w:lang w:val="es-ES"/>
        </w:rPr>
        <w:t xml:space="preserve">Cantidad de actividades formativas por modalidad: virtual y presencial </w:t>
      </w:r>
    </w:p>
    <w:p w14:paraId="576E9F24" w14:textId="5E4CB55B" w:rsidR="00AB12A5" w:rsidRPr="00576E38" w:rsidRDefault="00AB12A5" w:rsidP="00576E38">
      <w:pPr>
        <w:jc w:val="center"/>
        <w:rPr>
          <w:rFonts w:ascii="Arial" w:hAnsi="Arial" w:cs="Arial"/>
          <w:b/>
          <w:lang w:val="es-ES"/>
        </w:rPr>
      </w:pPr>
      <w:r w:rsidRPr="00576E38">
        <w:rPr>
          <w:rFonts w:ascii="Arial" w:hAnsi="Arial" w:cs="Arial"/>
          <w:b/>
          <w:lang w:val="es-ES"/>
        </w:rPr>
        <w:t>Año 202</w:t>
      </w:r>
      <w:r w:rsidR="002C0D2D">
        <w:rPr>
          <w:rFonts w:ascii="Arial" w:hAnsi="Arial" w:cs="Arial"/>
          <w:b/>
          <w:lang w:val="es-ES"/>
        </w:rPr>
        <w:t>2</w:t>
      </w:r>
    </w:p>
    <w:p w14:paraId="779DAE0E" w14:textId="16E5EA64" w:rsidR="009C46A0" w:rsidRDefault="009C46A0" w:rsidP="00576E38">
      <w:pPr>
        <w:jc w:val="center"/>
        <w:rPr>
          <w:rFonts w:ascii="Arial" w:hAnsi="Arial" w:cs="Arial"/>
          <w:b/>
          <w:lang w:val="es-ES"/>
        </w:rPr>
      </w:pPr>
    </w:p>
    <w:p w14:paraId="0D5DB52E" w14:textId="1A07229E" w:rsidR="007E004C" w:rsidRPr="00576E38" w:rsidRDefault="007E004C" w:rsidP="00576E38">
      <w:pPr>
        <w:jc w:val="center"/>
        <w:rPr>
          <w:rFonts w:ascii="Arial" w:hAnsi="Arial" w:cs="Arial"/>
          <w:b/>
          <w:lang w:val="es-ES"/>
        </w:rPr>
      </w:pPr>
      <w:r>
        <w:rPr>
          <w:noProof/>
        </w:rPr>
        <w:drawing>
          <wp:inline distT="0" distB="0" distL="0" distR="0" wp14:anchorId="1EC7B76E" wp14:editId="4005DC31">
            <wp:extent cx="4754880" cy="2724150"/>
            <wp:effectExtent l="0" t="0" r="7620" b="0"/>
            <wp:docPr id="22" name="Gráfico 22">
              <a:extLst xmlns:a="http://schemas.openxmlformats.org/drawingml/2006/main">
                <a:ext uri="{FF2B5EF4-FFF2-40B4-BE49-F238E27FC236}">
                  <a16:creationId xmlns:a16="http://schemas.microsoft.com/office/drawing/2014/main" id="{72536AFB-308A-98D6-AB5A-8DEB3AC85E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488C11D" w14:textId="4AB49270" w:rsidR="00FF6E46" w:rsidRPr="00576E38" w:rsidRDefault="00FF6E46" w:rsidP="00576E38">
      <w:pPr>
        <w:jc w:val="center"/>
        <w:rPr>
          <w:rFonts w:ascii="Arial" w:hAnsi="Arial" w:cs="Arial"/>
          <w:sz w:val="20"/>
          <w:szCs w:val="20"/>
        </w:rPr>
      </w:pPr>
      <w:r w:rsidRPr="00576E38">
        <w:rPr>
          <w:rFonts w:ascii="Arial" w:hAnsi="Arial" w:cs="Arial"/>
          <w:sz w:val="20"/>
          <w:szCs w:val="20"/>
        </w:rPr>
        <w:t>Fuente: Subproceso Gestión de la Capacitación, Dirección de Gestión Humana, 202</w:t>
      </w:r>
      <w:r w:rsidR="00A03080">
        <w:rPr>
          <w:rFonts w:ascii="Arial" w:hAnsi="Arial" w:cs="Arial"/>
          <w:sz w:val="20"/>
          <w:szCs w:val="20"/>
        </w:rPr>
        <w:t>2</w:t>
      </w:r>
      <w:r w:rsidRPr="00576E38">
        <w:rPr>
          <w:rFonts w:ascii="Arial" w:hAnsi="Arial" w:cs="Arial"/>
          <w:sz w:val="20"/>
          <w:szCs w:val="20"/>
        </w:rPr>
        <w:t>.</w:t>
      </w:r>
    </w:p>
    <w:p w14:paraId="3A8CAF17" w14:textId="77777777" w:rsidR="007B4EA9" w:rsidRPr="00576E38" w:rsidRDefault="007B4EA9" w:rsidP="00576E38">
      <w:pPr>
        <w:jc w:val="both"/>
        <w:rPr>
          <w:rFonts w:ascii="Arial" w:hAnsi="Arial" w:cs="Arial"/>
          <w:sz w:val="20"/>
          <w:szCs w:val="20"/>
        </w:rPr>
      </w:pPr>
    </w:p>
    <w:p w14:paraId="5C4B25F8" w14:textId="77777777" w:rsidR="00F821CB" w:rsidRDefault="00F821CB" w:rsidP="00576E38">
      <w:pPr>
        <w:jc w:val="both"/>
        <w:rPr>
          <w:rFonts w:ascii="Arial" w:hAnsi="Arial" w:cs="Arial"/>
        </w:rPr>
      </w:pPr>
    </w:p>
    <w:p w14:paraId="4225D1A2" w14:textId="7428CCF1" w:rsidR="007B4EA9" w:rsidRPr="00576E38" w:rsidRDefault="00AB0D8A" w:rsidP="00576E38">
      <w:pPr>
        <w:jc w:val="both"/>
        <w:rPr>
          <w:rFonts w:ascii="Arial" w:hAnsi="Arial" w:cs="Arial"/>
        </w:rPr>
      </w:pPr>
      <w:r w:rsidRPr="00576E38">
        <w:rPr>
          <w:rFonts w:ascii="Arial" w:hAnsi="Arial" w:cs="Arial"/>
        </w:rPr>
        <w:t>L</w:t>
      </w:r>
      <w:r w:rsidR="007B4EA9" w:rsidRPr="00576E38">
        <w:rPr>
          <w:rFonts w:ascii="Arial" w:hAnsi="Arial" w:cs="Arial"/>
        </w:rPr>
        <w:t>a mayoría de las actividades virtuales incluyeron telepresencia</w:t>
      </w:r>
      <w:r w:rsidR="004E02A8" w:rsidRPr="00576E38">
        <w:rPr>
          <w:rFonts w:ascii="Arial" w:hAnsi="Arial" w:cs="Arial"/>
        </w:rPr>
        <w:t xml:space="preserve"> (trabajo sincrónico)</w:t>
      </w:r>
      <w:r w:rsidR="007B4EA9" w:rsidRPr="00576E38">
        <w:rPr>
          <w:rFonts w:ascii="Arial" w:hAnsi="Arial" w:cs="Arial"/>
        </w:rPr>
        <w:t xml:space="preserve"> y trabajo asincrónico de manera combinada. </w:t>
      </w:r>
    </w:p>
    <w:p w14:paraId="09F41726" w14:textId="77777777" w:rsidR="00F821CB" w:rsidRDefault="00F821CB" w:rsidP="00576E38">
      <w:pPr>
        <w:jc w:val="both"/>
        <w:rPr>
          <w:rFonts w:ascii="Arial" w:hAnsi="Arial" w:cs="Arial"/>
        </w:rPr>
      </w:pPr>
    </w:p>
    <w:p w14:paraId="43DDD6EC" w14:textId="1E53A52B" w:rsidR="007B4EA9" w:rsidRPr="00576E38" w:rsidRDefault="007B4EA9" w:rsidP="00576E38">
      <w:pPr>
        <w:jc w:val="both"/>
        <w:rPr>
          <w:rFonts w:ascii="Arial" w:hAnsi="Arial" w:cs="Arial"/>
        </w:rPr>
      </w:pPr>
      <w:r w:rsidRPr="00576E38">
        <w:rPr>
          <w:rFonts w:ascii="Arial" w:hAnsi="Arial" w:cs="Arial"/>
        </w:rPr>
        <w:t xml:space="preserve">En cuanto a los principales ejes atendidos, a continuación, se presenta la distribución de las acciones realizadas. </w:t>
      </w:r>
    </w:p>
    <w:p w14:paraId="548E572F" w14:textId="2615876F" w:rsidR="009E49AC" w:rsidRDefault="009E49AC" w:rsidP="00576E38">
      <w:pPr>
        <w:jc w:val="both"/>
        <w:rPr>
          <w:rFonts w:ascii="Arial" w:hAnsi="Arial" w:cs="Arial"/>
        </w:rPr>
      </w:pPr>
    </w:p>
    <w:p w14:paraId="22F96C7E" w14:textId="77777777" w:rsidR="009E49AC" w:rsidRDefault="009E49AC" w:rsidP="00576E38">
      <w:pPr>
        <w:jc w:val="both"/>
        <w:rPr>
          <w:rFonts w:ascii="Arial" w:hAnsi="Arial" w:cs="Arial"/>
        </w:rPr>
      </w:pPr>
    </w:p>
    <w:p w14:paraId="100DE751" w14:textId="006FCAE6" w:rsidR="00F821CB" w:rsidRDefault="00F821CB" w:rsidP="00576E38">
      <w:pPr>
        <w:jc w:val="both"/>
        <w:rPr>
          <w:rFonts w:ascii="Arial" w:hAnsi="Arial" w:cs="Arial"/>
        </w:rPr>
      </w:pPr>
    </w:p>
    <w:p w14:paraId="5BC77D12" w14:textId="77777777" w:rsidR="00F821CB" w:rsidRPr="00576E38" w:rsidRDefault="00F821CB" w:rsidP="00576E38">
      <w:pPr>
        <w:jc w:val="both"/>
        <w:rPr>
          <w:rFonts w:ascii="Arial" w:hAnsi="Arial" w:cs="Arial"/>
        </w:rPr>
      </w:pPr>
    </w:p>
    <w:p w14:paraId="5D945EBA" w14:textId="1B0ABAF5" w:rsidR="007B4EA9" w:rsidRPr="00576E38" w:rsidRDefault="007B4EA9" w:rsidP="00576E38">
      <w:pPr>
        <w:jc w:val="center"/>
        <w:rPr>
          <w:rFonts w:ascii="Arial" w:hAnsi="Arial" w:cs="Arial"/>
          <w:b/>
          <w:lang w:val="es-ES"/>
        </w:rPr>
      </w:pPr>
      <w:r w:rsidRPr="00576E38">
        <w:rPr>
          <w:rFonts w:ascii="Arial" w:hAnsi="Arial" w:cs="Arial"/>
          <w:b/>
          <w:lang w:val="es-ES"/>
        </w:rPr>
        <w:t xml:space="preserve">Gráfico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F821CB">
        <w:rPr>
          <w:rFonts w:ascii="Arial" w:hAnsi="Arial" w:cs="Arial"/>
          <w:b/>
          <w:lang w:val="es-ES"/>
        </w:rPr>
        <w:t>4</w:t>
      </w:r>
    </w:p>
    <w:p w14:paraId="2003003B" w14:textId="67250895" w:rsidR="007B4EA9" w:rsidRPr="00576E38" w:rsidRDefault="007B4EA9" w:rsidP="00576E38">
      <w:pPr>
        <w:jc w:val="center"/>
        <w:rPr>
          <w:rFonts w:ascii="Arial" w:hAnsi="Arial" w:cs="Arial"/>
          <w:b/>
          <w:lang w:val="es-ES"/>
        </w:rPr>
      </w:pPr>
      <w:r w:rsidRPr="00576E38">
        <w:rPr>
          <w:rFonts w:ascii="Arial" w:hAnsi="Arial" w:cs="Arial"/>
          <w:b/>
          <w:lang w:val="es-ES"/>
        </w:rPr>
        <w:t>Actividades formativas por eje curricular</w:t>
      </w:r>
    </w:p>
    <w:p w14:paraId="12C7184B" w14:textId="33B286DE" w:rsidR="00AB12A5" w:rsidRDefault="00AB12A5" w:rsidP="00576E38">
      <w:pPr>
        <w:jc w:val="center"/>
        <w:rPr>
          <w:rFonts w:ascii="Arial" w:hAnsi="Arial" w:cs="Arial"/>
          <w:b/>
          <w:lang w:val="es-ES"/>
        </w:rPr>
      </w:pPr>
      <w:r w:rsidRPr="00576E38">
        <w:rPr>
          <w:rFonts w:ascii="Arial" w:hAnsi="Arial" w:cs="Arial"/>
          <w:b/>
          <w:lang w:val="es-ES"/>
        </w:rPr>
        <w:t>Año 202</w:t>
      </w:r>
      <w:r w:rsidR="00F821CB">
        <w:rPr>
          <w:rFonts w:ascii="Arial" w:hAnsi="Arial" w:cs="Arial"/>
          <w:b/>
          <w:lang w:val="es-ES"/>
        </w:rPr>
        <w:t>2</w:t>
      </w:r>
    </w:p>
    <w:p w14:paraId="62ECD062" w14:textId="65A3E672" w:rsidR="00486F4A" w:rsidRDefault="00486F4A" w:rsidP="00576E38">
      <w:pPr>
        <w:jc w:val="center"/>
        <w:rPr>
          <w:rFonts w:ascii="Arial" w:hAnsi="Arial" w:cs="Arial"/>
          <w:b/>
          <w:lang w:val="es-ES"/>
        </w:rPr>
      </w:pPr>
    </w:p>
    <w:p w14:paraId="5BCCA26B" w14:textId="428CAA81" w:rsidR="00C97175" w:rsidRDefault="00C16948" w:rsidP="00576E38">
      <w:pPr>
        <w:jc w:val="center"/>
        <w:rPr>
          <w:rFonts w:ascii="Arial" w:hAnsi="Arial" w:cs="Arial"/>
          <w:b/>
          <w:lang w:val="es-ES"/>
        </w:rPr>
      </w:pPr>
      <w:r>
        <w:rPr>
          <w:noProof/>
        </w:rPr>
        <w:drawing>
          <wp:inline distT="0" distB="0" distL="0" distR="0" wp14:anchorId="08DD5E27" wp14:editId="10359F18">
            <wp:extent cx="4709160" cy="2778125"/>
            <wp:effectExtent l="0" t="0" r="0" b="3175"/>
            <wp:docPr id="9" name="Gráfico 9">
              <a:extLst xmlns:a="http://schemas.openxmlformats.org/drawingml/2006/main">
                <a:ext uri="{FF2B5EF4-FFF2-40B4-BE49-F238E27FC236}">
                  <a16:creationId xmlns:a16="http://schemas.microsoft.com/office/drawing/2014/main" id="{608FC3CF-905F-A5C1-F0F5-BDE7F62B46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30C13D" w14:textId="24EB3AC4" w:rsidR="00FF6E46" w:rsidRPr="00576E38" w:rsidRDefault="00FF6E46" w:rsidP="00576E38">
      <w:pPr>
        <w:jc w:val="center"/>
        <w:rPr>
          <w:rFonts w:ascii="Arial" w:hAnsi="Arial" w:cs="Arial"/>
          <w:sz w:val="20"/>
          <w:szCs w:val="20"/>
        </w:rPr>
      </w:pPr>
      <w:r w:rsidRPr="00576E38">
        <w:rPr>
          <w:rFonts w:ascii="Arial" w:hAnsi="Arial" w:cs="Arial"/>
          <w:sz w:val="20"/>
          <w:szCs w:val="20"/>
        </w:rPr>
        <w:t>Fuente: Subproceso Gestión de la Capacitación, Dirección de Gestión Humana, 202</w:t>
      </w:r>
      <w:r w:rsidR="00DD166F">
        <w:rPr>
          <w:rFonts w:ascii="Arial" w:hAnsi="Arial" w:cs="Arial"/>
          <w:sz w:val="20"/>
          <w:szCs w:val="20"/>
        </w:rPr>
        <w:t>2</w:t>
      </w:r>
      <w:r w:rsidRPr="00576E38">
        <w:rPr>
          <w:rFonts w:ascii="Arial" w:hAnsi="Arial" w:cs="Arial"/>
          <w:sz w:val="20"/>
          <w:szCs w:val="20"/>
        </w:rPr>
        <w:t>.</w:t>
      </w:r>
    </w:p>
    <w:p w14:paraId="66918AE0" w14:textId="59EA2580" w:rsidR="007B4EA9" w:rsidRDefault="007B4EA9" w:rsidP="00576E38">
      <w:pPr>
        <w:jc w:val="both"/>
        <w:rPr>
          <w:rFonts w:ascii="Arial" w:hAnsi="Arial" w:cs="Arial"/>
          <w:lang w:val="es-ES"/>
        </w:rPr>
      </w:pPr>
    </w:p>
    <w:p w14:paraId="06AD876E" w14:textId="7F4C1641" w:rsidR="00B3450F" w:rsidRDefault="00B3450F" w:rsidP="00576E38">
      <w:pPr>
        <w:jc w:val="both"/>
        <w:rPr>
          <w:rFonts w:ascii="Arial" w:hAnsi="Arial" w:cs="Arial"/>
          <w:lang w:val="es-ES"/>
        </w:rPr>
      </w:pPr>
    </w:p>
    <w:p w14:paraId="24FEB1B4" w14:textId="3E96A1EC" w:rsidR="00B3450F" w:rsidRDefault="00B3450F" w:rsidP="00576E38">
      <w:pPr>
        <w:jc w:val="both"/>
        <w:rPr>
          <w:rFonts w:ascii="Arial" w:hAnsi="Arial" w:cs="Arial"/>
          <w:lang w:val="es-ES"/>
        </w:rPr>
      </w:pPr>
      <w:r>
        <w:rPr>
          <w:rFonts w:ascii="Arial" w:hAnsi="Arial" w:cs="Arial"/>
          <w:lang w:val="es-ES"/>
        </w:rPr>
        <w:t xml:space="preserve">En el siguiente cuadro se detallan las actividades de formación realizadas en atención a los objetivos del Plan de Capacitación y el PAO: </w:t>
      </w:r>
    </w:p>
    <w:p w14:paraId="6D4DD068" w14:textId="77777777" w:rsidR="00B3450F" w:rsidRPr="00576E38" w:rsidRDefault="00B3450F" w:rsidP="00576E38">
      <w:pPr>
        <w:jc w:val="both"/>
        <w:rPr>
          <w:rFonts w:ascii="Arial" w:hAnsi="Arial" w:cs="Arial"/>
          <w:lang w:val="es-ES"/>
        </w:rPr>
      </w:pPr>
    </w:p>
    <w:p w14:paraId="7889B11A" w14:textId="48509587" w:rsidR="007B4EA9" w:rsidRPr="00A76D40" w:rsidRDefault="00C97175" w:rsidP="00576E38">
      <w:pPr>
        <w:jc w:val="center"/>
        <w:rPr>
          <w:rFonts w:ascii="Arial" w:hAnsi="Arial" w:cs="Arial"/>
          <w:b/>
          <w:lang w:val="es-ES"/>
        </w:rPr>
      </w:pPr>
      <w:r w:rsidRPr="00A76D40">
        <w:rPr>
          <w:rFonts w:ascii="Arial" w:hAnsi="Arial" w:cs="Arial"/>
          <w:b/>
          <w:lang w:val="es-ES"/>
        </w:rPr>
        <w:t xml:space="preserve"> </w:t>
      </w:r>
      <w:r w:rsidR="007B4EA9" w:rsidRPr="00A76D40">
        <w:rPr>
          <w:rFonts w:ascii="Arial" w:hAnsi="Arial" w:cs="Arial"/>
          <w:b/>
          <w:lang w:val="es-ES"/>
        </w:rPr>
        <w:t xml:space="preserve">Cuadro </w:t>
      </w:r>
      <w:proofErr w:type="spellStart"/>
      <w:r w:rsidR="007B4EA9" w:rsidRPr="00A76D40">
        <w:rPr>
          <w:rFonts w:ascii="Arial" w:hAnsi="Arial" w:cs="Arial"/>
          <w:b/>
          <w:lang w:val="es-ES"/>
        </w:rPr>
        <w:t>N°</w:t>
      </w:r>
      <w:proofErr w:type="spellEnd"/>
      <w:r w:rsidR="007B4EA9" w:rsidRPr="00A76D40">
        <w:rPr>
          <w:rFonts w:ascii="Arial" w:hAnsi="Arial" w:cs="Arial"/>
          <w:b/>
          <w:lang w:val="es-ES"/>
        </w:rPr>
        <w:t xml:space="preserve"> </w:t>
      </w:r>
      <w:r w:rsidR="005F4FCA" w:rsidRPr="00A76D40">
        <w:rPr>
          <w:rFonts w:ascii="Arial" w:hAnsi="Arial" w:cs="Arial"/>
          <w:b/>
          <w:lang w:val="es-ES"/>
        </w:rPr>
        <w:t>2</w:t>
      </w:r>
    </w:p>
    <w:p w14:paraId="555C2AB4" w14:textId="52B0A92B" w:rsidR="007B4EA9" w:rsidRPr="00A76D40" w:rsidRDefault="00FB22E2" w:rsidP="00576E38">
      <w:pPr>
        <w:jc w:val="center"/>
        <w:rPr>
          <w:rFonts w:ascii="Arial" w:hAnsi="Arial" w:cs="Arial"/>
          <w:b/>
          <w:lang w:val="es-ES"/>
        </w:rPr>
      </w:pPr>
      <w:r w:rsidRPr="00A76D40">
        <w:rPr>
          <w:rFonts w:ascii="Arial" w:hAnsi="Arial" w:cs="Arial"/>
          <w:b/>
          <w:lang w:val="es-ES"/>
        </w:rPr>
        <w:t>Actividades realizadas por objetivos del Plan de Capacitación y Plan Anual Operativo</w:t>
      </w:r>
      <w:r w:rsidR="00576E38" w:rsidRPr="00A76D40">
        <w:rPr>
          <w:rFonts w:ascii="Arial" w:hAnsi="Arial" w:cs="Arial"/>
          <w:b/>
          <w:lang w:val="es-ES"/>
        </w:rPr>
        <w:t xml:space="preserve"> </w:t>
      </w:r>
      <w:r w:rsidR="007B4EA9" w:rsidRPr="00A76D40">
        <w:rPr>
          <w:rFonts w:ascii="Arial" w:hAnsi="Arial" w:cs="Arial"/>
          <w:b/>
          <w:lang w:val="es-ES"/>
        </w:rPr>
        <w:t>desagregadas por sexo</w:t>
      </w:r>
      <w:r w:rsidR="00AB12A5" w:rsidRPr="00A76D40">
        <w:rPr>
          <w:rFonts w:ascii="Arial" w:hAnsi="Arial" w:cs="Arial"/>
          <w:b/>
          <w:lang w:val="es-ES"/>
        </w:rPr>
        <w:t xml:space="preserve"> en el 202</w:t>
      </w:r>
      <w:r w:rsidR="00A76D40" w:rsidRPr="00A76D40">
        <w:rPr>
          <w:rFonts w:ascii="Arial" w:hAnsi="Arial" w:cs="Arial"/>
          <w:b/>
          <w:lang w:val="es-ES"/>
        </w:rPr>
        <w:t>2</w:t>
      </w:r>
    </w:p>
    <w:p w14:paraId="5E56BCF9" w14:textId="409C7AF1" w:rsidR="00A76D40" w:rsidRDefault="00A76D40" w:rsidP="00576E38">
      <w:pPr>
        <w:jc w:val="center"/>
        <w:rPr>
          <w:rFonts w:ascii="Arial" w:hAnsi="Arial" w:cs="Arial"/>
          <w:b/>
          <w:color w:val="2F5496" w:themeColor="accent1" w:themeShade="BF"/>
          <w:lang w:val="es-ES"/>
        </w:rPr>
      </w:pPr>
    </w:p>
    <w:tbl>
      <w:tblPr>
        <w:tblStyle w:val="Tablabsica1-11"/>
        <w:tblW w:w="0" w:type="auto"/>
        <w:tblLook w:val="04A0" w:firstRow="1" w:lastRow="0" w:firstColumn="1" w:lastColumn="0" w:noHBand="0" w:noVBand="1"/>
      </w:tblPr>
      <w:tblGrid>
        <w:gridCol w:w="3544"/>
        <w:gridCol w:w="2123"/>
        <w:gridCol w:w="1124"/>
        <w:gridCol w:w="1257"/>
        <w:gridCol w:w="790"/>
      </w:tblGrid>
      <w:tr w:rsidR="00A76D40" w:rsidRPr="00A76D40" w14:paraId="6F1336DF" w14:textId="77777777" w:rsidTr="00EE43EE">
        <w:trPr>
          <w:cnfStyle w:val="100000000000" w:firstRow="1" w:lastRow="0" w:firstColumn="0" w:lastColumn="0" w:oddVBand="0" w:evenVBand="0" w:oddHBand="0" w:evenHBand="0" w:firstRowFirstColumn="0" w:firstRowLastColumn="0" w:lastRowFirstColumn="0" w:lastRowLastColumn="0"/>
          <w:trHeight w:val="280"/>
          <w:tblHeader/>
        </w:trPr>
        <w:tc>
          <w:tcPr>
            <w:tcW w:w="0" w:type="dxa"/>
            <w:vAlign w:val="center"/>
            <w:hideMark/>
          </w:tcPr>
          <w:p w14:paraId="07C52FC5"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b/>
                <w:bCs/>
                <w:color w:val="000000"/>
                <w:sz w:val="24"/>
                <w:szCs w:val="24"/>
              </w:rPr>
              <w:t>Objetivo</w:t>
            </w:r>
          </w:p>
        </w:tc>
        <w:tc>
          <w:tcPr>
            <w:tcW w:w="0" w:type="dxa"/>
            <w:vAlign w:val="center"/>
            <w:hideMark/>
          </w:tcPr>
          <w:p w14:paraId="32C657A8"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b/>
                <w:bCs/>
                <w:color w:val="000000"/>
                <w:sz w:val="24"/>
                <w:szCs w:val="24"/>
              </w:rPr>
              <w:t>Actividad</w:t>
            </w:r>
          </w:p>
        </w:tc>
        <w:tc>
          <w:tcPr>
            <w:tcW w:w="0" w:type="auto"/>
            <w:vAlign w:val="center"/>
            <w:hideMark/>
          </w:tcPr>
          <w:p w14:paraId="7E1D9F9E"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b/>
                <w:bCs/>
                <w:color w:val="000000"/>
                <w:sz w:val="24"/>
                <w:szCs w:val="24"/>
              </w:rPr>
              <w:t xml:space="preserve">Mujeres </w:t>
            </w:r>
          </w:p>
        </w:tc>
        <w:tc>
          <w:tcPr>
            <w:tcW w:w="0" w:type="auto"/>
            <w:vAlign w:val="center"/>
            <w:hideMark/>
          </w:tcPr>
          <w:p w14:paraId="51817D90"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b/>
                <w:bCs/>
                <w:color w:val="000000"/>
                <w:sz w:val="24"/>
                <w:szCs w:val="24"/>
              </w:rPr>
              <w:t xml:space="preserve">Hombres </w:t>
            </w:r>
          </w:p>
        </w:tc>
        <w:tc>
          <w:tcPr>
            <w:tcW w:w="0" w:type="auto"/>
            <w:vAlign w:val="center"/>
            <w:hideMark/>
          </w:tcPr>
          <w:p w14:paraId="6FBADF3E"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b/>
                <w:bCs/>
                <w:color w:val="000000"/>
                <w:sz w:val="24"/>
                <w:szCs w:val="24"/>
              </w:rPr>
              <w:t xml:space="preserve">Total </w:t>
            </w:r>
          </w:p>
        </w:tc>
      </w:tr>
      <w:tr w:rsidR="00A76D40" w:rsidRPr="00A76D40" w14:paraId="41332D7B" w14:textId="77777777" w:rsidTr="00E574D2">
        <w:trPr>
          <w:trHeight w:val="580"/>
        </w:trPr>
        <w:tc>
          <w:tcPr>
            <w:tcW w:w="3544" w:type="dxa"/>
            <w:vAlign w:val="center"/>
            <w:hideMark/>
          </w:tcPr>
          <w:p w14:paraId="4F2CF1D6"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Diseño, ejecución y evaluación del plan de pasantías para la atención del plan de </w:t>
            </w:r>
            <w:r w:rsidRPr="00A76D40">
              <w:rPr>
                <w:rFonts w:ascii="Arial" w:hAnsi="Arial" w:cs="Arial"/>
                <w:color w:val="000000"/>
                <w:sz w:val="24"/>
                <w:szCs w:val="24"/>
              </w:rPr>
              <w:lastRenderedPageBreak/>
              <w:t>capacitación del personal Técnico especializado 5 y 6 en Mantenimiento de todo el país según diagnóstico realizado en 2018 y 2019 y los recursos disponibles.</w:t>
            </w:r>
          </w:p>
        </w:tc>
        <w:tc>
          <w:tcPr>
            <w:tcW w:w="2123" w:type="dxa"/>
            <w:vAlign w:val="center"/>
          </w:tcPr>
          <w:p w14:paraId="0A467D15"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lastRenderedPageBreak/>
              <w:t>Mentoría</w:t>
            </w:r>
          </w:p>
        </w:tc>
        <w:tc>
          <w:tcPr>
            <w:tcW w:w="0" w:type="auto"/>
            <w:vAlign w:val="center"/>
          </w:tcPr>
          <w:p w14:paraId="4D39360A"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0</w:t>
            </w:r>
          </w:p>
        </w:tc>
        <w:tc>
          <w:tcPr>
            <w:tcW w:w="0" w:type="auto"/>
            <w:vAlign w:val="center"/>
          </w:tcPr>
          <w:p w14:paraId="26DB0C4E"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w:t>
            </w:r>
          </w:p>
        </w:tc>
        <w:tc>
          <w:tcPr>
            <w:tcW w:w="0" w:type="auto"/>
            <w:vAlign w:val="center"/>
          </w:tcPr>
          <w:p w14:paraId="3C73CAAD"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w:t>
            </w:r>
          </w:p>
        </w:tc>
      </w:tr>
      <w:tr w:rsidR="00A76D40" w:rsidRPr="00A76D40" w14:paraId="28F3E811" w14:textId="77777777" w:rsidTr="00E574D2">
        <w:trPr>
          <w:trHeight w:val="280"/>
        </w:trPr>
        <w:tc>
          <w:tcPr>
            <w:tcW w:w="0" w:type="auto"/>
            <w:gridSpan w:val="5"/>
            <w:vAlign w:val="center"/>
          </w:tcPr>
          <w:p w14:paraId="6364B155" w14:textId="77777777" w:rsidR="00A76D40" w:rsidRPr="00A76D40" w:rsidRDefault="00A76D40" w:rsidP="00E574D2">
            <w:pPr>
              <w:jc w:val="left"/>
              <w:rPr>
                <w:rFonts w:ascii="Arial" w:hAnsi="Arial" w:cs="Arial"/>
                <w:b/>
                <w:bCs/>
                <w:sz w:val="24"/>
                <w:szCs w:val="24"/>
              </w:rPr>
            </w:pPr>
          </w:p>
        </w:tc>
      </w:tr>
      <w:tr w:rsidR="00A76D40" w:rsidRPr="00A76D40" w14:paraId="25F54E2D" w14:textId="77777777" w:rsidTr="00E574D2">
        <w:trPr>
          <w:trHeight w:val="560"/>
        </w:trPr>
        <w:tc>
          <w:tcPr>
            <w:tcW w:w="3544" w:type="dxa"/>
            <w:vAlign w:val="center"/>
            <w:hideMark/>
          </w:tcPr>
          <w:p w14:paraId="301A9404"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Ejecución de estrategia de acompañamiento al proceso de rediseño del modelo penal. </w:t>
            </w:r>
            <w:r w:rsidRPr="00A76D40">
              <w:rPr>
                <w:rFonts w:ascii="Arial" w:hAnsi="Arial" w:cs="Arial"/>
                <w:sz w:val="24"/>
                <w:szCs w:val="24"/>
              </w:rPr>
              <w:t>Sensibilización para la gestión del cambio a oficinas que inician el proceso de rediseño</w:t>
            </w:r>
          </w:p>
        </w:tc>
        <w:tc>
          <w:tcPr>
            <w:tcW w:w="2123" w:type="dxa"/>
            <w:vAlign w:val="center"/>
          </w:tcPr>
          <w:p w14:paraId="06AD2E01"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 xml:space="preserve">Taller: Gestión del cambio, con la meta en la mente. </w:t>
            </w:r>
          </w:p>
        </w:tc>
        <w:tc>
          <w:tcPr>
            <w:tcW w:w="0" w:type="auto"/>
            <w:vAlign w:val="center"/>
          </w:tcPr>
          <w:p w14:paraId="3CCA99F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39</w:t>
            </w:r>
          </w:p>
        </w:tc>
        <w:tc>
          <w:tcPr>
            <w:tcW w:w="0" w:type="auto"/>
            <w:vAlign w:val="center"/>
          </w:tcPr>
          <w:p w14:paraId="43810B52"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24</w:t>
            </w:r>
          </w:p>
        </w:tc>
        <w:tc>
          <w:tcPr>
            <w:tcW w:w="0" w:type="auto"/>
            <w:vAlign w:val="center"/>
          </w:tcPr>
          <w:p w14:paraId="489C0EEC"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63</w:t>
            </w:r>
          </w:p>
        </w:tc>
      </w:tr>
      <w:tr w:rsidR="00A76D40" w:rsidRPr="00A76D40" w14:paraId="6F944B6A" w14:textId="77777777" w:rsidTr="00E574D2">
        <w:trPr>
          <w:trHeight w:val="290"/>
        </w:trPr>
        <w:tc>
          <w:tcPr>
            <w:tcW w:w="0" w:type="auto"/>
            <w:gridSpan w:val="5"/>
            <w:vAlign w:val="center"/>
          </w:tcPr>
          <w:p w14:paraId="4EC4D10A" w14:textId="77777777" w:rsidR="00A76D40" w:rsidRPr="00A76D40" w:rsidRDefault="00A76D40" w:rsidP="00E574D2">
            <w:pPr>
              <w:jc w:val="left"/>
              <w:rPr>
                <w:rFonts w:ascii="Arial" w:hAnsi="Arial" w:cs="Arial"/>
                <w:color w:val="000000"/>
                <w:sz w:val="24"/>
                <w:szCs w:val="24"/>
              </w:rPr>
            </w:pPr>
          </w:p>
        </w:tc>
      </w:tr>
      <w:tr w:rsidR="00A76D40" w:rsidRPr="00A76D40" w14:paraId="4EC9A433" w14:textId="77777777" w:rsidTr="00E574D2">
        <w:trPr>
          <w:trHeight w:val="840"/>
        </w:trPr>
        <w:tc>
          <w:tcPr>
            <w:tcW w:w="3544" w:type="dxa"/>
            <w:vMerge w:val="restart"/>
            <w:vAlign w:val="center"/>
            <w:hideMark/>
          </w:tcPr>
          <w:p w14:paraId="271E1918"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Continuación de atención del plan de capacitación y recomendaciones del diagnóstico sobre necesidades de capacitación en LESCO en todo el país, conforme la disponibilidad de recursos.</w:t>
            </w:r>
          </w:p>
        </w:tc>
        <w:tc>
          <w:tcPr>
            <w:tcW w:w="2123" w:type="dxa"/>
            <w:vAlign w:val="center"/>
          </w:tcPr>
          <w:p w14:paraId="48B583A9"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 xml:space="preserve">Mejores prácticas para la atención de personas usuarias sordas. Taller de sensibilización. </w:t>
            </w:r>
          </w:p>
        </w:tc>
        <w:tc>
          <w:tcPr>
            <w:tcW w:w="0" w:type="auto"/>
            <w:vAlign w:val="center"/>
          </w:tcPr>
          <w:p w14:paraId="7688D158"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63</w:t>
            </w:r>
          </w:p>
        </w:tc>
        <w:tc>
          <w:tcPr>
            <w:tcW w:w="0" w:type="auto"/>
            <w:vAlign w:val="center"/>
          </w:tcPr>
          <w:p w14:paraId="79D40CD5"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27</w:t>
            </w:r>
          </w:p>
        </w:tc>
        <w:tc>
          <w:tcPr>
            <w:tcW w:w="0" w:type="auto"/>
            <w:vAlign w:val="center"/>
          </w:tcPr>
          <w:p w14:paraId="56FD4EEC"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90</w:t>
            </w:r>
          </w:p>
        </w:tc>
      </w:tr>
      <w:tr w:rsidR="00A76D40" w:rsidRPr="00A76D40" w14:paraId="0462FA40" w14:textId="77777777" w:rsidTr="00E574D2">
        <w:trPr>
          <w:trHeight w:val="280"/>
        </w:trPr>
        <w:tc>
          <w:tcPr>
            <w:tcW w:w="3544" w:type="dxa"/>
            <w:vMerge/>
            <w:vAlign w:val="center"/>
            <w:hideMark/>
          </w:tcPr>
          <w:p w14:paraId="28AD2B05" w14:textId="77777777" w:rsidR="00A76D40" w:rsidRPr="00A76D40" w:rsidRDefault="00A76D40" w:rsidP="00E574D2">
            <w:pPr>
              <w:jc w:val="left"/>
              <w:rPr>
                <w:rFonts w:ascii="Arial" w:hAnsi="Arial" w:cs="Arial"/>
                <w:color w:val="000000"/>
                <w:sz w:val="24"/>
                <w:szCs w:val="24"/>
              </w:rPr>
            </w:pPr>
          </w:p>
        </w:tc>
        <w:tc>
          <w:tcPr>
            <w:tcW w:w="2123" w:type="dxa"/>
            <w:vAlign w:val="center"/>
          </w:tcPr>
          <w:p w14:paraId="16582746"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Refrescamientos en LESCO</w:t>
            </w:r>
          </w:p>
        </w:tc>
        <w:tc>
          <w:tcPr>
            <w:tcW w:w="0" w:type="auto"/>
            <w:vAlign w:val="center"/>
          </w:tcPr>
          <w:p w14:paraId="4EE774B5"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25</w:t>
            </w:r>
          </w:p>
        </w:tc>
        <w:tc>
          <w:tcPr>
            <w:tcW w:w="0" w:type="auto"/>
            <w:vAlign w:val="center"/>
          </w:tcPr>
          <w:p w14:paraId="20751A26"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11</w:t>
            </w:r>
          </w:p>
        </w:tc>
        <w:tc>
          <w:tcPr>
            <w:tcW w:w="0" w:type="auto"/>
            <w:vAlign w:val="center"/>
          </w:tcPr>
          <w:p w14:paraId="4778E7D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36</w:t>
            </w:r>
          </w:p>
        </w:tc>
      </w:tr>
      <w:tr w:rsidR="00A76D40" w:rsidRPr="00A76D40" w14:paraId="79D15651" w14:textId="77777777" w:rsidTr="00E574D2">
        <w:trPr>
          <w:trHeight w:val="560"/>
        </w:trPr>
        <w:tc>
          <w:tcPr>
            <w:tcW w:w="3544" w:type="dxa"/>
            <w:vMerge/>
            <w:vAlign w:val="center"/>
            <w:hideMark/>
          </w:tcPr>
          <w:p w14:paraId="6427263D" w14:textId="77777777" w:rsidR="00A76D40" w:rsidRPr="00A76D40" w:rsidRDefault="00A76D40" w:rsidP="00E574D2">
            <w:pPr>
              <w:jc w:val="left"/>
              <w:rPr>
                <w:rFonts w:ascii="Arial" w:hAnsi="Arial" w:cs="Arial"/>
                <w:color w:val="000000"/>
                <w:sz w:val="24"/>
                <w:szCs w:val="24"/>
              </w:rPr>
            </w:pPr>
          </w:p>
        </w:tc>
        <w:tc>
          <w:tcPr>
            <w:tcW w:w="2123" w:type="dxa"/>
            <w:vAlign w:val="center"/>
          </w:tcPr>
          <w:p w14:paraId="4CF2ECD1"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 xml:space="preserve">LESCO niveles 1 y 2. </w:t>
            </w:r>
          </w:p>
        </w:tc>
        <w:tc>
          <w:tcPr>
            <w:tcW w:w="0" w:type="auto"/>
            <w:vAlign w:val="center"/>
          </w:tcPr>
          <w:p w14:paraId="1E73F508"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21</w:t>
            </w:r>
          </w:p>
        </w:tc>
        <w:tc>
          <w:tcPr>
            <w:tcW w:w="0" w:type="auto"/>
            <w:vAlign w:val="center"/>
          </w:tcPr>
          <w:p w14:paraId="618BE4FC"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18</w:t>
            </w:r>
          </w:p>
        </w:tc>
        <w:tc>
          <w:tcPr>
            <w:tcW w:w="0" w:type="auto"/>
            <w:vAlign w:val="center"/>
          </w:tcPr>
          <w:p w14:paraId="4EDC7069"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40</w:t>
            </w:r>
          </w:p>
        </w:tc>
      </w:tr>
      <w:tr w:rsidR="00A76D40" w:rsidRPr="00A76D40" w14:paraId="06C9B7E7" w14:textId="77777777" w:rsidTr="00E574D2">
        <w:trPr>
          <w:trHeight w:val="280"/>
        </w:trPr>
        <w:tc>
          <w:tcPr>
            <w:tcW w:w="0" w:type="auto"/>
            <w:gridSpan w:val="5"/>
            <w:vAlign w:val="center"/>
          </w:tcPr>
          <w:p w14:paraId="6EE94A06" w14:textId="77777777" w:rsidR="00A76D40" w:rsidRPr="00A76D40" w:rsidRDefault="00A76D40" w:rsidP="00E574D2">
            <w:pPr>
              <w:jc w:val="left"/>
              <w:rPr>
                <w:rFonts w:ascii="Arial" w:hAnsi="Arial" w:cs="Arial"/>
                <w:color w:val="000000"/>
                <w:sz w:val="24"/>
                <w:szCs w:val="24"/>
              </w:rPr>
            </w:pPr>
          </w:p>
        </w:tc>
      </w:tr>
      <w:tr w:rsidR="00A76D40" w:rsidRPr="00A76D40" w14:paraId="7DD25ABD" w14:textId="77777777" w:rsidTr="00E574D2">
        <w:trPr>
          <w:trHeight w:val="280"/>
        </w:trPr>
        <w:tc>
          <w:tcPr>
            <w:tcW w:w="3544" w:type="dxa"/>
            <w:vMerge w:val="restart"/>
            <w:vAlign w:val="center"/>
            <w:hideMark/>
          </w:tcPr>
          <w:p w14:paraId="03A0C5CE"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Educación emocional</w:t>
            </w:r>
          </w:p>
        </w:tc>
        <w:tc>
          <w:tcPr>
            <w:tcW w:w="2123" w:type="dxa"/>
            <w:vAlign w:val="center"/>
          </w:tcPr>
          <w:p w14:paraId="49D11BBE"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Curso: Comunicación efectiva</w:t>
            </w:r>
          </w:p>
        </w:tc>
        <w:tc>
          <w:tcPr>
            <w:tcW w:w="0" w:type="auto"/>
            <w:vAlign w:val="center"/>
          </w:tcPr>
          <w:p w14:paraId="762232CB"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88</w:t>
            </w:r>
          </w:p>
        </w:tc>
        <w:tc>
          <w:tcPr>
            <w:tcW w:w="0" w:type="auto"/>
            <w:vAlign w:val="center"/>
          </w:tcPr>
          <w:p w14:paraId="19038FBB"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37</w:t>
            </w:r>
          </w:p>
        </w:tc>
        <w:tc>
          <w:tcPr>
            <w:tcW w:w="0" w:type="auto"/>
            <w:vAlign w:val="center"/>
          </w:tcPr>
          <w:p w14:paraId="38ADC7A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125</w:t>
            </w:r>
          </w:p>
        </w:tc>
      </w:tr>
      <w:tr w:rsidR="00A76D40" w:rsidRPr="00A76D40" w14:paraId="5ECE7065" w14:textId="77777777" w:rsidTr="00E574D2">
        <w:trPr>
          <w:trHeight w:val="280"/>
        </w:trPr>
        <w:tc>
          <w:tcPr>
            <w:tcW w:w="3544" w:type="dxa"/>
            <w:vMerge/>
            <w:vAlign w:val="center"/>
          </w:tcPr>
          <w:p w14:paraId="09F00085" w14:textId="77777777" w:rsidR="00A76D40" w:rsidRPr="00A76D40" w:rsidRDefault="00A76D40" w:rsidP="00E574D2">
            <w:pPr>
              <w:jc w:val="left"/>
              <w:rPr>
                <w:rFonts w:ascii="Arial" w:hAnsi="Arial" w:cs="Arial"/>
                <w:color w:val="000000"/>
                <w:sz w:val="24"/>
                <w:szCs w:val="24"/>
              </w:rPr>
            </w:pPr>
          </w:p>
        </w:tc>
        <w:tc>
          <w:tcPr>
            <w:tcW w:w="2123" w:type="dxa"/>
            <w:vAlign w:val="center"/>
          </w:tcPr>
          <w:p w14:paraId="5750AB88"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 xml:space="preserve">Curso: Resolución alternativa de conflictos. </w:t>
            </w:r>
          </w:p>
        </w:tc>
        <w:tc>
          <w:tcPr>
            <w:tcW w:w="0" w:type="auto"/>
            <w:vAlign w:val="center"/>
          </w:tcPr>
          <w:p w14:paraId="4CD1699B"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6</w:t>
            </w:r>
          </w:p>
        </w:tc>
        <w:tc>
          <w:tcPr>
            <w:tcW w:w="0" w:type="auto"/>
            <w:vAlign w:val="center"/>
          </w:tcPr>
          <w:p w14:paraId="18CD3A0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w:t>
            </w:r>
          </w:p>
        </w:tc>
        <w:tc>
          <w:tcPr>
            <w:tcW w:w="0" w:type="auto"/>
            <w:vAlign w:val="center"/>
          </w:tcPr>
          <w:p w14:paraId="1438B6E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9</w:t>
            </w:r>
          </w:p>
        </w:tc>
      </w:tr>
      <w:tr w:rsidR="00A76D40" w:rsidRPr="00A76D40" w14:paraId="4BE76AC4" w14:textId="77777777" w:rsidTr="00E574D2">
        <w:trPr>
          <w:trHeight w:val="280"/>
        </w:trPr>
        <w:tc>
          <w:tcPr>
            <w:tcW w:w="3544" w:type="dxa"/>
            <w:vMerge/>
            <w:vAlign w:val="center"/>
          </w:tcPr>
          <w:p w14:paraId="30BACBC7" w14:textId="77777777" w:rsidR="00A76D40" w:rsidRPr="00A76D40" w:rsidRDefault="00A76D40" w:rsidP="00E574D2">
            <w:pPr>
              <w:jc w:val="left"/>
              <w:rPr>
                <w:rFonts w:ascii="Arial" w:hAnsi="Arial" w:cs="Arial"/>
                <w:color w:val="000000"/>
                <w:sz w:val="24"/>
                <w:szCs w:val="24"/>
              </w:rPr>
            </w:pPr>
          </w:p>
        </w:tc>
        <w:tc>
          <w:tcPr>
            <w:tcW w:w="2123" w:type="dxa"/>
            <w:vAlign w:val="center"/>
          </w:tcPr>
          <w:p w14:paraId="09285927" w14:textId="77777777" w:rsidR="00A76D40" w:rsidRPr="00A76D40" w:rsidRDefault="00A76D40" w:rsidP="00E574D2">
            <w:pPr>
              <w:jc w:val="left"/>
              <w:rPr>
                <w:rFonts w:ascii="Arial" w:hAnsi="Arial" w:cs="Arial"/>
                <w:sz w:val="24"/>
                <w:szCs w:val="24"/>
              </w:rPr>
            </w:pPr>
            <w:r w:rsidRPr="00A76D40">
              <w:rPr>
                <w:rFonts w:ascii="Arial" w:hAnsi="Arial" w:cs="Arial"/>
                <w:bCs/>
                <w:sz w:val="24"/>
                <w:szCs w:val="24"/>
              </w:rPr>
              <w:t>Curso: Convivencia del equipo de trabajo: comunicación</w:t>
            </w:r>
          </w:p>
        </w:tc>
        <w:tc>
          <w:tcPr>
            <w:tcW w:w="0" w:type="auto"/>
            <w:vAlign w:val="center"/>
          </w:tcPr>
          <w:p w14:paraId="6BF0E80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w:t>
            </w:r>
          </w:p>
        </w:tc>
        <w:tc>
          <w:tcPr>
            <w:tcW w:w="0" w:type="auto"/>
            <w:vAlign w:val="center"/>
          </w:tcPr>
          <w:p w14:paraId="14037ED0"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7</w:t>
            </w:r>
          </w:p>
        </w:tc>
        <w:tc>
          <w:tcPr>
            <w:tcW w:w="0" w:type="auto"/>
            <w:vAlign w:val="center"/>
          </w:tcPr>
          <w:p w14:paraId="6524B2AC"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12</w:t>
            </w:r>
          </w:p>
        </w:tc>
      </w:tr>
      <w:tr w:rsidR="00A76D40" w:rsidRPr="00A76D40" w14:paraId="7104BD3A" w14:textId="77777777" w:rsidTr="00E574D2">
        <w:trPr>
          <w:trHeight w:val="280"/>
        </w:trPr>
        <w:tc>
          <w:tcPr>
            <w:tcW w:w="3544" w:type="dxa"/>
            <w:vMerge/>
            <w:vAlign w:val="center"/>
          </w:tcPr>
          <w:p w14:paraId="07F7CBD4" w14:textId="77777777" w:rsidR="00A76D40" w:rsidRPr="00A76D40" w:rsidRDefault="00A76D40" w:rsidP="00E574D2">
            <w:pPr>
              <w:jc w:val="left"/>
              <w:rPr>
                <w:rFonts w:ascii="Arial" w:hAnsi="Arial" w:cs="Arial"/>
                <w:color w:val="000000"/>
                <w:sz w:val="24"/>
                <w:szCs w:val="24"/>
              </w:rPr>
            </w:pPr>
          </w:p>
        </w:tc>
        <w:tc>
          <w:tcPr>
            <w:tcW w:w="2123" w:type="dxa"/>
            <w:vAlign w:val="center"/>
          </w:tcPr>
          <w:p w14:paraId="485349B3" w14:textId="77777777" w:rsidR="00A76D40" w:rsidRPr="00A76D40" w:rsidRDefault="00A76D40" w:rsidP="00E574D2">
            <w:pPr>
              <w:jc w:val="left"/>
              <w:rPr>
                <w:rFonts w:ascii="Arial" w:hAnsi="Arial" w:cs="Arial"/>
                <w:sz w:val="24"/>
                <w:szCs w:val="24"/>
              </w:rPr>
            </w:pPr>
            <w:r w:rsidRPr="00A76D40">
              <w:rPr>
                <w:rFonts w:ascii="Arial" w:hAnsi="Arial" w:cs="Arial"/>
                <w:bCs/>
                <w:sz w:val="24"/>
                <w:szCs w:val="24"/>
              </w:rPr>
              <w:t>Curso: Convivencia del equipo de trabajo: Trabajo en equipo</w:t>
            </w:r>
          </w:p>
        </w:tc>
        <w:tc>
          <w:tcPr>
            <w:tcW w:w="0" w:type="auto"/>
            <w:vAlign w:val="center"/>
          </w:tcPr>
          <w:p w14:paraId="3E3F2F05"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4</w:t>
            </w:r>
          </w:p>
        </w:tc>
        <w:tc>
          <w:tcPr>
            <w:tcW w:w="0" w:type="auto"/>
            <w:vAlign w:val="center"/>
          </w:tcPr>
          <w:p w14:paraId="18FBA83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w:t>
            </w:r>
          </w:p>
        </w:tc>
        <w:tc>
          <w:tcPr>
            <w:tcW w:w="0" w:type="auto"/>
            <w:vAlign w:val="center"/>
          </w:tcPr>
          <w:p w14:paraId="0971E256"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12</w:t>
            </w:r>
          </w:p>
        </w:tc>
      </w:tr>
      <w:tr w:rsidR="00A76D40" w:rsidRPr="00A76D40" w14:paraId="459FFB61" w14:textId="77777777" w:rsidTr="00E574D2">
        <w:trPr>
          <w:trHeight w:val="280"/>
        </w:trPr>
        <w:tc>
          <w:tcPr>
            <w:tcW w:w="3544" w:type="dxa"/>
            <w:vMerge/>
            <w:vAlign w:val="center"/>
          </w:tcPr>
          <w:p w14:paraId="5DDC5EEB" w14:textId="77777777" w:rsidR="00A76D40" w:rsidRPr="00A76D40" w:rsidRDefault="00A76D40" w:rsidP="00E574D2">
            <w:pPr>
              <w:jc w:val="left"/>
              <w:rPr>
                <w:rFonts w:ascii="Arial" w:hAnsi="Arial" w:cs="Arial"/>
                <w:color w:val="000000"/>
                <w:sz w:val="24"/>
                <w:szCs w:val="24"/>
              </w:rPr>
            </w:pPr>
          </w:p>
        </w:tc>
        <w:tc>
          <w:tcPr>
            <w:tcW w:w="2123" w:type="dxa"/>
            <w:vAlign w:val="center"/>
          </w:tcPr>
          <w:p w14:paraId="6A323928" w14:textId="77777777" w:rsidR="00A76D40" w:rsidRPr="00A76D40" w:rsidRDefault="00A76D40" w:rsidP="00E574D2">
            <w:pPr>
              <w:jc w:val="left"/>
              <w:rPr>
                <w:rFonts w:ascii="Arial" w:hAnsi="Arial" w:cs="Arial"/>
                <w:sz w:val="24"/>
                <w:szCs w:val="24"/>
              </w:rPr>
            </w:pPr>
            <w:r w:rsidRPr="00A76D40">
              <w:rPr>
                <w:rFonts w:ascii="Arial" w:hAnsi="Arial" w:cs="Arial"/>
                <w:bCs/>
                <w:sz w:val="24"/>
                <w:szCs w:val="24"/>
              </w:rPr>
              <w:t>Curso: Convivencia del equipo de trabajo: Gestión de Conflictos</w:t>
            </w:r>
          </w:p>
        </w:tc>
        <w:tc>
          <w:tcPr>
            <w:tcW w:w="0" w:type="auto"/>
            <w:vAlign w:val="center"/>
          </w:tcPr>
          <w:p w14:paraId="23C7A0E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w:t>
            </w:r>
          </w:p>
        </w:tc>
        <w:tc>
          <w:tcPr>
            <w:tcW w:w="0" w:type="auto"/>
            <w:vAlign w:val="center"/>
          </w:tcPr>
          <w:p w14:paraId="3C75856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11</w:t>
            </w:r>
          </w:p>
        </w:tc>
        <w:tc>
          <w:tcPr>
            <w:tcW w:w="0" w:type="auto"/>
            <w:vAlign w:val="center"/>
          </w:tcPr>
          <w:p w14:paraId="038CA4E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16</w:t>
            </w:r>
          </w:p>
        </w:tc>
      </w:tr>
      <w:tr w:rsidR="00A76D40" w:rsidRPr="00A76D40" w14:paraId="0EBFD08A" w14:textId="77777777" w:rsidTr="00E574D2">
        <w:trPr>
          <w:trHeight w:val="290"/>
        </w:trPr>
        <w:tc>
          <w:tcPr>
            <w:tcW w:w="0" w:type="auto"/>
            <w:gridSpan w:val="5"/>
            <w:vAlign w:val="center"/>
          </w:tcPr>
          <w:p w14:paraId="257B8591" w14:textId="77777777" w:rsidR="00A76D40" w:rsidRPr="00A76D40" w:rsidRDefault="00A76D40" w:rsidP="00E574D2">
            <w:pPr>
              <w:jc w:val="left"/>
              <w:rPr>
                <w:rFonts w:ascii="Arial" w:hAnsi="Arial" w:cs="Arial"/>
                <w:color w:val="000000"/>
                <w:sz w:val="24"/>
                <w:szCs w:val="24"/>
              </w:rPr>
            </w:pPr>
          </w:p>
        </w:tc>
      </w:tr>
      <w:tr w:rsidR="00A76D40" w:rsidRPr="00A76D40" w14:paraId="5939D72A" w14:textId="77777777" w:rsidTr="00E574D2">
        <w:trPr>
          <w:trHeight w:val="34"/>
        </w:trPr>
        <w:tc>
          <w:tcPr>
            <w:tcW w:w="3544" w:type="dxa"/>
            <w:vMerge w:val="restart"/>
            <w:vAlign w:val="center"/>
            <w:hideMark/>
          </w:tcPr>
          <w:p w14:paraId="6FAFEED5"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Estilos de vida saludable</w:t>
            </w:r>
          </w:p>
        </w:tc>
        <w:tc>
          <w:tcPr>
            <w:tcW w:w="2123" w:type="dxa"/>
            <w:vAlign w:val="center"/>
          </w:tcPr>
          <w:p w14:paraId="4B6A6421"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Curso: Estilos de vida saludable</w:t>
            </w:r>
          </w:p>
        </w:tc>
        <w:tc>
          <w:tcPr>
            <w:tcW w:w="0" w:type="auto"/>
            <w:vAlign w:val="center"/>
          </w:tcPr>
          <w:p w14:paraId="4B901E7A"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36</w:t>
            </w:r>
          </w:p>
        </w:tc>
        <w:tc>
          <w:tcPr>
            <w:tcW w:w="0" w:type="auto"/>
            <w:vAlign w:val="center"/>
          </w:tcPr>
          <w:p w14:paraId="72EE1C03"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66</w:t>
            </w:r>
          </w:p>
        </w:tc>
        <w:tc>
          <w:tcPr>
            <w:tcW w:w="0" w:type="auto"/>
            <w:vAlign w:val="center"/>
          </w:tcPr>
          <w:p w14:paraId="33B59C4C"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102</w:t>
            </w:r>
          </w:p>
        </w:tc>
      </w:tr>
      <w:tr w:rsidR="00A76D40" w:rsidRPr="00A76D40" w14:paraId="0D22FEAA" w14:textId="77777777" w:rsidTr="00E574D2">
        <w:trPr>
          <w:trHeight w:val="34"/>
        </w:trPr>
        <w:tc>
          <w:tcPr>
            <w:tcW w:w="3544" w:type="dxa"/>
            <w:vMerge/>
            <w:vAlign w:val="center"/>
          </w:tcPr>
          <w:p w14:paraId="1B005202" w14:textId="77777777" w:rsidR="00A76D40" w:rsidRPr="00A76D40" w:rsidRDefault="00A76D40" w:rsidP="00E574D2">
            <w:pPr>
              <w:jc w:val="left"/>
              <w:rPr>
                <w:rFonts w:ascii="Arial" w:hAnsi="Arial" w:cs="Arial"/>
                <w:color w:val="000000"/>
                <w:sz w:val="24"/>
                <w:szCs w:val="24"/>
              </w:rPr>
            </w:pPr>
          </w:p>
        </w:tc>
        <w:tc>
          <w:tcPr>
            <w:tcW w:w="2123" w:type="dxa"/>
            <w:vAlign w:val="center"/>
          </w:tcPr>
          <w:p w14:paraId="7656D1D8"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Curso: Burnout, soluciones al síndrome del quemado</w:t>
            </w:r>
          </w:p>
        </w:tc>
        <w:tc>
          <w:tcPr>
            <w:tcW w:w="0" w:type="auto"/>
            <w:vAlign w:val="center"/>
          </w:tcPr>
          <w:p w14:paraId="7BBD315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w:t>
            </w:r>
          </w:p>
        </w:tc>
        <w:tc>
          <w:tcPr>
            <w:tcW w:w="0" w:type="auto"/>
            <w:vAlign w:val="center"/>
          </w:tcPr>
          <w:p w14:paraId="241BE48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0</w:t>
            </w:r>
          </w:p>
        </w:tc>
        <w:tc>
          <w:tcPr>
            <w:tcW w:w="0" w:type="auto"/>
            <w:vAlign w:val="center"/>
          </w:tcPr>
          <w:p w14:paraId="5D1BC35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w:t>
            </w:r>
          </w:p>
        </w:tc>
      </w:tr>
      <w:tr w:rsidR="00A76D40" w:rsidRPr="00A76D40" w14:paraId="6C90B9B6" w14:textId="77777777" w:rsidTr="00E574D2">
        <w:trPr>
          <w:trHeight w:val="34"/>
        </w:trPr>
        <w:tc>
          <w:tcPr>
            <w:tcW w:w="3544" w:type="dxa"/>
            <w:vMerge/>
            <w:vAlign w:val="center"/>
          </w:tcPr>
          <w:p w14:paraId="1290697F" w14:textId="77777777" w:rsidR="00A76D40" w:rsidRPr="00A76D40" w:rsidRDefault="00A76D40" w:rsidP="00E574D2">
            <w:pPr>
              <w:jc w:val="left"/>
              <w:rPr>
                <w:rFonts w:ascii="Arial" w:hAnsi="Arial" w:cs="Arial"/>
                <w:color w:val="000000"/>
                <w:sz w:val="24"/>
                <w:szCs w:val="24"/>
              </w:rPr>
            </w:pPr>
          </w:p>
        </w:tc>
        <w:tc>
          <w:tcPr>
            <w:tcW w:w="2123" w:type="dxa"/>
            <w:vAlign w:val="center"/>
          </w:tcPr>
          <w:p w14:paraId="492BE748"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 xml:space="preserve">Curso: Técnicas para el Manejo de Conflictos y Manejo del Estrés </w:t>
            </w:r>
          </w:p>
        </w:tc>
        <w:tc>
          <w:tcPr>
            <w:tcW w:w="0" w:type="auto"/>
            <w:vAlign w:val="center"/>
          </w:tcPr>
          <w:p w14:paraId="34548D33"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w:t>
            </w:r>
          </w:p>
        </w:tc>
        <w:tc>
          <w:tcPr>
            <w:tcW w:w="0" w:type="auto"/>
            <w:vAlign w:val="center"/>
          </w:tcPr>
          <w:p w14:paraId="2AB9A16A"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0</w:t>
            </w:r>
          </w:p>
        </w:tc>
        <w:tc>
          <w:tcPr>
            <w:tcW w:w="0" w:type="auto"/>
            <w:vAlign w:val="center"/>
          </w:tcPr>
          <w:p w14:paraId="2E7228B7"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w:t>
            </w:r>
          </w:p>
        </w:tc>
      </w:tr>
      <w:tr w:rsidR="00A76D40" w:rsidRPr="00A76D40" w14:paraId="458D1B18" w14:textId="77777777" w:rsidTr="00E574D2">
        <w:trPr>
          <w:trHeight w:val="34"/>
        </w:trPr>
        <w:tc>
          <w:tcPr>
            <w:tcW w:w="3544" w:type="dxa"/>
            <w:vMerge/>
            <w:vAlign w:val="center"/>
          </w:tcPr>
          <w:p w14:paraId="07317508" w14:textId="77777777" w:rsidR="00A76D40" w:rsidRPr="00A76D40" w:rsidRDefault="00A76D40" w:rsidP="00E574D2">
            <w:pPr>
              <w:jc w:val="left"/>
              <w:rPr>
                <w:rFonts w:ascii="Arial" w:hAnsi="Arial" w:cs="Arial"/>
                <w:color w:val="000000"/>
                <w:sz w:val="24"/>
                <w:szCs w:val="24"/>
              </w:rPr>
            </w:pPr>
          </w:p>
        </w:tc>
        <w:tc>
          <w:tcPr>
            <w:tcW w:w="2123" w:type="dxa"/>
            <w:vAlign w:val="center"/>
          </w:tcPr>
          <w:p w14:paraId="0F635567"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La importancia de la planificación para el bienestar</w:t>
            </w:r>
          </w:p>
        </w:tc>
        <w:tc>
          <w:tcPr>
            <w:tcW w:w="0" w:type="auto"/>
            <w:vAlign w:val="center"/>
          </w:tcPr>
          <w:p w14:paraId="70D00B4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34</w:t>
            </w:r>
          </w:p>
        </w:tc>
        <w:tc>
          <w:tcPr>
            <w:tcW w:w="0" w:type="auto"/>
            <w:vAlign w:val="center"/>
          </w:tcPr>
          <w:p w14:paraId="784ECD0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14</w:t>
            </w:r>
          </w:p>
        </w:tc>
        <w:tc>
          <w:tcPr>
            <w:tcW w:w="0" w:type="auto"/>
            <w:vAlign w:val="center"/>
          </w:tcPr>
          <w:p w14:paraId="021D9FE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48</w:t>
            </w:r>
          </w:p>
        </w:tc>
      </w:tr>
      <w:tr w:rsidR="00A76D40" w:rsidRPr="00A76D40" w14:paraId="4C906CD8" w14:textId="77777777" w:rsidTr="00E574D2">
        <w:trPr>
          <w:trHeight w:val="290"/>
        </w:trPr>
        <w:tc>
          <w:tcPr>
            <w:tcW w:w="0" w:type="auto"/>
            <w:gridSpan w:val="5"/>
            <w:vAlign w:val="center"/>
          </w:tcPr>
          <w:p w14:paraId="515532F3" w14:textId="77777777" w:rsidR="00A76D40" w:rsidRPr="00A76D40" w:rsidRDefault="00A76D40" w:rsidP="00E574D2">
            <w:pPr>
              <w:jc w:val="left"/>
              <w:rPr>
                <w:rFonts w:ascii="Arial" w:hAnsi="Arial" w:cs="Arial"/>
                <w:b/>
                <w:bCs/>
                <w:color w:val="000000"/>
                <w:sz w:val="24"/>
                <w:szCs w:val="24"/>
              </w:rPr>
            </w:pPr>
          </w:p>
        </w:tc>
      </w:tr>
      <w:tr w:rsidR="00A76D40" w:rsidRPr="00A76D40" w14:paraId="72C34DCB" w14:textId="77777777" w:rsidTr="00E574D2">
        <w:trPr>
          <w:trHeight w:val="55"/>
        </w:trPr>
        <w:tc>
          <w:tcPr>
            <w:tcW w:w="3544" w:type="dxa"/>
            <w:vMerge w:val="restart"/>
            <w:vAlign w:val="center"/>
            <w:hideMark/>
          </w:tcPr>
          <w:p w14:paraId="5BAC68C4"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Salud Financiera</w:t>
            </w:r>
            <w:r w:rsidRPr="00A76D40">
              <w:rPr>
                <w:rFonts w:ascii="Arial" w:hAnsi="Arial" w:cs="Arial"/>
                <w:color w:val="000000"/>
                <w:sz w:val="24"/>
                <w:szCs w:val="24"/>
              </w:rPr>
              <w:br/>
            </w:r>
          </w:p>
        </w:tc>
        <w:tc>
          <w:tcPr>
            <w:tcW w:w="2123" w:type="dxa"/>
            <w:vAlign w:val="center"/>
          </w:tcPr>
          <w:p w14:paraId="003C204B"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Curso: Transformación Financiera</w:t>
            </w:r>
          </w:p>
        </w:tc>
        <w:tc>
          <w:tcPr>
            <w:tcW w:w="0" w:type="auto"/>
            <w:vAlign w:val="center"/>
          </w:tcPr>
          <w:p w14:paraId="1DAF7EBE"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5</w:t>
            </w:r>
          </w:p>
        </w:tc>
        <w:tc>
          <w:tcPr>
            <w:tcW w:w="0" w:type="auto"/>
            <w:vAlign w:val="center"/>
          </w:tcPr>
          <w:p w14:paraId="709DF9EA"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3</w:t>
            </w:r>
          </w:p>
        </w:tc>
        <w:tc>
          <w:tcPr>
            <w:tcW w:w="0" w:type="auto"/>
            <w:vAlign w:val="center"/>
          </w:tcPr>
          <w:p w14:paraId="77898BC0"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w:t>
            </w:r>
          </w:p>
        </w:tc>
      </w:tr>
      <w:tr w:rsidR="00A76D40" w:rsidRPr="00A76D40" w14:paraId="5646B093" w14:textId="77777777" w:rsidTr="00E574D2">
        <w:trPr>
          <w:trHeight w:val="55"/>
        </w:trPr>
        <w:tc>
          <w:tcPr>
            <w:tcW w:w="3544" w:type="dxa"/>
            <w:vMerge/>
            <w:vAlign w:val="center"/>
          </w:tcPr>
          <w:p w14:paraId="498C4720" w14:textId="77777777" w:rsidR="00A76D40" w:rsidRPr="00A76D40" w:rsidRDefault="00A76D40" w:rsidP="00E574D2">
            <w:pPr>
              <w:jc w:val="left"/>
              <w:rPr>
                <w:rFonts w:ascii="Arial" w:hAnsi="Arial" w:cs="Arial"/>
                <w:color w:val="000000"/>
                <w:sz w:val="24"/>
                <w:szCs w:val="24"/>
              </w:rPr>
            </w:pPr>
          </w:p>
        </w:tc>
        <w:tc>
          <w:tcPr>
            <w:tcW w:w="2123" w:type="dxa"/>
            <w:vAlign w:val="center"/>
          </w:tcPr>
          <w:p w14:paraId="2591837F"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Curso: Salud Financiera</w:t>
            </w:r>
          </w:p>
        </w:tc>
        <w:tc>
          <w:tcPr>
            <w:tcW w:w="0" w:type="auto"/>
            <w:vAlign w:val="center"/>
          </w:tcPr>
          <w:p w14:paraId="5A6E760D"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91</w:t>
            </w:r>
          </w:p>
        </w:tc>
        <w:tc>
          <w:tcPr>
            <w:tcW w:w="0" w:type="auto"/>
            <w:vAlign w:val="center"/>
          </w:tcPr>
          <w:p w14:paraId="5AB3C589"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46</w:t>
            </w:r>
          </w:p>
        </w:tc>
        <w:tc>
          <w:tcPr>
            <w:tcW w:w="0" w:type="auto"/>
            <w:vAlign w:val="center"/>
          </w:tcPr>
          <w:p w14:paraId="3DADF96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137</w:t>
            </w:r>
          </w:p>
        </w:tc>
      </w:tr>
      <w:tr w:rsidR="00A76D40" w:rsidRPr="00A76D40" w14:paraId="12F2007C" w14:textId="77777777" w:rsidTr="00E574D2">
        <w:trPr>
          <w:trHeight w:val="55"/>
        </w:trPr>
        <w:tc>
          <w:tcPr>
            <w:tcW w:w="3544" w:type="dxa"/>
            <w:vMerge/>
            <w:vAlign w:val="center"/>
          </w:tcPr>
          <w:p w14:paraId="70F0D968" w14:textId="77777777" w:rsidR="00A76D40" w:rsidRPr="00A76D40" w:rsidRDefault="00A76D40" w:rsidP="00E574D2">
            <w:pPr>
              <w:jc w:val="left"/>
              <w:rPr>
                <w:rFonts w:ascii="Arial" w:hAnsi="Arial" w:cs="Arial"/>
                <w:color w:val="000000"/>
                <w:sz w:val="24"/>
                <w:szCs w:val="24"/>
              </w:rPr>
            </w:pPr>
          </w:p>
        </w:tc>
        <w:tc>
          <w:tcPr>
            <w:tcW w:w="2123" w:type="dxa"/>
            <w:vAlign w:val="center"/>
          </w:tcPr>
          <w:p w14:paraId="62D15B19"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Charla: Prevención de estafas informáticas</w:t>
            </w:r>
          </w:p>
        </w:tc>
        <w:tc>
          <w:tcPr>
            <w:tcW w:w="0" w:type="auto"/>
            <w:vAlign w:val="center"/>
          </w:tcPr>
          <w:p w14:paraId="14A0B2B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59</w:t>
            </w:r>
          </w:p>
        </w:tc>
        <w:tc>
          <w:tcPr>
            <w:tcW w:w="0" w:type="auto"/>
            <w:vAlign w:val="center"/>
          </w:tcPr>
          <w:p w14:paraId="73F4C7C8"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39</w:t>
            </w:r>
          </w:p>
        </w:tc>
        <w:tc>
          <w:tcPr>
            <w:tcW w:w="0" w:type="auto"/>
            <w:vAlign w:val="center"/>
          </w:tcPr>
          <w:p w14:paraId="10A1316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98</w:t>
            </w:r>
          </w:p>
        </w:tc>
      </w:tr>
      <w:tr w:rsidR="00A76D40" w:rsidRPr="00A76D40" w14:paraId="7F203785" w14:textId="77777777" w:rsidTr="00E574D2">
        <w:trPr>
          <w:trHeight w:val="55"/>
        </w:trPr>
        <w:tc>
          <w:tcPr>
            <w:tcW w:w="3544" w:type="dxa"/>
            <w:vMerge/>
            <w:vAlign w:val="center"/>
          </w:tcPr>
          <w:p w14:paraId="69095F60" w14:textId="77777777" w:rsidR="00A76D40" w:rsidRPr="00A76D40" w:rsidRDefault="00A76D40" w:rsidP="00E574D2">
            <w:pPr>
              <w:jc w:val="left"/>
              <w:rPr>
                <w:rFonts w:ascii="Arial" w:hAnsi="Arial" w:cs="Arial"/>
                <w:color w:val="000000"/>
                <w:sz w:val="24"/>
                <w:szCs w:val="24"/>
              </w:rPr>
            </w:pPr>
          </w:p>
        </w:tc>
        <w:tc>
          <w:tcPr>
            <w:tcW w:w="2123" w:type="dxa"/>
            <w:vAlign w:val="center"/>
          </w:tcPr>
          <w:p w14:paraId="279CC6E9"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Charla: La mujer en la economía</w:t>
            </w:r>
          </w:p>
        </w:tc>
        <w:tc>
          <w:tcPr>
            <w:tcW w:w="0" w:type="auto"/>
            <w:vAlign w:val="center"/>
          </w:tcPr>
          <w:p w14:paraId="448794BD"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79</w:t>
            </w:r>
          </w:p>
        </w:tc>
        <w:tc>
          <w:tcPr>
            <w:tcW w:w="0" w:type="auto"/>
            <w:vAlign w:val="center"/>
          </w:tcPr>
          <w:p w14:paraId="2061E410"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5</w:t>
            </w:r>
          </w:p>
        </w:tc>
        <w:tc>
          <w:tcPr>
            <w:tcW w:w="0" w:type="auto"/>
            <w:vAlign w:val="center"/>
          </w:tcPr>
          <w:p w14:paraId="667705A3"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84</w:t>
            </w:r>
          </w:p>
        </w:tc>
      </w:tr>
      <w:tr w:rsidR="00A76D40" w:rsidRPr="00A76D40" w14:paraId="28A08501" w14:textId="77777777" w:rsidTr="00E574D2">
        <w:trPr>
          <w:trHeight w:val="55"/>
        </w:trPr>
        <w:tc>
          <w:tcPr>
            <w:tcW w:w="3544" w:type="dxa"/>
            <w:vMerge/>
            <w:vAlign w:val="center"/>
          </w:tcPr>
          <w:p w14:paraId="11FEEC72" w14:textId="77777777" w:rsidR="00A76D40" w:rsidRPr="00A76D40" w:rsidRDefault="00A76D40" w:rsidP="00E574D2">
            <w:pPr>
              <w:jc w:val="left"/>
              <w:rPr>
                <w:rFonts w:ascii="Arial" w:hAnsi="Arial" w:cs="Arial"/>
                <w:color w:val="000000"/>
                <w:sz w:val="24"/>
                <w:szCs w:val="24"/>
              </w:rPr>
            </w:pPr>
          </w:p>
        </w:tc>
        <w:tc>
          <w:tcPr>
            <w:tcW w:w="2123" w:type="dxa"/>
            <w:vAlign w:val="center"/>
          </w:tcPr>
          <w:p w14:paraId="7BC18017" w14:textId="77777777" w:rsidR="00A76D40" w:rsidRPr="00A76D40" w:rsidRDefault="00A76D40" w:rsidP="00E574D2">
            <w:pPr>
              <w:jc w:val="left"/>
              <w:rPr>
                <w:rFonts w:ascii="Arial" w:hAnsi="Arial" w:cs="Arial"/>
                <w:color w:val="000000"/>
                <w:sz w:val="24"/>
                <w:szCs w:val="24"/>
              </w:rPr>
            </w:pPr>
            <w:proofErr w:type="spellStart"/>
            <w:r w:rsidRPr="00A76D40">
              <w:rPr>
                <w:rFonts w:ascii="Arial" w:hAnsi="Arial" w:cs="Arial"/>
                <w:sz w:val="24"/>
                <w:szCs w:val="24"/>
              </w:rPr>
              <w:t>Webinar</w:t>
            </w:r>
            <w:proofErr w:type="spellEnd"/>
            <w:r w:rsidRPr="00A76D40">
              <w:rPr>
                <w:rFonts w:ascii="Arial" w:hAnsi="Arial" w:cs="Arial"/>
                <w:sz w:val="24"/>
                <w:szCs w:val="24"/>
              </w:rPr>
              <w:t>: Finanzas y felicidad</w:t>
            </w:r>
          </w:p>
        </w:tc>
        <w:tc>
          <w:tcPr>
            <w:tcW w:w="0" w:type="auto"/>
            <w:vAlign w:val="center"/>
          </w:tcPr>
          <w:p w14:paraId="495BF8C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18</w:t>
            </w:r>
          </w:p>
        </w:tc>
        <w:tc>
          <w:tcPr>
            <w:tcW w:w="0" w:type="auto"/>
            <w:vAlign w:val="center"/>
          </w:tcPr>
          <w:p w14:paraId="6863BF09"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27</w:t>
            </w:r>
          </w:p>
        </w:tc>
        <w:tc>
          <w:tcPr>
            <w:tcW w:w="0" w:type="auto"/>
            <w:vAlign w:val="center"/>
          </w:tcPr>
          <w:p w14:paraId="55A4A6D1"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45</w:t>
            </w:r>
          </w:p>
        </w:tc>
      </w:tr>
      <w:tr w:rsidR="00A76D40" w:rsidRPr="00A76D40" w14:paraId="19958A99" w14:textId="77777777" w:rsidTr="00E574D2">
        <w:trPr>
          <w:trHeight w:val="55"/>
        </w:trPr>
        <w:tc>
          <w:tcPr>
            <w:tcW w:w="3544" w:type="dxa"/>
            <w:vMerge/>
            <w:vAlign w:val="center"/>
          </w:tcPr>
          <w:p w14:paraId="311B527A" w14:textId="77777777" w:rsidR="00A76D40" w:rsidRPr="00A76D40" w:rsidRDefault="00A76D40" w:rsidP="00E574D2">
            <w:pPr>
              <w:jc w:val="left"/>
              <w:rPr>
                <w:rFonts w:ascii="Arial" w:hAnsi="Arial" w:cs="Arial"/>
                <w:color w:val="000000"/>
                <w:sz w:val="24"/>
                <w:szCs w:val="24"/>
              </w:rPr>
            </w:pPr>
          </w:p>
        </w:tc>
        <w:tc>
          <w:tcPr>
            <w:tcW w:w="2123" w:type="dxa"/>
            <w:vAlign w:val="center"/>
          </w:tcPr>
          <w:p w14:paraId="0037E75E"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Charla: Ahorro, endeudamiento e inversión</w:t>
            </w:r>
          </w:p>
        </w:tc>
        <w:tc>
          <w:tcPr>
            <w:tcW w:w="0" w:type="auto"/>
            <w:vAlign w:val="center"/>
          </w:tcPr>
          <w:p w14:paraId="7BB3BAD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66</w:t>
            </w:r>
          </w:p>
        </w:tc>
        <w:tc>
          <w:tcPr>
            <w:tcW w:w="0" w:type="auto"/>
            <w:vAlign w:val="center"/>
          </w:tcPr>
          <w:p w14:paraId="3913C511"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40</w:t>
            </w:r>
          </w:p>
        </w:tc>
        <w:tc>
          <w:tcPr>
            <w:tcW w:w="0" w:type="auto"/>
            <w:vAlign w:val="center"/>
          </w:tcPr>
          <w:p w14:paraId="467BE1E3"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106</w:t>
            </w:r>
          </w:p>
        </w:tc>
      </w:tr>
      <w:tr w:rsidR="00A76D40" w:rsidRPr="00A76D40" w14:paraId="5A113BE2" w14:textId="77777777" w:rsidTr="00E574D2">
        <w:trPr>
          <w:trHeight w:val="55"/>
        </w:trPr>
        <w:tc>
          <w:tcPr>
            <w:tcW w:w="3544" w:type="dxa"/>
            <w:vMerge/>
            <w:vAlign w:val="center"/>
          </w:tcPr>
          <w:p w14:paraId="18F2CDDA" w14:textId="77777777" w:rsidR="00A76D40" w:rsidRPr="00A76D40" w:rsidRDefault="00A76D40" w:rsidP="00E574D2">
            <w:pPr>
              <w:jc w:val="left"/>
              <w:rPr>
                <w:rFonts w:ascii="Arial" w:hAnsi="Arial" w:cs="Arial"/>
                <w:color w:val="000000"/>
                <w:sz w:val="24"/>
                <w:szCs w:val="24"/>
              </w:rPr>
            </w:pPr>
          </w:p>
        </w:tc>
        <w:tc>
          <w:tcPr>
            <w:tcW w:w="2123" w:type="dxa"/>
            <w:vAlign w:val="center"/>
          </w:tcPr>
          <w:p w14:paraId="35CFD580"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 xml:space="preserve">Charla: Lo que necesitamos </w:t>
            </w:r>
            <w:r w:rsidRPr="00A76D40">
              <w:rPr>
                <w:rFonts w:ascii="Arial" w:hAnsi="Arial" w:cs="Arial"/>
                <w:sz w:val="24"/>
                <w:szCs w:val="24"/>
              </w:rPr>
              <w:lastRenderedPageBreak/>
              <w:t>saber sobre las deudas</w:t>
            </w:r>
          </w:p>
        </w:tc>
        <w:tc>
          <w:tcPr>
            <w:tcW w:w="0" w:type="auto"/>
            <w:vAlign w:val="center"/>
          </w:tcPr>
          <w:p w14:paraId="013E56E9"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lastRenderedPageBreak/>
              <w:t>168</w:t>
            </w:r>
          </w:p>
        </w:tc>
        <w:tc>
          <w:tcPr>
            <w:tcW w:w="0" w:type="auto"/>
            <w:vAlign w:val="center"/>
          </w:tcPr>
          <w:p w14:paraId="4F98E01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99</w:t>
            </w:r>
          </w:p>
        </w:tc>
        <w:tc>
          <w:tcPr>
            <w:tcW w:w="0" w:type="auto"/>
            <w:vAlign w:val="center"/>
          </w:tcPr>
          <w:p w14:paraId="36D9BC15"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267</w:t>
            </w:r>
          </w:p>
        </w:tc>
      </w:tr>
      <w:tr w:rsidR="00A76D40" w:rsidRPr="00A76D40" w14:paraId="5950C6D6" w14:textId="77777777" w:rsidTr="00E574D2">
        <w:trPr>
          <w:trHeight w:val="55"/>
        </w:trPr>
        <w:tc>
          <w:tcPr>
            <w:tcW w:w="3544" w:type="dxa"/>
            <w:vMerge/>
            <w:vAlign w:val="center"/>
          </w:tcPr>
          <w:p w14:paraId="6233272A" w14:textId="77777777" w:rsidR="00A76D40" w:rsidRPr="00A76D40" w:rsidRDefault="00A76D40" w:rsidP="00E574D2">
            <w:pPr>
              <w:jc w:val="left"/>
              <w:rPr>
                <w:rFonts w:ascii="Arial" w:hAnsi="Arial" w:cs="Arial"/>
                <w:color w:val="000000"/>
                <w:sz w:val="24"/>
                <w:szCs w:val="24"/>
              </w:rPr>
            </w:pPr>
          </w:p>
        </w:tc>
        <w:tc>
          <w:tcPr>
            <w:tcW w:w="2123" w:type="dxa"/>
            <w:vAlign w:val="center"/>
          </w:tcPr>
          <w:p w14:paraId="5F725CD5"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Charla: ¡Hablemos de los derechos de las personas consumidoras!</w:t>
            </w:r>
          </w:p>
        </w:tc>
        <w:tc>
          <w:tcPr>
            <w:tcW w:w="0" w:type="auto"/>
            <w:vAlign w:val="center"/>
          </w:tcPr>
          <w:p w14:paraId="41604AC5"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74</w:t>
            </w:r>
          </w:p>
        </w:tc>
        <w:tc>
          <w:tcPr>
            <w:tcW w:w="0" w:type="auto"/>
            <w:vAlign w:val="center"/>
          </w:tcPr>
          <w:p w14:paraId="262136EB"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43</w:t>
            </w:r>
          </w:p>
        </w:tc>
        <w:tc>
          <w:tcPr>
            <w:tcW w:w="0" w:type="auto"/>
            <w:vAlign w:val="center"/>
          </w:tcPr>
          <w:p w14:paraId="6344968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117</w:t>
            </w:r>
          </w:p>
        </w:tc>
      </w:tr>
      <w:tr w:rsidR="00A76D40" w:rsidRPr="00A76D40" w14:paraId="7A7EFB22" w14:textId="77777777" w:rsidTr="00E574D2">
        <w:trPr>
          <w:trHeight w:val="55"/>
        </w:trPr>
        <w:tc>
          <w:tcPr>
            <w:tcW w:w="3544" w:type="dxa"/>
            <w:vMerge/>
            <w:vAlign w:val="center"/>
          </w:tcPr>
          <w:p w14:paraId="0AE8E63F" w14:textId="77777777" w:rsidR="00A76D40" w:rsidRPr="00A76D40" w:rsidRDefault="00A76D40" w:rsidP="00E574D2">
            <w:pPr>
              <w:jc w:val="left"/>
              <w:rPr>
                <w:rFonts w:ascii="Arial" w:hAnsi="Arial" w:cs="Arial"/>
                <w:color w:val="000000"/>
                <w:sz w:val="24"/>
                <w:szCs w:val="24"/>
              </w:rPr>
            </w:pPr>
          </w:p>
        </w:tc>
        <w:tc>
          <w:tcPr>
            <w:tcW w:w="2123" w:type="dxa"/>
            <w:vAlign w:val="center"/>
          </w:tcPr>
          <w:p w14:paraId="23D5C4F2"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Charla: Consumo responsable y los derechos de las personas consumidoras</w:t>
            </w:r>
          </w:p>
        </w:tc>
        <w:tc>
          <w:tcPr>
            <w:tcW w:w="0" w:type="auto"/>
            <w:vAlign w:val="center"/>
          </w:tcPr>
          <w:p w14:paraId="5AF14B62"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49</w:t>
            </w:r>
          </w:p>
        </w:tc>
        <w:tc>
          <w:tcPr>
            <w:tcW w:w="0" w:type="auto"/>
            <w:vAlign w:val="center"/>
          </w:tcPr>
          <w:p w14:paraId="75E5D5C6"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20</w:t>
            </w:r>
          </w:p>
        </w:tc>
        <w:tc>
          <w:tcPr>
            <w:tcW w:w="0" w:type="auto"/>
            <w:vAlign w:val="center"/>
          </w:tcPr>
          <w:p w14:paraId="0D4711B5"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69</w:t>
            </w:r>
          </w:p>
        </w:tc>
      </w:tr>
      <w:tr w:rsidR="00A76D40" w:rsidRPr="00A76D40" w14:paraId="541BF272" w14:textId="77777777" w:rsidTr="00E574D2">
        <w:trPr>
          <w:trHeight w:val="55"/>
        </w:trPr>
        <w:tc>
          <w:tcPr>
            <w:tcW w:w="3544" w:type="dxa"/>
            <w:vMerge/>
            <w:vAlign w:val="center"/>
          </w:tcPr>
          <w:p w14:paraId="747531E6" w14:textId="77777777" w:rsidR="00A76D40" w:rsidRPr="00A76D40" w:rsidRDefault="00A76D40" w:rsidP="00E574D2">
            <w:pPr>
              <w:jc w:val="left"/>
              <w:rPr>
                <w:rFonts w:ascii="Arial" w:hAnsi="Arial" w:cs="Arial"/>
                <w:color w:val="000000"/>
                <w:sz w:val="24"/>
                <w:szCs w:val="24"/>
              </w:rPr>
            </w:pPr>
          </w:p>
        </w:tc>
        <w:tc>
          <w:tcPr>
            <w:tcW w:w="2123" w:type="dxa"/>
            <w:vAlign w:val="center"/>
          </w:tcPr>
          <w:p w14:paraId="4F0829C8"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 xml:space="preserve">Charla: Uso adecuado de las tarjetas de crédito </w:t>
            </w:r>
          </w:p>
        </w:tc>
        <w:tc>
          <w:tcPr>
            <w:tcW w:w="0" w:type="auto"/>
            <w:vAlign w:val="center"/>
          </w:tcPr>
          <w:p w14:paraId="0737C6C9"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77</w:t>
            </w:r>
          </w:p>
        </w:tc>
        <w:tc>
          <w:tcPr>
            <w:tcW w:w="0" w:type="auto"/>
            <w:vAlign w:val="center"/>
          </w:tcPr>
          <w:p w14:paraId="01D1BA6E"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43</w:t>
            </w:r>
          </w:p>
        </w:tc>
        <w:tc>
          <w:tcPr>
            <w:tcW w:w="0" w:type="auto"/>
            <w:vAlign w:val="center"/>
          </w:tcPr>
          <w:p w14:paraId="65E9C448"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120</w:t>
            </w:r>
          </w:p>
        </w:tc>
      </w:tr>
      <w:tr w:rsidR="00A76D40" w:rsidRPr="00A76D40" w14:paraId="77C48E7C" w14:textId="77777777" w:rsidTr="00E574D2">
        <w:trPr>
          <w:trHeight w:val="55"/>
        </w:trPr>
        <w:tc>
          <w:tcPr>
            <w:tcW w:w="3544" w:type="dxa"/>
            <w:vMerge/>
            <w:vAlign w:val="center"/>
          </w:tcPr>
          <w:p w14:paraId="4F30ECA9" w14:textId="77777777" w:rsidR="00A76D40" w:rsidRPr="00A76D40" w:rsidRDefault="00A76D40" w:rsidP="00E574D2">
            <w:pPr>
              <w:jc w:val="left"/>
              <w:rPr>
                <w:rFonts w:ascii="Arial" w:hAnsi="Arial" w:cs="Arial"/>
                <w:color w:val="000000"/>
                <w:sz w:val="24"/>
                <w:szCs w:val="24"/>
              </w:rPr>
            </w:pPr>
          </w:p>
        </w:tc>
        <w:tc>
          <w:tcPr>
            <w:tcW w:w="2123" w:type="dxa"/>
            <w:vAlign w:val="center"/>
          </w:tcPr>
          <w:p w14:paraId="22F3E2CB"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Curso: Finanzas sobre ruedas</w:t>
            </w:r>
          </w:p>
        </w:tc>
        <w:tc>
          <w:tcPr>
            <w:tcW w:w="0" w:type="auto"/>
            <w:vAlign w:val="center"/>
          </w:tcPr>
          <w:p w14:paraId="01503F98"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100</w:t>
            </w:r>
          </w:p>
        </w:tc>
        <w:tc>
          <w:tcPr>
            <w:tcW w:w="0" w:type="auto"/>
            <w:vAlign w:val="center"/>
          </w:tcPr>
          <w:p w14:paraId="7EA46662"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30</w:t>
            </w:r>
          </w:p>
        </w:tc>
        <w:tc>
          <w:tcPr>
            <w:tcW w:w="0" w:type="auto"/>
            <w:vAlign w:val="center"/>
          </w:tcPr>
          <w:p w14:paraId="03F8B857"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130</w:t>
            </w:r>
          </w:p>
        </w:tc>
      </w:tr>
      <w:tr w:rsidR="00A76D40" w:rsidRPr="00A76D40" w14:paraId="05322851" w14:textId="77777777" w:rsidTr="00E574D2">
        <w:trPr>
          <w:trHeight w:val="55"/>
        </w:trPr>
        <w:tc>
          <w:tcPr>
            <w:tcW w:w="3544" w:type="dxa"/>
            <w:vMerge/>
            <w:vAlign w:val="center"/>
          </w:tcPr>
          <w:p w14:paraId="4A9B23AE" w14:textId="77777777" w:rsidR="00A76D40" w:rsidRPr="00A76D40" w:rsidRDefault="00A76D40" w:rsidP="00E574D2">
            <w:pPr>
              <w:jc w:val="left"/>
              <w:rPr>
                <w:rFonts w:ascii="Arial" w:hAnsi="Arial" w:cs="Arial"/>
                <w:color w:val="000000"/>
                <w:sz w:val="24"/>
                <w:szCs w:val="24"/>
              </w:rPr>
            </w:pPr>
          </w:p>
        </w:tc>
        <w:tc>
          <w:tcPr>
            <w:tcW w:w="2123" w:type="dxa"/>
            <w:vAlign w:val="center"/>
          </w:tcPr>
          <w:p w14:paraId="3CB4B522" w14:textId="77777777" w:rsidR="00A76D40" w:rsidRPr="00A76D40" w:rsidRDefault="00A76D40" w:rsidP="00E574D2">
            <w:pPr>
              <w:jc w:val="left"/>
              <w:rPr>
                <w:rFonts w:ascii="Arial" w:hAnsi="Arial" w:cs="Arial"/>
                <w:color w:val="000000"/>
                <w:sz w:val="24"/>
                <w:szCs w:val="24"/>
              </w:rPr>
            </w:pPr>
            <w:r w:rsidRPr="00A76D40">
              <w:rPr>
                <w:rFonts w:ascii="Arial" w:hAnsi="Arial" w:cs="Arial"/>
                <w:sz w:val="24"/>
                <w:szCs w:val="24"/>
              </w:rPr>
              <w:t xml:space="preserve">Evento </w:t>
            </w:r>
            <w:proofErr w:type="spellStart"/>
            <w:r w:rsidRPr="00A76D40">
              <w:rPr>
                <w:rFonts w:ascii="Arial" w:hAnsi="Arial" w:cs="Arial"/>
                <w:sz w:val="24"/>
                <w:szCs w:val="24"/>
              </w:rPr>
              <w:t>LiFe</w:t>
            </w:r>
            <w:proofErr w:type="spellEnd"/>
            <w:r w:rsidRPr="00A76D40">
              <w:rPr>
                <w:rFonts w:ascii="Arial" w:hAnsi="Arial" w:cs="Arial"/>
                <w:sz w:val="24"/>
                <w:szCs w:val="24"/>
              </w:rPr>
              <w:t xml:space="preserve"> 2022</w:t>
            </w:r>
          </w:p>
        </w:tc>
        <w:tc>
          <w:tcPr>
            <w:tcW w:w="0" w:type="auto"/>
            <w:vAlign w:val="center"/>
          </w:tcPr>
          <w:p w14:paraId="7B95BAE8"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517</w:t>
            </w:r>
          </w:p>
        </w:tc>
        <w:tc>
          <w:tcPr>
            <w:tcW w:w="0" w:type="auto"/>
            <w:vAlign w:val="center"/>
          </w:tcPr>
          <w:p w14:paraId="3A304327"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281</w:t>
            </w:r>
          </w:p>
        </w:tc>
        <w:tc>
          <w:tcPr>
            <w:tcW w:w="0" w:type="auto"/>
            <w:vAlign w:val="center"/>
          </w:tcPr>
          <w:p w14:paraId="688D0628"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798</w:t>
            </w:r>
          </w:p>
        </w:tc>
      </w:tr>
      <w:tr w:rsidR="00A76D40" w:rsidRPr="00A76D40" w14:paraId="174A10F0" w14:textId="77777777" w:rsidTr="00E574D2">
        <w:trPr>
          <w:trHeight w:val="290"/>
        </w:trPr>
        <w:tc>
          <w:tcPr>
            <w:tcW w:w="0" w:type="auto"/>
            <w:gridSpan w:val="5"/>
            <w:vAlign w:val="center"/>
          </w:tcPr>
          <w:p w14:paraId="70416199" w14:textId="77777777" w:rsidR="00A76D40" w:rsidRPr="00A76D40" w:rsidRDefault="00A76D40" w:rsidP="00E574D2">
            <w:pPr>
              <w:jc w:val="left"/>
              <w:rPr>
                <w:rFonts w:ascii="Arial" w:hAnsi="Arial" w:cs="Arial"/>
                <w:color w:val="000000"/>
                <w:sz w:val="24"/>
                <w:szCs w:val="24"/>
              </w:rPr>
            </w:pPr>
          </w:p>
        </w:tc>
      </w:tr>
      <w:tr w:rsidR="00A76D40" w:rsidRPr="00A76D40" w14:paraId="4D171666" w14:textId="77777777" w:rsidTr="00E574D2">
        <w:trPr>
          <w:trHeight w:val="280"/>
        </w:trPr>
        <w:tc>
          <w:tcPr>
            <w:tcW w:w="3544" w:type="dxa"/>
            <w:vAlign w:val="center"/>
            <w:hideMark/>
          </w:tcPr>
          <w:p w14:paraId="0F787F76"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Proyecto de vida</w:t>
            </w:r>
          </w:p>
        </w:tc>
        <w:tc>
          <w:tcPr>
            <w:tcW w:w="2123" w:type="dxa"/>
            <w:vAlign w:val="center"/>
          </w:tcPr>
          <w:p w14:paraId="1CBE9528"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Masterclass: Metas con propósito 2023</w:t>
            </w:r>
          </w:p>
        </w:tc>
        <w:tc>
          <w:tcPr>
            <w:tcW w:w="0" w:type="auto"/>
            <w:vAlign w:val="center"/>
          </w:tcPr>
          <w:p w14:paraId="566CD75A"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sz w:val="24"/>
                <w:szCs w:val="24"/>
              </w:rPr>
              <w:t>41</w:t>
            </w:r>
          </w:p>
        </w:tc>
        <w:tc>
          <w:tcPr>
            <w:tcW w:w="0" w:type="auto"/>
            <w:vAlign w:val="center"/>
          </w:tcPr>
          <w:p w14:paraId="288E7DE6"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sz w:val="24"/>
                <w:szCs w:val="24"/>
              </w:rPr>
              <w:t>9</w:t>
            </w:r>
          </w:p>
        </w:tc>
        <w:tc>
          <w:tcPr>
            <w:tcW w:w="0" w:type="auto"/>
            <w:vAlign w:val="center"/>
          </w:tcPr>
          <w:p w14:paraId="7D80B119" w14:textId="77777777" w:rsidR="00A76D40" w:rsidRPr="00A76D40" w:rsidRDefault="00A76D40" w:rsidP="00E574D2">
            <w:pPr>
              <w:jc w:val="center"/>
              <w:rPr>
                <w:rFonts w:ascii="Arial" w:hAnsi="Arial" w:cs="Arial"/>
                <w:b/>
                <w:bCs/>
                <w:color w:val="000000"/>
                <w:sz w:val="24"/>
                <w:szCs w:val="24"/>
              </w:rPr>
            </w:pPr>
            <w:r w:rsidRPr="00A76D40">
              <w:rPr>
                <w:rFonts w:ascii="Arial" w:hAnsi="Arial" w:cs="Arial"/>
                <w:sz w:val="24"/>
                <w:szCs w:val="24"/>
              </w:rPr>
              <w:t>50</w:t>
            </w:r>
          </w:p>
        </w:tc>
      </w:tr>
      <w:tr w:rsidR="00A76D40" w:rsidRPr="00A76D40" w14:paraId="1F9DAE2C" w14:textId="77777777" w:rsidTr="00E574D2">
        <w:trPr>
          <w:trHeight w:val="280"/>
        </w:trPr>
        <w:tc>
          <w:tcPr>
            <w:tcW w:w="0" w:type="auto"/>
            <w:gridSpan w:val="5"/>
            <w:vAlign w:val="center"/>
          </w:tcPr>
          <w:p w14:paraId="09C32CE3" w14:textId="77777777" w:rsidR="00A76D40" w:rsidRPr="00A76D40" w:rsidRDefault="00A76D40" w:rsidP="00E574D2">
            <w:pPr>
              <w:jc w:val="left"/>
              <w:rPr>
                <w:rFonts w:ascii="Arial" w:hAnsi="Arial" w:cs="Arial"/>
                <w:color w:val="000000"/>
                <w:sz w:val="24"/>
                <w:szCs w:val="24"/>
              </w:rPr>
            </w:pPr>
          </w:p>
        </w:tc>
      </w:tr>
      <w:tr w:rsidR="00A76D40" w:rsidRPr="00A76D40" w14:paraId="67649EF6" w14:textId="77777777" w:rsidTr="00E574D2">
        <w:trPr>
          <w:trHeight w:val="280"/>
        </w:trPr>
        <w:tc>
          <w:tcPr>
            <w:tcW w:w="3544" w:type="dxa"/>
            <w:vMerge w:val="restart"/>
            <w:vAlign w:val="center"/>
            <w:hideMark/>
          </w:tcPr>
          <w:p w14:paraId="7F2FA02D" w14:textId="77777777" w:rsidR="00A76D40" w:rsidRPr="00C65D30" w:rsidRDefault="00A76D40" w:rsidP="00E574D2">
            <w:pPr>
              <w:jc w:val="left"/>
              <w:rPr>
                <w:rFonts w:ascii="Arial" w:hAnsi="Arial" w:cs="Arial"/>
                <w:sz w:val="24"/>
                <w:szCs w:val="24"/>
              </w:rPr>
            </w:pPr>
            <w:r w:rsidRPr="00C65D30">
              <w:rPr>
                <w:rFonts w:ascii="Arial" w:hAnsi="Arial" w:cs="Arial"/>
                <w:sz w:val="24"/>
                <w:szCs w:val="24"/>
              </w:rPr>
              <w:t>Inducción general al Poder Judicial</w:t>
            </w:r>
          </w:p>
        </w:tc>
        <w:tc>
          <w:tcPr>
            <w:tcW w:w="2123" w:type="dxa"/>
            <w:vAlign w:val="center"/>
          </w:tcPr>
          <w:p w14:paraId="6120E884" w14:textId="77777777" w:rsidR="00A76D40" w:rsidRPr="00C65D30" w:rsidRDefault="00A76D40" w:rsidP="00E574D2">
            <w:pPr>
              <w:jc w:val="left"/>
              <w:rPr>
                <w:rFonts w:ascii="Arial" w:hAnsi="Arial" w:cs="Arial"/>
                <w:sz w:val="24"/>
                <w:szCs w:val="24"/>
              </w:rPr>
            </w:pPr>
            <w:r w:rsidRPr="00C65D30">
              <w:rPr>
                <w:rFonts w:ascii="Arial" w:hAnsi="Arial" w:cs="Arial"/>
                <w:sz w:val="24"/>
                <w:szCs w:val="24"/>
              </w:rPr>
              <w:t>Ejecución del programa de Inducción (fase general) para personal de nuevo ingreso.</w:t>
            </w:r>
          </w:p>
        </w:tc>
        <w:tc>
          <w:tcPr>
            <w:tcW w:w="0" w:type="auto"/>
            <w:vAlign w:val="center"/>
          </w:tcPr>
          <w:p w14:paraId="4684E7B2"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81</w:t>
            </w:r>
          </w:p>
        </w:tc>
        <w:tc>
          <w:tcPr>
            <w:tcW w:w="0" w:type="auto"/>
            <w:vAlign w:val="center"/>
          </w:tcPr>
          <w:p w14:paraId="73B96609"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65</w:t>
            </w:r>
          </w:p>
        </w:tc>
        <w:tc>
          <w:tcPr>
            <w:tcW w:w="0" w:type="auto"/>
            <w:vAlign w:val="center"/>
          </w:tcPr>
          <w:p w14:paraId="2A8C6753"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146</w:t>
            </w:r>
          </w:p>
        </w:tc>
      </w:tr>
      <w:tr w:rsidR="00A76D40" w:rsidRPr="00A76D40" w14:paraId="2DD867A4" w14:textId="77777777" w:rsidTr="00E574D2">
        <w:trPr>
          <w:trHeight w:val="280"/>
        </w:trPr>
        <w:tc>
          <w:tcPr>
            <w:tcW w:w="3544" w:type="dxa"/>
            <w:vMerge/>
            <w:vAlign w:val="center"/>
            <w:hideMark/>
          </w:tcPr>
          <w:p w14:paraId="1A332BF8" w14:textId="77777777" w:rsidR="00A76D40" w:rsidRPr="00C65D30" w:rsidRDefault="00A76D40" w:rsidP="00E574D2">
            <w:pPr>
              <w:jc w:val="left"/>
              <w:rPr>
                <w:rFonts w:ascii="Arial" w:hAnsi="Arial" w:cs="Arial"/>
                <w:sz w:val="24"/>
                <w:szCs w:val="24"/>
              </w:rPr>
            </w:pPr>
          </w:p>
        </w:tc>
        <w:tc>
          <w:tcPr>
            <w:tcW w:w="2123" w:type="dxa"/>
            <w:vAlign w:val="center"/>
          </w:tcPr>
          <w:p w14:paraId="382A9273" w14:textId="7D606F79" w:rsidR="00A76D40" w:rsidRPr="00C65D30" w:rsidRDefault="00A76D40" w:rsidP="00E574D2">
            <w:pPr>
              <w:jc w:val="left"/>
              <w:rPr>
                <w:rFonts w:ascii="Arial" w:hAnsi="Arial" w:cs="Arial"/>
                <w:sz w:val="24"/>
                <w:szCs w:val="24"/>
              </w:rPr>
            </w:pPr>
            <w:r w:rsidRPr="00C65D30">
              <w:rPr>
                <w:rFonts w:ascii="Arial" w:hAnsi="Arial" w:cs="Arial"/>
                <w:sz w:val="24"/>
                <w:szCs w:val="24"/>
              </w:rPr>
              <w:t>Reinducción: “Gestión Humana de puertas abiertas”. (</w:t>
            </w:r>
            <w:r w:rsidR="0067596E" w:rsidRPr="00C65D30">
              <w:rPr>
                <w:rFonts w:ascii="Arial" w:hAnsi="Arial" w:cs="Arial"/>
                <w:sz w:val="24"/>
                <w:szCs w:val="24"/>
              </w:rPr>
              <w:t>8</w:t>
            </w:r>
            <w:r w:rsidRPr="00C65D30">
              <w:rPr>
                <w:rFonts w:ascii="Arial" w:hAnsi="Arial" w:cs="Arial"/>
                <w:sz w:val="24"/>
                <w:szCs w:val="24"/>
              </w:rPr>
              <w:t xml:space="preserve"> charlas)</w:t>
            </w:r>
          </w:p>
        </w:tc>
        <w:tc>
          <w:tcPr>
            <w:tcW w:w="0" w:type="auto"/>
            <w:vAlign w:val="center"/>
          </w:tcPr>
          <w:p w14:paraId="544118F2" w14:textId="178C23EA" w:rsidR="00A76D40" w:rsidRPr="00A76D40" w:rsidRDefault="00D24E3B" w:rsidP="00E574D2">
            <w:pPr>
              <w:jc w:val="center"/>
              <w:rPr>
                <w:rFonts w:ascii="Arial" w:hAnsi="Arial" w:cs="Arial"/>
                <w:color w:val="000000"/>
                <w:sz w:val="24"/>
                <w:szCs w:val="24"/>
              </w:rPr>
            </w:pPr>
            <w:r>
              <w:rPr>
                <w:rFonts w:ascii="Arial" w:hAnsi="Arial" w:cs="Arial"/>
                <w:color w:val="000000"/>
                <w:sz w:val="24"/>
                <w:szCs w:val="24"/>
              </w:rPr>
              <w:t>712</w:t>
            </w:r>
          </w:p>
        </w:tc>
        <w:tc>
          <w:tcPr>
            <w:tcW w:w="0" w:type="auto"/>
            <w:vAlign w:val="center"/>
          </w:tcPr>
          <w:p w14:paraId="6066ED94" w14:textId="7A2C2D71" w:rsidR="00A76D40" w:rsidRPr="00A76D40" w:rsidRDefault="00F372B5" w:rsidP="00E574D2">
            <w:pPr>
              <w:jc w:val="center"/>
              <w:rPr>
                <w:rFonts w:ascii="Arial" w:hAnsi="Arial" w:cs="Arial"/>
                <w:color w:val="000000"/>
                <w:sz w:val="24"/>
                <w:szCs w:val="24"/>
              </w:rPr>
            </w:pPr>
            <w:r>
              <w:rPr>
                <w:rFonts w:ascii="Arial" w:hAnsi="Arial" w:cs="Arial"/>
                <w:color w:val="000000"/>
                <w:sz w:val="24"/>
                <w:szCs w:val="24"/>
              </w:rPr>
              <w:t>369</w:t>
            </w:r>
          </w:p>
        </w:tc>
        <w:tc>
          <w:tcPr>
            <w:tcW w:w="0" w:type="auto"/>
            <w:vAlign w:val="center"/>
          </w:tcPr>
          <w:p w14:paraId="67B535A8" w14:textId="7CA885BA" w:rsidR="00A76D40" w:rsidRPr="00A76D40" w:rsidRDefault="00F372B5" w:rsidP="00E574D2">
            <w:pPr>
              <w:jc w:val="center"/>
              <w:rPr>
                <w:rFonts w:ascii="Arial" w:hAnsi="Arial" w:cs="Arial"/>
                <w:color w:val="000000"/>
                <w:sz w:val="24"/>
                <w:szCs w:val="24"/>
              </w:rPr>
            </w:pPr>
            <w:r>
              <w:rPr>
                <w:rFonts w:ascii="Arial" w:hAnsi="Arial" w:cs="Arial"/>
                <w:color w:val="000000"/>
                <w:sz w:val="24"/>
                <w:szCs w:val="24"/>
              </w:rPr>
              <w:t>1081</w:t>
            </w:r>
          </w:p>
        </w:tc>
      </w:tr>
      <w:tr w:rsidR="00A76D40" w:rsidRPr="00A76D40" w14:paraId="20B4FF9B" w14:textId="77777777" w:rsidTr="00E574D2">
        <w:trPr>
          <w:trHeight w:val="290"/>
        </w:trPr>
        <w:tc>
          <w:tcPr>
            <w:tcW w:w="0" w:type="auto"/>
            <w:gridSpan w:val="5"/>
            <w:vAlign w:val="center"/>
          </w:tcPr>
          <w:p w14:paraId="620CD0D9" w14:textId="77777777" w:rsidR="00A76D40" w:rsidRPr="00A76D40" w:rsidRDefault="00A76D40" w:rsidP="00E574D2">
            <w:pPr>
              <w:jc w:val="left"/>
              <w:rPr>
                <w:rFonts w:ascii="Arial" w:hAnsi="Arial" w:cs="Arial"/>
                <w:b/>
                <w:bCs/>
                <w:color w:val="000000"/>
                <w:sz w:val="24"/>
                <w:szCs w:val="24"/>
              </w:rPr>
            </w:pPr>
          </w:p>
        </w:tc>
      </w:tr>
      <w:tr w:rsidR="00A76D40" w:rsidRPr="00A76D40" w14:paraId="04457E24" w14:textId="77777777" w:rsidTr="00E574D2">
        <w:trPr>
          <w:trHeight w:val="29"/>
        </w:trPr>
        <w:tc>
          <w:tcPr>
            <w:tcW w:w="3544" w:type="dxa"/>
            <w:vMerge w:val="restart"/>
            <w:vAlign w:val="center"/>
            <w:hideMark/>
          </w:tcPr>
          <w:p w14:paraId="5ABEB0ED"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Inducción técnica</w:t>
            </w:r>
          </w:p>
          <w:p w14:paraId="60966935"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br/>
            </w:r>
          </w:p>
        </w:tc>
        <w:tc>
          <w:tcPr>
            <w:tcW w:w="2123" w:type="dxa"/>
            <w:vAlign w:val="center"/>
          </w:tcPr>
          <w:p w14:paraId="054F12CA"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Curso Comunicación escrita</w:t>
            </w:r>
          </w:p>
        </w:tc>
        <w:tc>
          <w:tcPr>
            <w:tcW w:w="0" w:type="auto"/>
            <w:vAlign w:val="center"/>
          </w:tcPr>
          <w:p w14:paraId="45907E83"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6</w:t>
            </w:r>
          </w:p>
        </w:tc>
        <w:tc>
          <w:tcPr>
            <w:tcW w:w="0" w:type="auto"/>
            <w:vAlign w:val="center"/>
          </w:tcPr>
          <w:p w14:paraId="53524B18"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11</w:t>
            </w:r>
          </w:p>
        </w:tc>
        <w:tc>
          <w:tcPr>
            <w:tcW w:w="0" w:type="auto"/>
            <w:vAlign w:val="center"/>
          </w:tcPr>
          <w:p w14:paraId="1717B9F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17</w:t>
            </w:r>
          </w:p>
        </w:tc>
      </w:tr>
      <w:tr w:rsidR="00A76D40" w:rsidRPr="00A76D40" w14:paraId="14088687" w14:textId="77777777" w:rsidTr="00E574D2">
        <w:trPr>
          <w:trHeight w:val="357"/>
        </w:trPr>
        <w:tc>
          <w:tcPr>
            <w:tcW w:w="3544" w:type="dxa"/>
            <w:vMerge/>
            <w:vAlign w:val="center"/>
          </w:tcPr>
          <w:p w14:paraId="7904DCE7" w14:textId="77777777" w:rsidR="00A76D40" w:rsidRPr="00A76D40" w:rsidRDefault="00A76D40" w:rsidP="00E574D2">
            <w:pPr>
              <w:jc w:val="left"/>
              <w:rPr>
                <w:rFonts w:ascii="Arial" w:hAnsi="Arial" w:cs="Arial"/>
                <w:color w:val="000000"/>
                <w:sz w:val="24"/>
                <w:szCs w:val="24"/>
              </w:rPr>
            </w:pPr>
          </w:p>
        </w:tc>
        <w:tc>
          <w:tcPr>
            <w:tcW w:w="2123" w:type="dxa"/>
            <w:vAlign w:val="center"/>
          </w:tcPr>
          <w:p w14:paraId="4A9B821A"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 xml:space="preserve">Taller Creación y gestión de </w:t>
            </w:r>
            <w:r w:rsidRPr="00A76D40">
              <w:rPr>
                <w:rFonts w:ascii="Arial" w:hAnsi="Arial" w:cs="Arial"/>
                <w:sz w:val="24"/>
                <w:szCs w:val="24"/>
              </w:rPr>
              <w:lastRenderedPageBreak/>
              <w:t xml:space="preserve">formularios en Microsoft </w:t>
            </w:r>
            <w:proofErr w:type="spellStart"/>
            <w:r w:rsidRPr="00A76D40">
              <w:rPr>
                <w:rFonts w:ascii="Arial" w:hAnsi="Arial" w:cs="Arial"/>
                <w:sz w:val="24"/>
                <w:szCs w:val="24"/>
              </w:rPr>
              <w:t>Forms</w:t>
            </w:r>
            <w:proofErr w:type="spellEnd"/>
          </w:p>
        </w:tc>
        <w:tc>
          <w:tcPr>
            <w:tcW w:w="0" w:type="auto"/>
            <w:vAlign w:val="center"/>
          </w:tcPr>
          <w:p w14:paraId="4ADB06C5"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lastRenderedPageBreak/>
              <w:t>90</w:t>
            </w:r>
          </w:p>
        </w:tc>
        <w:tc>
          <w:tcPr>
            <w:tcW w:w="0" w:type="auto"/>
            <w:vAlign w:val="center"/>
          </w:tcPr>
          <w:p w14:paraId="4F9F9FE9"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41</w:t>
            </w:r>
          </w:p>
        </w:tc>
        <w:tc>
          <w:tcPr>
            <w:tcW w:w="0" w:type="auto"/>
            <w:vAlign w:val="center"/>
          </w:tcPr>
          <w:p w14:paraId="39C6A083"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131</w:t>
            </w:r>
          </w:p>
        </w:tc>
      </w:tr>
      <w:tr w:rsidR="00A76D40" w:rsidRPr="00A76D40" w14:paraId="637C2AE4" w14:textId="77777777" w:rsidTr="00E574D2">
        <w:trPr>
          <w:trHeight w:val="29"/>
        </w:trPr>
        <w:tc>
          <w:tcPr>
            <w:tcW w:w="3544" w:type="dxa"/>
            <w:vMerge/>
            <w:vAlign w:val="center"/>
          </w:tcPr>
          <w:p w14:paraId="261DA0B7" w14:textId="77777777" w:rsidR="00A76D40" w:rsidRPr="00A76D40" w:rsidRDefault="00A76D40" w:rsidP="00E574D2">
            <w:pPr>
              <w:jc w:val="left"/>
              <w:rPr>
                <w:rFonts w:ascii="Arial" w:hAnsi="Arial" w:cs="Arial"/>
                <w:color w:val="000000"/>
                <w:sz w:val="24"/>
                <w:szCs w:val="24"/>
              </w:rPr>
            </w:pPr>
          </w:p>
        </w:tc>
        <w:tc>
          <w:tcPr>
            <w:tcW w:w="2123" w:type="dxa"/>
            <w:vAlign w:val="center"/>
          </w:tcPr>
          <w:p w14:paraId="59AB64BF"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Taller Gestión de Caja Chica</w:t>
            </w:r>
          </w:p>
        </w:tc>
        <w:tc>
          <w:tcPr>
            <w:tcW w:w="0" w:type="auto"/>
            <w:vAlign w:val="center"/>
          </w:tcPr>
          <w:p w14:paraId="1F44CC2E"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95</w:t>
            </w:r>
          </w:p>
        </w:tc>
        <w:tc>
          <w:tcPr>
            <w:tcW w:w="0" w:type="auto"/>
            <w:vAlign w:val="center"/>
          </w:tcPr>
          <w:p w14:paraId="2D59BD8E"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54</w:t>
            </w:r>
          </w:p>
        </w:tc>
        <w:tc>
          <w:tcPr>
            <w:tcW w:w="0" w:type="auto"/>
            <w:vAlign w:val="center"/>
          </w:tcPr>
          <w:p w14:paraId="66C9B6F1"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149</w:t>
            </w:r>
          </w:p>
        </w:tc>
      </w:tr>
      <w:tr w:rsidR="00A76D40" w:rsidRPr="00A76D40" w14:paraId="7D89CB69" w14:textId="77777777" w:rsidTr="00E574D2">
        <w:trPr>
          <w:trHeight w:val="29"/>
        </w:trPr>
        <w:tc>
          <w:tcPr>
            <w:tcW w:w="3544" w:type="dxa"/>
            <w:vMerge/>
            <w:vAlign w:val="center"/>
          </w:tcPr>
          <w:p w14:paraId="2D8669E3" w14:textId="77777777" w:rsidR="00A76D40" w:rsidRPr="00A76D40" w:rsidRDefault="00A76D40" w:rsidP="00E574D2">
            <w:pPr>
              <w:jc w:val="left"/>
              <w:rPr>
                <w:rFonts w:ascii="Arial" w:hAnsi="Arial" w:cs="Arial"/>
                <w:color w:val="000000"/>
                <w:sz w:val="24"/>
                <w:szCs w:val="24"/>
              </w:rPr>
            </w:pPr>
          </w:p>
        </w:tc>
        <w:tc>
          <w:tcPr>
            <w:tcW w:w="2123" w:type="dxa"/>
            <w:vAlign w:val="center"/>
          </w:tcPr>
          <w:p w14:paraId="1898E303" w14:textId="77777777" w:rsidR="00A76D40" w:rsidRPr="00A76D40" w:rsidRDefault="00A76D40" w:rsidP="00E574D2">
            <w:pPr>
              <w:jc w:val="left"/>
              <w:rPr>
                <w:rFonts w:ascii="Arial" w:hAnsi="Arial" w:cs="Arial"/>
                <w:sz w:val="24"/>
                <w:szCs w:val="24"/>
              </w:rPr>
            </w:pPr>
            <w:r w:rsidRPr="00A76D40">
              <w:rPr>
                <w:rFonts w:ascii="Arial" w:hAnsi="Arial" w:cs="Arial"/>
                <w:sz w:val="24"/>
                <w:szCs w:val="24"/>
              </w:rPr>
              <w:t>Taller Gestión de Pagos Mayores</w:t>
            </w:r>
          </w:p>
        </w:tc>
        <w:tc>
          <w:tcPr>
            <w:tcW w:w="0" w:type="auto"/>
            <w:vAlign w:val="center"/>
          </w:tcPr>
          <w:p w14:paraId="3C49B0BF"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115</w:t>
            </w:r>
          </w:p>
        </w:tc>
        <w:tc>
          <w:tcPr>
            <w:tcW w:w="0" w:type="auto"/>
            <w:vAlign w:val="center"/>
          </w:tcPr>
          <w:p w14:paraId="720E743D"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58</w:t>
            </w:r>
          </w:p>
        </w:tc>
        <w:tc>
          <w:tcPr>
            <w:tcW w:w="0" w:type="auto"/>
            <w:vAlign w:val="center"/>
          </w:tcPr>
          <w:p w14:paraId="2F8E34BC"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173</w:t>
            </w:r>
          </w:p>
        </w:tc>
      </w:tr>
      <w:tr w:rsidR="00A76D40" w:rsidRPr="00A76D40" w14:paraId="7B50A22E" w14:textId="77777777" w:rsidTr="00E574D2">
        <w:trPr>
          <w:trHeight w:val="280"/>
        </w:trPr>
        <w:tc>
          <w:tcPr>
            <w:tcW w:w="0" w:type="auto"/>
            <w:gridSpan w:val="5"/>
            <w:vAlign w:val="center"/>
          </w:tcPr>
          <w:p w14:paraId="2A4D8769" w14:textId="77777777" w:rsidR="00A76D40" w:rsidRPr="00A76D40" w:rsidRDefault="00A76D40" w:rsidP="00E574D2">
            <w:pPr>
              <w:jc w:val="left"/>
              <w:rPr>
                <w:rFonts w:ascii="Arial" w:hAnsi="Arial" w:cs="Arial"/>
                <w:color w:val="000000"/>
                <w:sz w:val="24"/>
                <w:szCs w:val="24"/>
              </w:rPr>
            </w:pPr>
          </w:p>
        </w:tc>
      </w:tr>
      <w:tr w:rsidR="00A76D40" w:rsidRPr="00A76D40" w14:paraId="6AFC11EF" w14:textId="77777777" w:rsidTr="00E574D2">
        <w:trPr>
          <w:trHeight w:val="560"/>
        </w:trPr>
        <w:tc>
          <w:tcPr>
            <w:tcW w:w="3544" w:type="dxa"/>
            <w:vAlign w:val="center"/>
            <w:hideMark/>
          </w:tcPr>
          <w:p w14:paraId="5F6AB326"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Servicio Público de Calidad. Ejecución de al menos 3 charlas sobre lineamientos para un mejor servicio público</w:t>
            </w:r>
          </w:p>
        </w:tc>
        <w:tc>
          <w:tcPr>
            <w:tcW w:w="2123" w:type="dxa"/>
            <w:vAlign w:val="center"/>
          </w:tcPr>
          <w:p w14:paraId="1B679D23"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Charla: Circulares que rigen el servicio público (3 réplicas) </w:t>
            </w:r>
          </w:p>
        </w:tc>
        <w:tc>
          <w:tcPr>
            <w:tcW w:w="0" w:type="auto"/>
            <w:vAlign w:val="center"/>
          </w:tcPr>
          <w:p w14:paraId="71040381"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139</w:t>
            </w:r>
          </w:p>
        </w:tc>
        <w:tc>
          <w:tcPr>
            <w:tcW w:w="0" w:type="auto"/>
            <w:vAlign w:val="center"/>
          </w:tcPr>
          <w:p w14:paraId="42076A1E"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62</w:t>
            </w:r>
          </w:p>
        </w:tc>
        <w:tc>
          <w:tcPr>
            <w:tcW w:w="0" w:type="auto"/>
            <w:vAlign w:val="center"/>
          </w:tcPr>
          <w:p w14:paraId="317EDD49"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201</w:t>
            </w:r>
          </w:p>
        </w:tc>
      </w:tr>
      <w:tr w:rsidR="00A76D40" w:rsidRPr="00A76D40" w14:paraId="7E74D042" w14:textId="77777777" w:rsidTr="00E574D2">
        <w:trPr>
          <w:trHeight w:val="290"/>
        </w:trPr>
        <w:tc>
          <w:tcPr>
            <w:tcW w:w="0" w:type="auto"/>
            <w:gridSpan w:val="5"/>
            <w:vAlign w:val="center"/>
          </w:tcPr>
          <w:p w14:paraId="6348E48D" w14:textId="77777777" w:rsidR="00A76D40" w:rsidRPr="00A76D40" w:rsidRDefault="00A76D40" w:rsidP="00E574D2">
            <w:pPr>
              <w:jc w:val="left"/>
              <w:rPr>
                <w:rFonts w:ascii="Arial" w:hAnsi="Arial" w:cs="Arial"/>
                <w:b/>
                <w:bCs/>
                <w:color w:val="000000"/>
                <w:sz w:val="24"/>
                <w:szCs w:val="24"/>
              </w:rPr>
            </w:pPr>
          </w:p>
        </w:tc>
      </w:tr>
      <w:tr w:rsidR="00A76D40" w:rsidRPr="00A76D40" w14:paraId="7F55F204" w14:textId="77777777" w:rsidTr="00E574D2">
        <w:trPr>
          <w:trHeight w:val="850"/>
        </w:trPr>
        <w:tc>
          <w:tcPr>
            <w:tcW w:w="3544" w:type="dxa"/>
            <w:vMerge w:val="restart"/>
            <w:vAlign w:val="center"/>
            <w:hideMark/>
          </w:tcPr>
          <w:p w14:paraId="6266686A"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Ejecución de al menos 3 charlas y conversatorios sobre temas asociados al ejercicio de la ética en el trabajo</w:t>
            </w:r>
          </w:p>
        </w:tc>
        <w:tc>
          <w:tcPr>
            <w:tcW w:w="2123" w:type="dxa"/>
            <w:vAlign w:val="center"/>
          </w:tcPr>
          <w:p w14:paraId="0DC08ED7"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Charla Viviendo los valores compartidos (2 réplicas) </w:t>
            </w:r>
          </w:p>
        </w:tc>
        <w:tc>
          <w:tcPr>
            <w:tcW w:w="0" w:type="auto"/>
            <w:vAlign w:val="center"/>
          </w:tcPr>
          <w:p w14:paraId="2F3489E6"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235</w:t>
            </w:r>
          </w:p>
        </w:tc>
        <w:tc>
          <w:tcPr>
            <w:tcW w:w="0" w:type="auto"/>
            <w:vAlign w:val="center"/>
          </w:tcPr>
          <w:p w14:paraId="0D9B1473"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130</w:t>
            </w:r>
          </w:p>
        </w:tc>
        <w:tc>
          <w:tcPr>
            <w:tcW w:w="0" w:type="auto"/>
            <w:vAlign w:val="center"/>
          </w:tcPr>
          <w:p w14:paraId="116C35BB"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365</w:t>
            </w:r>
          </w:p>
        </w:tc>
      </w:tr>
      <w:tr w:rsidR="00A76D40" w:rsidRPr="00A76D40" w14:paraId="4BF53DDE" w14:textId="77777777" w:rsidTr="00E574D2">
        <w:trPr>
          <w:trHeight w:val="290"/>
        </w:trPr>
        <w:tc>
          <w:tcPr>
            <w:tcW w:w="3544" w:type="dxa"/>
            <w:vMerge/>
            <w:vAlign w:val="center"/>
            <w:hideMark/>
          </w:tcPr>
          <w:p w14:paraId="1F326E4E" w14:textId="77777777" w:rsidR="00A76D40" w:rsidRPr="00A76D40" w:rsidRDefault="00A76D40" w:rsidP="00E574D2">
            <w:pPr>
              <w:jc w:val="left"/>
              <w:rPr>
                <w:rFonts w:ascii="Arial" w:hAnsi="Arial" w:cs="Arial"/>
                <w:color w:val="000000"/>
                <w:sz w:val="24"/>
                <w:szCs w:val="24"/>
              </w:rPr>
            </w:pPr>
          </w:p>
        </w:tc>
        <w:tc>
          <w:tcPr>
            <w:tcW w:w="2123" w:type="dxa"/>
            <w:vAlign w:val="center"/>
          </w:tcPr>
          <w:p w14:paraId="6CBE5AB5"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Charla Procedimiento Disciplinario Administrativo en el Poder Judicial</w:t>
            </w:r>
          </w:p>
        </w:tc>
        <w:tc>
          <w:tcPr>
            <w:tcW w:w="0" w:type="auto"/>
            <w:vAlign w:val="center"/>
          </w:tcPr>
          <w:p w14:paraId="5DAAD0AE"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99</w:t>
            </w:r>
          </w:p>
        </w:tc>
        <w:tc>
          <w:tcPr>
            <w:tcW w:w="0" w:type="auto"/>
            <w:vAlign w:val="center"/>
          </w:tcPr>
          <w:p w14:paraId="7D149805"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64</w:t>
            </w:r>
          </w:p>
        </w:tc>
        <w:tc>
          <w:tcPr>
            <w:tcW w:w="0" w:type="auto"/>
            <w:vAlign w:val="center"/>
          </w:tcPr>
          <w:p w14:paraId="1A18FED7"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163</w:t>
            </w:r>
          </w:p>
        </w:tc>
      </w:tr>
      <w:tr w:rsidR="00A76D40" w:rsidRPr="00A76D40" w14:paraId="26C20947" w14:textId="77777777" w:rsidTr="00E574D2">
        <w:trPr>
          <w:trHeight w:val="560"/>
        </w:trPr>
        <w:tc>
          <w:tcPr>
            <w:tcW w:w="3544" w:type="dxa"/>
            <w:vMerge/>
            <w:vAlign w:val="center"/>
            <w:hideMark/>
          </w:tcPr>
          <w:p w14:paraId="1A535D98" w14:textId="77777777" w:rsidR="00A76D40" w:rsidRPr="00A76D40" w:rsidRDefault="00A76D40" w:rsidP="00E574D2">
            <w:pPr>
              <w:jc w:val="left"/>
              <w:rPr>
                <w:rFonts w:ascii="Arial" w:hAnsi="Arial" w:cs="Arial"/>
                <w:color w:val="000000"/>
                <w:sz w:val="24"/>
                <w:szCs w:val="24"/>
              </w:rPr>
            </w:pPr>
          </w:p>
        </w:tc>
        <w:tc>
          <w:tcPr>
            <w:tcW w:w="2123" w:type="dxa"/>
            <w:vAlign w:val="center"/>
          </w:tcPr>
          <w:p w14:paraId="0B3A51EF" w14:textId="37300731"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Causales de abstención y el régimen de prohibiciones en la regulación de conflictos de inter</w:t>
            </w:r>
            <w:r w:rsidR="00B346E2">
              <w:rPr>
                <w:rFonts w:ascii="Arial" w:hAnsi="Arial" w:cs="Arial"/>
                <w:color w:val="000000"/>
                <w:sz w:val="24"/>
                <w:szCs w:val="24"/>
              </w:rPr>
              <w:t>é</w:t>
            </w:r>
            <w:r w:rsidRPr="00A76D40">
              <w:rPr>
                <w:rFonts w:ascii="Arial" w:hAnsi="Arial" w:cs="Arial"/>
                <w:color w:val="000000"/>
                <w:sz w:val="24"/>
                <w:szCs w:val="24"/>
              </w:rPr>
              <w:t>s del Poder Judicial</w:t>
            </w:r>
          </w:p>
        </w:tc>
        <w:tc>
          <w:tcPr>
            <w:tcW w:w="0" w:type="auto"/>
            <w:vAlign w:val="center"/>
          </w:tcPr>
          <w:p w14:paraId="5765FCC3"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221</w:t>
            </w:r>
          </w:p>
        </w:tc>
        <w:tc>
          <w:tcPr>
            <w:tcW w:w="0" w:type="auto"/>
            <w:vAlign w:val="center"/>
          </w:tcPr>
          <w:p w14:paraId="7E9EB4DB"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125</w:t>
            </w:r>
          </w:p>
        </w:tc>
        <w:tc>
          <w:tcPr>
            <w:tcW w:w="0" w:type="auto"/>
            <w:vAlign w:val="center"/>
          </w:tcPr>
          <w:p w14:paraId="298D249B"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346</w:t>
            </w:r>
          </w:p>
        </w:tc>
      </w:tr>
      <w:tr w:rsidR="00A76D40" w:rsidRPr="00A76D40" w14:paraId="54F1B5C1" w14:textId="77777777" w:rsidTr="00E574D2">
        <w:trPr>
          <w:trHeight w:val="34"/>
        </w:trPr>
        <w:tc>
          <w:tcPr>
            <w:tcW w:w="8467" w:type="dxa"/>
            <w:gridSpan w:val="5"/>
            <w:vAlign w:val="center"/>
          </w:tcPr>
          <w:p w14:paraId="7CEAC0C1" w14:textId="77777777" w:rsidR="00A76D40" w:rsidRPr="00A76D40" w:rsidRDefault="00A76D40" w:rsidP="00E574D2">
            <w:pPr>
              <w:jc w:val="left"/>
              <w:rPr>
                <w:rFonts w:ascii="Arial" w:hAnsi="Arial" w:cs="Arial"/>
                <w:color w:val="000000"/>
                <w:sz w:val="24"/>
                <w:szCs w:val="24"/>
              </w:rPr>
            </w:pPr>
          </w:p>
        </w:tc>
      </w:tr>
      <w:tr w:rsidR="00A76D40" w:rsidRPr="00A76D40" w14:paraId="42208286" w14:textId="77777777" w:rsidTr="00E574D2">
        <w:trPr>
          <w:trHeight w:val="560"/>
        </w:trPr>
        <w:tc>
          <w:tcPr>
            <w:tcW w:w="3544" w:type="dxa"/>
            <w:vAlign w:val="center"/>
          </w:tcPr>
          <w:p w14:paraId="57D6A0E0"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Refrescamiento práctico en manejo de armas cortas</w:t>
            </w:r>
          </w:p>
        </w:tc>
        <w:tc>
          <w:tcPr>
            <w:tcW w:w="2123" w:type="dxa"/>
            <w:vAlign w:val="center"/>
          </w:tcPr>
          <w:p w14:paraId="5FE6A390"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Refrescamiento práctico en manejo de armas cortas</w:t>
            </w:r>
          </w:p>
        </w:tc>
        <w:tc>
          <w:tcPr>
            <w:tcW w:w="0" w:type="auto"/>
            <w:vAlign w:val="center"/>
          </w:tcPr>
          <w:p w14:paraId="2E1DC49F"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18</w:t>
            </w:r>
          </w:p>
        </w:tc>
        <w:tc>
          <w:tcPr>
            <w:tcW w:w="0" w:type="auto"/>
            <w:vAlign w:val="center"/>
          </w:tcPr>
          <w:p w14:paraId="470CE486" w14:textId="77777777" w:rsidR="00A76D40" w:rsidRPr="00A76D40" w:rsidRDefault="00A76D40" w:rsidP="00E574D2">
            <w:pPr>
              <w:jc w:val="center"/>
              <w:rPr>
                <w:rFonts w:ascii="Arial" w:hAnsi="Arial" w:cs="Arial"/>
                <w:sz w:val="24"/>
                <w:szCs w:val="24"/>
              </w:rPr>
            </w:pPr>
            <w:r w:rsidRPr="00A76D40">
              <w:rPr>
                <w:rFonts w:ascii="Arial" w:hAnsi="Arial" w:cs="Arial"/>
                <w:sz w:val="24"/>
                <w:szCs w:val="24"/>
              </w:rPr>
              <w:t>86</w:t>
            </w:r>
          </w:p>
        </w:tc>
        <w:tc>
          <w:tcPr>
            <w:tcW w:w="0" w:type="auto"/>
            <w:vAlign w:val="center"/>
          </w:tcPr>
          <w:p w14:paraId="54A7BD93"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104</w:t>
            </w:r>
          </w:p>
        </w:tc>
      </w:tr>
      <w:tr w:rsidR="00A76D40" w:rsidRPr="00A76D40" w14:paraId="435E42D1" w14:textId="77777777" w:rsidTr="00E574D2">
        <w:trPr>
          <w:trHeight w:val="290"/>
        </w:trPr>
        <w:tc>
          <w:tcPr>
            <w:tcW w:w="8467" w:type="dxa"/>
            <w:gridSpan w:val="5"/>
            <w:vAlign w:val="center"/>
            <w:hideMark/>
          </w:tcPr>
          <w:p w14:paraId="743C2B83" w14:textId="77777777" w:rsidR="00A76D40" w:rsidRPr="00A76D40" w:rsidRDefault="00A76D40" w:rsidP="00E574D2">
            <w:pPr>
              <w:jc w:val="left"/>
              <w:rPr>
                <w:rFonts w:ascii="Arial" w:hAnsi="Arial" w:cs="Arial"/>
                <w:b/>
                <w:bCs/>
                <w:color w:val="000000"/>
                <w:sz w:val="24"/>
                <w:szCs w:val="24"/>
              </w:rPr>
            </w:pPr>
            <w:r w:rsidRPr="00A76D40">
              <w:rPr>
                <w:rFonts w:ascii="Arial" w:hAnsi="Arial" w:cs="Arial"/>
                <w:b/>
                <w:bCs/>
                <w:color w:val="000000"/>
                <w:sz w:val="24"/>
                <w:szCs w:val="24"/>
              </w:rPr>
              <w:t> </w:t>
            </w:r>
          </w:p>
        </w:tc>
      </w:tr>
      <w:tr w:rsidR="00A76D40" w:rsidRPr="00A76D40" w14:paraId="4E20160D" w14:textId="77777777" w:rsidTr="00E574D2">
        <w:trPr>
          <w:trHeight w:val="1120"/>
        </w:trPr>
        <w:tc>
          <w:tcPr>
            <w:tcW w:w="3544" w:type="dxa"/>
            <w:vMerge w:val="restart"/>
            <w:vAlign w:val="center"/>
            <w:hideMark/>
          </w:tcPr>
          <w:p w14:paraId="12361A14" w14:textId="77777777" w:rsidR="00A76D40" w:rsidRPr="00A76D40" w:rsidRDefault="00A76D40" w:rsidP="00E574D2">
            <w:pPr>
              <w:jc w:val="left"/>
              <w:rPr>
                <w:rFonts w:ascii="Arial" w:hAnsi="Arial" w:cs="Arial"/>
                <w:sz w:val="24"/>
                <w:szCs w:val="24"/>
              </w:rPr>
            </w:pPr>
            <w:r w:rsidRPr="00A76D40">
              <w:rPr>
                <w:rFonts w:ascii="Arial" w:hAnsi="Arial" w:cs="Arial"/>
                <w:color w:val="000000"/>
                <w:sz w:val="24"/>
                <w:szCs w:val="24"/>
              </w:rPr>
              <w:t>Teletrabajo.</w:t>
            </w:r>
            <w:r w:rsidRPr="00A76D40">
              <w:rPr>
                <w:rFonts w:ascii="Arial" w:hAnsi="Arial" w:cs="Arial"/>
                <w:sz w:val="24"/>
                <w:szCs w:val="24"/>
              </w:rPr>
              <w:t xml:space="preserve"> </w:t>
            </w:r>
            <w:r w:rsidRPr="00A76D40">
              <w:rPr>
                <w:rFonts w:ascii="Arial" w:hAnsi="Arial" w:cs="Arial"/>
                <w:color w:val="000000"/>
                <w:sz w:val="24"/>
                <w:szCs w:val="24"/>
              </w:rPr>
              <w:t>Implementación de actividades formativas del programa.</w:t>
            </w:r>
            <w:r w:rsidRPr="00A76D40">
              <w:rPr>
                <w:rFonts w:ascii="Arial" w:hAnsi="Arial" w:cs="Arial"/>
                <w:sz w:val="24"/>
                <w:szCs w:val="24"/>
              </w:rPr>
              <w:t xml:space="preserve"> </w:t>
            </w:r>
            <w:r w:rsidRPr="00A76D40">
              <w:rPr>
                <w:rFonts w:ascii="Arial" w:hAnsi="Arial" w:cs="Arial"/>
                <w:color w:val="000000"/>
                <w:sz w:val="24"/>
                <w:szCs w:val="24"/>
              </w:rPr>
              <w:t xml:space="preserve">Gestión de actividades complementarias para la capacitación del </w:t>
            </w:r>
            <w:r w:rsidRPr="00A76D40">
              <w:rPr>
                <w:rFonts w:ascii="Arial" w:hAnsi="Arial" w:cs="Arial"/>
                <w:color w:val="000000"/>
                <w:sz w:val="24"/>
                <w:szCs w:val="24"/>
              </w:rPr>
              <w:lastRenderedPageBreak/>
              <w:t>personal en temas relacionados con el teletrabajo</w:t>
            </w:r>
          </w:p>
        </w:tc>
        <w:tc>
          <w:tcPr>
            <w:tcW w:w="2123" w:type="dxa"/>
            <w:vAlign w:val="center"/>
          </w:tcPr>
          <w:p w14:paraId="4093360D"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lastRenderedPageBreak/>
              <w:t>Curso ¿Cómo gestionar Teletrabajo de forma efectiva?</w:t>
            </w:r>
          </w:p>
        </w:tc>
        <w:tc>
          <w:tcPr>
            <w:tcW w:w="0" w:type="auto"/>
            <w:vAlign w:val="center"/>
          </w:tcPr>
          <w:p w14:paraId="6A8D60D2"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55</w:t>
            </w:r>
          </w:p>
        </w:tc>
        <w:tc>
          <w:tcPr>
            <w:tcW w:w="0" w:type="auto"/>
            <w:vAlign w:val="center"/>
          </w:tcPr>
          <w:p w14:paraId="4CC838CC"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25</w:t>
            </w:r>
          </w:p>
        </w:tc>
        <w:tc>
          <w:tcPr>
            <w:tcW w:w="0" w:type="auto"/>
            <w:vAlign w:val="center"/>
          </w:tcPr>
          <w:p w14:paraId="3837C227"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80</w:t>
            </w:r>
          </w:p>
        </w:tc>
      </w:tr>
      <w:tr w:rsidR="00A76D40" w:rsidRPr="00A76D40" w14:paraId="07030744" w14:textId="77777777" w:rsidTr="00E574D2">
        <w:trPr>
          <w:trHeight w:val="560"/>
        </w:trPr>
        <w:tc>
          <w:tcPr>
            <w:tcW w:w="3544" w:type="dxa"/>
            <w:vMerge/>
            <w:vAlign w:val="center"/>
            <w:hideMark/>
          </w:tcPr>
          <w:p w14:paraId="3FFAE04B" w14:textId="77777777" w:rsidR="00A76D40" w:rsidRPr="00A76D40" w:rsidRDefault="00A76D40" w:rsidP="00E574D2">
            <w:pPr>
              <w:jc w:val="left"/>
              <w:rPr>
                <w:rFonts w:ascii="Arial" w:hAnsi="Arial" w:cs="Arial"/>
                <w:color w:val="000000"/>
                <w:sz w:val="24"/>
                <w:szCs w:val="24"/>
              </w:rPr>
            </w:pPr>
          </w:p>
        </w:tc>
        <w:tc>
          <w:tcPr>
            <w:tcW w:w="2123" w:type="dxa"/>
            <w:vAlign w:val="center"/>
          </w:tcPr>
          <w:p w14:paraId="167B627C"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Charla Gestión efectiva del </w:t>
            </w:r>
            <w:r w:rsidRPr="00A76D40">
              <w:rPr>
                <w:rFonts w:ascii="Arial" w:hAnsi="Arial" w:cs="Arial"/>
                <w:color w:val="000000"/>
                <w:sz w:val="24"/>
                <w:szCs w:val="24"/>
              </w:rPr>
              <w:lastRenderedPageBreak/>
              <w:t>tiempo en el teletrabajo</w:t>
            </w:r>
          </w:p>
        </w:tc>
        <w:tc>
          <w:tcPr>
            <w:tcW w:w="0" w:type="auto"/>
            <w:vAlign w:val="center"/>
          </w:tcPr>
          <w:p w14:paraId="167DDC3B"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lastRenderedPageBreak/>
              <w:t>72</w:t>
            </w:r>
          </w:p>
        </w:tc>
        <w:tc>
          <w:tcPr>
            <w:tcW w:w="0" w:type="auto"/>
            <w:vAlign w:val="center"/>
          </w:tcPr>
          <w:p w14:paraId="75768B36"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31</w:t>
            </w:r>
          </w:p>
        </w:tc>
        <w:tc>
          <w:tcPr>
            <w:tcW w:w="0" w:type="auto"/>
            <w:vAlign w:val="center"/>
          </w:tcPr>
          <w:p w14:paraId="5FC7974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103</w:t>
            </w:r>
          </w:p>
        </w:tc>
      </w:tr>
      <w:tr w:rsidR="00A76D40" w:rsidRPr="00A76D40" w14:paraId="4C0D88CF" w14:textId="77777777" w:rsidTr="00E574D2">
        <w:trPr>
          <w:trHeight w:val="34"/>
        </w:trPr>
        <w:tc>
          <w:tcPr>
            <w:tcW w:w="8467" w:type="dxa"/>
            <w:gridSpan w:val="5"/>
            <w:vAlign w:val="center"/>
          </w:tcPr>
          <w:p w14:paraId="1A3A5CF9" w14:textId="77777777" w:rsidR="00A76D40" w:rsidRPr="00A76D40" w:rsidRDefault="00A76D40" w:rsidP="00E574D2">
            <w:pPr>
              <w:jc w:val="left"/>
              <w:rPr>
                <w:rFonts w:ascii="Arial" w:hAnsi="Arial" w:cs="Arial"/>
                <w:color w:val="000000"/>
                <w:sz w:val="24"/>
                <w:szCs w:val="24"/>
              </w:rPr>
            </w:pPr>
          </w:p>
        </w:tc>
      </w:tr>
      <w:tr w:rsidR="00A76D40" w:rsidRPr="00A76D40" w14:paraId="3E2959DE" w14:textId="77777777" w:rsidTr="00E574D2">
        <w:trPr>
          <w:trHeight w:val="560"/>
        </w:trPr>
        <w:tc>
          <w:tcPr>
            <w:tcW w:w="3544" w:type="dxa"/>
            <w:vMerge w:val="restart"/>
            <w:vAlign w:val="center"/>
          </w:tcPr>
          <w:p w14:paraId="3E464A8F"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Capacitación en el uso de herramientas Office 365 aplicadas al ámbito institucional</w:t>
            </w:r>
          </w:p>
        </w:tc>
        <w:tc>
          <w:tcPr>
            <w:tcW w:w="2123" w:type="dxa"/>
            <w:vAlign w:val="center"/>
          </w:tcPr>
          <w:p w14:paraId="29A7363A"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Creación y gestión de formularios en Microsoft </w:t>
            </w:r>
            <w:proofErr w:type="spellStart"/>
            <w:r w:rsidRPr="00A76D40">
              <w:rPr>
                <w:rFonts w:ascii="Arial" w:hAnsi="Arial" w:cs="Arial"/>
                <w:color w:val="000000"/>
                <w:sz w:val="24"/>
                <w:szCs w:val="24"/>
              </w:rPr>
              <w:t>Forms</w:t>
            </w:r>
            <w:proofErr w:type="spellEnd"/>
          </w:p>
        </w:tc>
        <w:tc>
          <w:tcPr>
            <w:tcW w:w="0" w:type="auto"/>
            <w:vAlign w:val="center"/>
          </w:tcPr>
          <w:p w14:paraId="0ED82697"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131</w:t>
            </w:r>
          </w:p>
        </w:tc>
        <w:tc>
          <w:tcPr>
            <w:tcW w:w="0" w:type="auto"/>
            <w:vAlign w:val="center"/>
          </w:tcPr>
          <w:p w14:paraId="154D285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90</w:t>
            </w:r>
          </w:p>
        </w:tc>
        <w:tc>
          <w:tcPr>
            <w:tcW w:w="0" w:type="auto"/>
            <w:vAlign w:val="center"/>
          </w:tcPr>
          <w:p w14:paraId="4C10DE3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146</w:t>
            </w:r>
          </w:p>
        </w:tc>
      </w:tr>
      <w:tr w:rsidR="00A76D40" w:rsidRPr="00A76D40" w14:paraId="4019E3B5" w14:textId="77777777" w:rsidTr="00E574D2">
        <w:trPr>
          <w:trHeight w:val="560"/>
        </w:trPr>
        <w:tc>
          <w:tcPr>
            <w:tcW w:w="3544" w:type="dxa"/>
            <w:vMerge/>
            <w:vAlign w:val="center"/>
          </w:tcPr>
          <w:p w14:paraId="53695F7B" w14:textId="77777777" w:rsidR="00A76D40" w:rsidRPr="00A76D40" w:rsidRDefault="00A76D40" w:rsidP="00E574D2">
            <w:pPr>
              <w:jc w:val="left"/>
              <w:rPr>
                <w:rFonts w:ascii="Arial" w:hAnsi="Arial" w:cs="Arial"/>
                <w:color w:val="000000"/>
                <w:sz w:val="24"/>
                <w:szCs w:val="24"/>
              </w:rPr>
            </w:pPr>
          </w:p>
        </w:tc>
        <w:tc>
          <w:tcPr>
            <w:tcW w:w="2123" w:type="dxa"/>
            <w:vAlign w:val="center"/>
          </w:tcPr>
          <w:p w14:paraId="0C80D69E"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Reportes de datos en </w:t>
            </w:r>
            <w:proofErr w:type="spellStart"/>
            <w:r w:rsidRPr="00A76D40">
              <w:rPr>
                <w:rFonts w:ascii="Arial" w:hAnsi="Arial" w:cs="Arial"/>
                <w:color w:val="000000"/>
                <w:sz w:val="24"/>
                <w:szCs w:val="24"/>
              </w:rPr>
              <w:t>Power</w:t>
            </w:r>
            <w:proofErr w:type="spellEnd"/>
            <w:r w:rsidRPr="00A76D40">
              <w:rPr>
                <w:rFonts w:ascii="Arial" w:hAnsi="Arial" w:cs="Arial"/>
                <w:color w:val="000000"/>
                <w:sz w:val="24"/>
                <w:szCs w:val="24"/>
              </w:rPr>
              <w:t xml:space="preserve"> BI</w:t>
            </w:r>
          </w:p>
        </w:tc>
        <w:tc>
          <w:tcPr>
            <w:tcW w:w="0" w:type="auto"/>
            <w:vAlign w:val="center"/>
          </w:tcPr>
          <w:p w14:paraId="45B61236"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12</w:t>
            </w:r>
          </w:p>
        </w:tc>
        <w:tc>
          <w:tcPr>
            <w:tcW w:w="0" w:type="auto"/>
            <w:vAlign w:val="center"/>
          </w:tcPr>
          <w:p w14:paraId="74E57EE6"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8</w:t>
            </w:r>
          </w:p>
        </w:tc>
        <w:tc>
          <w:tcPr>
            <w:tcW w:w="0" w:type="auto"/>
            <w:vAlign w:val="center"/>
          </w:tcPr>
          <w:p w14:paraId="2342433B"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20</w:t>
            </w:r>
          </w:p>
        </w:tc>
      </w:tr>
      <w:tr w:rsidR="00A76D40" w:rsidRPr="00A76D40" w14:paraId="09E66BB6" w14:textId="77777777" w:rsidTr="00E574D2">
        <w:trPr>
          <w:trHeight w:val="560"/>
        </w:trPr>
        <w:tc>
          <w:tcPr>
            <w:tcW w:w="3544" w:type="dxa"/>
            <w:vMerge/>
            <w:vAlign w:val="center"/>
          </w:tcPr>
          <w:p w14:paraId="3C417637" w14:textId="77777777" w:rsidR="00A76D40" w:rsidRPr="00A76D40" w:rsidRDefault="00A76D40" w:rsidP="00E574D2">
            <w:pPr>
              <w:jc w:val="left"/>
              <w:rPr>
                <w:rFonts w:ascii="Arial" w:hAnsi="Arial" w:cs="Arial"/>
                <w:color w:val="000000"/>
                <w:sz w:val="24"/>
                <w:szCs w:val="24"/>
              </w:rPr>
            </w:pPr>
          </w:p>
        </w:tc>
        <w:tc>
          <w:tcPr>
            <w:tcW w:w="2123" w:type="dxa"/>
            <w:vAlign w:val="center"/>
          </w:tcPr>
          <w:p w14:paraId="3660DF31"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Tablas dinámicas y </w:t>
            </w:r>
            <w:proofErr w:type="spellStart"/>
            <w:r w:rsidRPr="00A76D40">
              <w:rPr>
                <w:rFonts w:ascii="Arial" w:hAnsi="Arial" w:cs="Arial"/>
                <w:color w:val="000000"/>
                <w:sz w:val="24"/>
                <w:szCs w:val="24"/>
              </w:rPr>
              <w:t>dashboards</w:t>
            </w:r>
            <w:proofErr w:type="spellEnd"/>
            <w:r w:rsidRPr="00A76D40">
              <w:rPr>
                <w:rFonts w:ascii="Arial" w:hAnsi="Arial" w:cs="Arial"/>
                <w:color w:val="000000"/>
                <w:sz w:val="24"/>
                <w:szCs w:val="24"/>
              </w:rPr>
              <w:t xml:space="preserve"> en Microsoft</w:t>
            </w:r>
          </w:p>
        </w:tc>
        <w:tc>
          <w:tcPr>
            <w:tcW w:w="0" w:type="auto"/>
            <w:vAlign w:val="center"/>
          </w:tcPr>
          <w:p w14:paraId="3D5F3205"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w:t>
            </w:r>
          </w:p>
        </w:tc>
        <w:tc>
          <w:tcPr>
            <w:tcW w:w="0" w:type="auto"/>
            <w:vAlign w:val="center"/>
          </w:tcPr>
          <w:p w14:paraId="080EADC8"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0</w:t>
            </w:r>
          </w:p>
        </w:tc>
        <w:tc>
          <w:tcPr>
            <w:tcW w:w="0" w:type="auto"/>
            <w:vAlign w:val="center"/>
          </w:tcPr>
          <w:p w14:paraId="362D7B78"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2</w:t>
            </w:r>
          </w:p>
        </w:tc>
      </w:tr>
      <w:tr w:rsidR="00A76D40" w:rsidRPr="00A76D40" w14:paraId="07DB741E" w14:textId="77777777" w:rsidTr="00E574D2">
        <w:trPr>
          <w:trHeight w:val="560"/>
        </w:trPr>
        <w:tc>
          <w:tcPr>
            <w:tcW w:w="3544" w:type="dxa"/>
            <w:vMerge/>
            <w:vAlign w:val="center"/>
          </w:tcPr>
          <w:p w14:paraId="67BED2AC" w14:textId="77777777" w:rsidR="00A76D40" w:rsidRPr="00A76D40" w:rsidRDefault="00A76D40" w:rsidP="00E574D2">
            <w:pPr>
              <w:jc w:val="left"/>
              <w:rPr>
                <w:rFonts w:ascii="Arial" w:hAnsi="Arial" w:cs="Arial"/>
                <w:color w:val="000000"/>
                <w:sz w:val="24"/>
                <w:szCs w:val="24"/>
              </w:rPr>
            </w:pPr>
          </w:p>
        </w:tc>
        <w:tc>
          <w:tcPr>
            <w:tcW w:w="2123" w:type="dxa"/>
            <w:vAlign w:val="center"/>
          </w:tcPr>
          <w:p w14:paraId="1EA4FB1C" w14:textId="77777777" w:rsidR="00A76D40" w:rsidRPr="00A76D40" w:rsidRDefault="00A76D40" w:rsidP="00E574D2">
            <w:pPr>
              <w:jc w:val="left"/>
              <w:rPr>
                <w:rFonts w:ascii="Arial" w:hAnsi="Arial" w:cs="Arial"/>
                <w:color w:val="000000"/>
                <w:sz w:val="24"/>
                <w:szCs w:val="24"/>
              </w:rPr>
            </w:pPr>
            <w:r w:rsidRPr="00A76D40">
              <w:rPr>
                <w:rFonts w:ascii="Arial" w:hAnsi="Arial" w:cs="Arial"/>
                <w:color w:val="000000"/>
                <w:sz w:val="24"/>
                <w:szCs w:val="24"/>
              </w:rPr>
              <w:t xml:space="preserve">Curso básico de Análisis y Visualización de datos en </w:t>
            </w:r>
            <w:proofErr w:type="spellStart"/>
            <w:r w:rsidRPr="00A76D40">
              <w:rPr>
                <w:rFonts w:ascii="Arial" w:hAnsi="Arial" w:cs="Arial"/>
                <w:color w:val="000000"/>
                <w:sz w:val="24"/>
                <w:szCs w:val="24"/>
              </w:rPr>
              <w:t>Power</w:t>
            </w:r>
            <w:proofErr w:type="spellEnd"/>
            <w:r w:rsidRPr="00A76D40">
              <w:rPr>
                <w:rFonts w:ascii="Arial" w:hAnsi="Arial" w:cs="Arial"/>
                <w:color w:val="000000"/>
                <w:sz w:val="24"/>
                <w:szCs w:val="24"/>
              </w:rPr>
              <w:t xml:space="preserve"> BI</w:t>
            </w:r>
          </w:p>
        </w:tc>
        <w:tc>
          <w:tcPr>
            <w:tcW w:w="0" w:type="auto"/>
            <w:vAlign w:val="center"/>
          </w:tcPr>
          <w:p w14:paraId="3A4226DB"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13</w:t>
            </w:r>
          </w:p>
        </w:tc>
        <w:tc>
          <w:tcPr>
            <w:tcW w:w="0" w:type="auto"/>
            <w:vAlign w:val="center"/>
          </w:tcPr>
          <w:p w14:paraId="16D9768E"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6</w:t>
            </w:r>
          </w:p>
        </w:tc>
        <w:tc>
          <w:tcPr>
            <w:tcW w:w="0" w:type="auto"/>
            <w:vAlign w:val="center"/>
          </w:tcPr>
          <w:p w14:paraId="2FA5D4A4" w14:textId="77777777" w:rsidR="00A76D40" w:rsidRPr="00A76D40" w:rsidRDefault="00A76D40" w:rsidP="00E574D2">
            <w:pPr>
              <w:jc w:val="center"/>
              <w:rPr>
                <w:rFonts w:ascii="Arial" w:hAnsi="Arial" w:cs="Arial"/>
                <w:color w:val="000000"/>
                <w:sz w:val="24"/>
                <w:szCs w:val="24"/>
              </w:rPr>
            </w:pPr>
            <w:r w:rsidRPr="00A76D40">
              <w:rPr>
                <w:rFonts w:ascii="Arial" w:hAnsi="Arial" w:cs="Arial"/>
                <w:color w:val="000000"/>
                <w:sz w:val="24"/>
                <w:szCs w:val="24"/>
              </w:rPr>
              <w:t>19</w:t>
            </w:r>
          </w:p>
        </w:tc>
      </w:tr>
      <w:tr w:rsidR="00A76D40" w:rsidRPr="00A76D40" w14:paraId="3B987CF3" w14:textId="77777777" w:rsidTr="00E574D2">
        <w:trPr>
          <w:trHeight w:val="244"/>
        </w:trPr>
        <w:tc>
          <w:tcPr>
            <w:tcW w:w="8467" w:type="dxa"/>
            <w:gridSpan w:val="5"/>
            <w:vAlign w:val="center"/>
          </w:tcPr>
          <w:p w14:paraId="090262E4" w14:textId="77777777" w:rsidR="00A76D40" w:rsidRPr="00A76D40" w:rsidRDefault="00A76D40" w:rsidP="00E574D2">
            <w:pPr>
              <w:jc w:val="center"/>
              <w:rPr>
                <w:rFonts w:ascii="Arial" w:hAnsi="Arial" w:cs="Arial"/>
                <w:color w:val="000000"/>
                <w:sz w:val="24"/>
                <w:szCs w:val="24"/>
              </w:rPr>
            </w:pPr>
          </w:p>
        </w:tc>
      </w:tr>
      <w:tr w:rsidR="00A76D40" w:rsidRPr="00A76D40" w14:paraId="5702B170" w14:textId="77777777" w:rsidTr="00E574D2">
        <w:trPr>
          <w:trHeight w:val="275"/>
        </w:trPr>
        <w:tc>
          <w:tcPr>
            <w:tcW w:w="3544" w:type="dxa"/>
            <w:vMerge w:val="restart"/>
            <w:vAlign w:val="center"/>
          </w:tcPr>
          <w:p w14:paraId="63FE51FD" w14:textId="77777777" w:rsidR="00A76D40" w:rsidRPr="00A76D40" w:rsidRDefault="00A76D40" w:rsidP="00E574D2">
            <w:pPr>
              <w:rPr>
                <w:rFonts w:ascii="Arial" w:hAnsi="Arial" w:cs="Arial"/>
                <w:color w:val="000000"/>
                <w:sz w:val="24"/>
                <w:szCs w:val="24"/>
              </w:rPr>
            </w:pPr>
            <w:r w:rsidRPr="00A76D40">
              <w:rPr>
                <w:rFonts w:ascii="Arial" w:hAnsi="Arial" w:cs="Arial"/>
                <w:color w:val="000000"/>
                <w:sz w:val="24"/>
                <w:szCs w:val="24"/>
              </w:rPr>
              <w:t>Habilidades directivas y liderazgo</w:t>
            </w:r>
          </w:p>
        </w:tc>
        <w:tc>
          <w:tcPr>
            <w:tcW w:w="2123" w:type="dxa"/>
            <w:vAlign w:val="center"/>
          </w:tcPr>
          <w:p w14:paraId="2E9C3D57" w14:textId="77777777" w:rsidR="00A76D40" w:rsidRPr="00A76D40" w:rsidRDefault="00A76D40" w:rsidP="00E574D2">
            <w:pPr>
              <w:jc w:val="left"/>
              <w:rPr>
                <w:rFonts w:ascii="Arial" w:hAnsi="Arial" w:cs="Arial"/>
                <w:bCs/>
                <w:sz w:val="24"/>
                <w:szCs w:val="24"/>
              </w:rPr>
            </w:pPr>
            <w:r w:rsidRPr="00A76D40">
              <w:rPr>
                <w:rFonts w:ascii="Arial" w:hAnsi="Arial" w:cs="Arial"/>
                <w:bCs/>
                <w:sz w:val="24"/>
                <w:szCs w:val="24"/>
              </w:rPr>
              <w:t xml:space="preserve">Curso: Desarrollo de Habilidades Directivas </w:t>
            </w:r>
          </w:p>
        </w:tc>
        <w:tc>
          <w:tcPr>
            <w:tcW w:w="0" w:type="auto"/>
            <w:vAlign w:val="center"/>
          </w:tcPr>
          <w:p w14:paraId="3AE9F1B2"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100</w:t>
            </w:r>
          </w:p>
        </w:tc>
        <w:tc>
          <w:tcPr>
            <w:tcW w:w="0" w:type="auto"/>
            <w:vAlign w:val="center"/>
          </w:tcPr>
          <w:p w14:paraId="3BEA1141"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54</w:t>
            </w:r>
          </w:p>
        </w:tc>
        <w:tc>
          <w:tcPr>
            <w:tcW w:w="0" w:type="auto"/>
            <w:vAlign w:val="center"/>
          </w:tcPr>
          <w:p w14:paraId="1DA4D16B"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154</w:t>
            </w:r>
          </w:p>
        </w:tc>
      </w:tr>
      <w:tr w:rsidR="00A76D40" w:rsidRPr="00A76D40" w14:paraId="28ABF29F" w14:textId="77777777" w:rsidTr="00E574D2">
        <w:trPr>
          <w:trHeight w:val="560"/>
        </w:trPr>
        <w:tc>
          <w:tcPr>
            <w:tcW w:w="3544" w:type="dxa"/>
            <w:vMerge/>
            <w:vAlign w:val="center"/>
          </w:tcPr>
          <w:p w14:paraId="1D5DFF0A" w14:textId="77777777" w:rsidR="00A76D40" w:rsidRPr="00A76D40" w:rsidRDefault="00A76D40" w:rsidP="00E574D2">
            <w:pPr>
              <w:rPr>
                <w:rFonts w:ascii="Arial" w:hAnsi="Arial" w:cs="Arial"/>
                <w:color w:val="000000"/>
                <w:sz w:val="24"/>
                <w:szCs w:val="24"/>
              </w:rPr>
            </w:pPr>
          </w:p>
        </w:tc>
        <w:tc>
          <w:tcPr>
            <w:tcW w:w="2123" w:type="dxa"/>
            <w:vAlign w:val="center"/>
          </w:tcPr>
          <w:p w14:paraId="3A0DE4F2"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Charla: Derecho a la desconexión, implicaciones en la gestión del personal</w:t>
            </w:r>
          </w:p>
        </w:tc>
        <w:tc>
          <w:tcPr>
            <w:tcW w:w="0" w:type="auto"/>
            <w:vAlign w:val="center"/>
          </w:tcPr>
          <w:p w14:paraId="4214E83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51</w:t>
            </w:r>
          </w:p>
        </w:tc>
        <w:tc>
          <w:tcPr>
            <w:tcW w:w="0" w:type="auto"/>
            <w:vAlign w:val="center"/>
          </w:tcPr>
          <w:p w14:paraId="371E3B36"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33</w:t>
            </w:r>
          </w:p>
        </w:tc>
        <w:tc>
          <w:tcPr>
            <w:tcW w:w="0" w:type="auto"/>
            <w:vAlign w:val="center"/>
          </w:tcPr>
          <w:p w14:paraId="1DD2524C"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84</w:t>
            </w:r>
          </w:p>
        </w:tc>
      </w:tr>
      <w:tr w:rsidR="00A76D40" w:rsidRPr="00A76D40" w14:paraId="44E66768" w14:textId="77777777" w:rsidTr="00E574D2">
        <w:trPr>
          <w:trHeight w:val="560"/>
        </w:trPr>
        <w:tc>
          <w:tcPr>
            <w:tcW w:w="3544" w:type="dxa"/>
            <w:vMerge/>
            <w:vAlign w:val="center"/>
          </w:tcPr>
          <w:p w14:paraId="67877C66" w14:textId="77777777" w:rsidR="00A76D40" w:rsidRPr="00A76D40" w:rsidRDefault="00A76D40" w:rsidP="00E574D2">
            <w:pPr>
              <w:rPr>
                <w:rFonts w:ascii="Arial" w:hAnsi="Arial" w:cs="Arial"/>
                <w:color w:val="000000"/>
                <w:sz w:val="24"/>
                <w:szCs w:val="24"/>
              </w:rPr>
            </w:pPr>
          </w:p>
        </w:tc>
        <w:tc>
          <w:tcPr>
            <w:tcW w:w="2123" w:type="dxa"/>
            <w:vAlign w:val="center"/>
          </w:tcPr>
          <w:p w14:paraId="53BC4F90"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 xml:space="preserve">Charla: Gestión de personal con afecciones de salud mental y físicas, permanentes o temporales </w:t>
            </w:r>
          </w:p>
        </w:tc>
        <w:tc>
          <w:tcPr>
            <w:tcW w:w="0" w:type="auto"/>
            <w:vAlign w:val="center"/>
          </w:tcPr>
          <w:p w14:paraId="7A452079"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88</w:t>
            </w:r>
          </w:p>
        </w:tc>
        <w:tc>
          <w:tcPr>
            <w:tcW w:w="0" w:type="auto"/>
            <w:vAlign w:val="center"/>
          </w:tcPr>
          <w:p w14:paraId="48FBC801"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45</w:t>
            </w:r>
          </w:p>
        </w:tc>
        <w:tc>
          <w:tcPr>
            <w:tcW w:w="0" w:type="auto"/>
            <w:vAlign w:val="center"/>
          </w:tcPr>
          <w:p w14:paraId="7E34A68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133</w:t>
            </w:r>
          </w:p>
        </w:tc>
      </w:tr>
      <w:tr w:rsidR="00A76D40" w:rsidRPr="00A76D40" w14:paraId="6ED1295C" w14:textId="77777777" w:rsidTr="00E574D2">
        <w:trPr>
          <w:trHeight w:val="560"/>
        </w:trPr>
        <w:tc>
          <w:tcPr>
            <w:tcW w:w="3544" w:type="dxa"/>
            <w:vMerge/>
            <w:vAlign w:val="center"/>
          </w:tcPr>
          <w:p w14:paraId="5619E81B" w14:textId="77777777" w:rsidR="00A76D40" w:rsidRPr="00A76D40" w:rsidRDefault="00A76D40" w:rsidP="00E574D2">
            <w:pPr>
              <w:rPr>
                <w:rFonts w:ascii="Arial" w:hAnsi="Arial" w:cs="Arial"/>
                <w:color w:val="000000"/>
                <w:sz w:val="24"/>
                <w:szCs w:val="24"/>
              </w:rPr>
            </w:pPr>
          </w:p>
        </w:tc>
        <w:tc>
          <w:tcPr>
            <w:tcW w:w="2123" w:type="dxa"/>
            <w:vAlign w:val="center"/>
          </w:tcPr>
          <w:p w14:paraId="3AEA4028"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Charla: Organización y administración del tiempo, orientaciones prácticas para regular el ritmo de trabajo del equipo</w:t>
            </w:r>
          </w:p>
        </w:tc>
        <w:tc>
          <w:tcPr>
            <w:tcW w:w="0" w:type="auto"/>
            <w:vAlign w:val="center"/>
          </w:tcPr>
          <w:p w14:paraId="47AC0B08"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84</w:t>
            </w:r>
          </w:p>
        </w:tc>
        <w:tc>
          <w:tcPr>
            <w:tcW w:w="0" w:type="auto"/>
            <w:vAlign w:val="center"/>
          </w:tcPr>
          <w:p w14:paraId="2E301D34"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57</w:t>
            </w:r>
          </w:p>
        </w:tc>
        <w:tc>
          <w:tcPr>
            <w:tcW w:w="0" w:type="auto"/>
            <w:vAlign w:val="center"/>
          </w:tcPr>
          <w:p w14:paraId="06DD31EE"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141</w:t>
            </w:r>
          </w:p>
        </w:tc>
      </w:tr>
      <w:tr w:rsidR="00A76D40" w:rsidRPr="00A76D40" w14:paraId="6DC04DF5" w14:textId="77777777" w:rsidTr="00E574D2">
        <w:trPr>
          <w:trHeight w:val="560"/>
        </w:trPr>
        <w:tc>
          <w:tcPr>
            <w:tcW w:w="3544" w:type="dxa"/>
            <w:vMerge/>
            <w:vAlign w:val="center"/>
          </w:tcPr>
          <w:p w14:paraId="692CAD93" w14:textId="77777777" w:rsidR="00A76D40" w:rsidRPr="00A76D40" w:rsidRDefault="00A76D40" w:rsidP="00E574D2">
            <w:pPr>
              <w:rPr>
                <w:rFonts w:ascii="Arial" w:hAnsi="Arial" w:cs="Arial"/>
                <w:color w:val="000000"/>
                <w:sz w:val="24"/>
                <w:szCs w:val="24"/>
              </w:rPr>
            </w:pPr>
          </w:p>
        </w:tc>
        <w:tc>
          <w:tcPr>
            <w:tcW w:w="2123" w:type="dxa"/>
            <w:vAlign w:val="center"/>
          </w:tcPr>
          <w:p w14:paraId="720BC3AE"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Charla: Liderazgo femenino desde una interacción y comunicación no violenta</w:t>
            </w:r>
          </w:p>
        </w:tc>
        <w:tc>
          <w:tcPr>
            <w:tcW w:w="0" w:type="auto"/>
            <w:vAlign w:val="center"/>
          </w:tcPr>
          <w:p w14:paraId="485EDDE6"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90</w:t>
            </w:r>
          </w:p>
        </w:tc>
        <w:tc>
          <w:tcPr>
            <w:tcW w:w="0" w:type="auto"/>
            <w:vAlign w:val="center"/>
          </w:tcPr>
          <w:p w14:paraId="7A73ABC6"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30</w:t>
            </w:r>
          </w:p>
        </w:tc>
        <w:tc>
          <w:tcPr>
            <w:tcW w:w="0" w:type="auto"/>
            <w:vAlign w:val="center"/>
          </w:tcPr>
          <w:p w14:paraId="4291C85C"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120</w:t>
            </w:r>
          </w:p>
        </w:tc>
      </w:tr>
      <w:tr w:rsidR="00A76D40" w:rsidRPr="00A76D40" w14:paraId="574959DE" w14:textId="77777777" w:rsidTr="00E574D2">
        <w:trPr>
          <w:trHeight w:val="560"/>
        </w:trPr>
        <w:tc>
          <w:tcPr>
            <w:tcW w:w="3544" w:type="dxa"/>
            <w:vMerge/>
            <w:vAlign w:val="center"/>
          </w:tcPr>
          <w:p w14:paraId="057B965C" w14:textId="77777777" w:rsidR="00A76D40" w:rsidRPr="00A76D40" w:rsidRDefault="00A76D40" w:rsidP="00E574D2">
            <w:pPr>
              <w:rPr>
                <w:rFonts w:ascii="Arial" w:hAnsi="Arial" w:cs="Arial"/>
                <w:color w:val="000000"/>
                <w:sz w:val="24"/>
                <w:szCs w:val="24"/>
              </w:rPr>
            </w:pPr>
          </w:p>
        </w:tc>
        <w:tc>
          <w:tcPr>
            <w:tcW w:w="2123" w:type="dxa"/>
            <w:vAlign w:val="center"/>
          </w:tcPr>
          <w:p w14:paraId="7143FFB1" w14:textId="77777777" w:rsidR="00A76D40" w:rsidRPr="00A76D40" w:rsidRDefault="00A76D40" w:rsidP="00E574D2">
            <w:pPr>
              <w:jc w:val="left"/>
              <w:rPr>
                <w:rFonts w:ascii="Arial" w:hAnsi="Arial" w:cs="Arial"/>
                <w:bCs/>
                <w:sz w:val="24"/>
                <w:szCs w:val="24"/>
              </w:rPr>
            </w:pPr>
            <w:r w:rsidRPr="00A76D40">
              <w:rPr>
                <w:rFonts w:ascii="Arial" w:hAnsi="Arial" w:cs="Arial"/>
                <w:bCs/>
                <w:sz w:val="24"/>
                <w:szCs w:val="24"/>
              </w:rPr>
              <w:t xml:space="preserve">Charla: Modalidades de trabajo, aspectos por considerar al decidir </w:t>
            </w:r>
          </w:p>
        </w:tc>
        <w:tc>
          <w:tcPr>
            <w:tcW w:w="0" w:type="auto"/>
            <w:vAlign w:val="center"/>
          </w:tcPr>
          <w:p w14:paraId="58B512F3"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68</w:t>
            </w:r>
          </w:p>
        </w:tc>
        <w:tc>
          <w:tcPr>
            <w:tcW w:w="0" w:type="auto"/>
            <w:vAlign w:val="center"/>
          </w:tcPr>
          <w:p w14:paraId="35A4D29D"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27</w:t>
            </w:r>
          </w:p>
        </w:tc>
        <w:tc>
          <w:tcPr>
            <w:tcW w:w="0" w:type="auto"/>
            <w:vAlign w:val="center"/>
          </w:tcPr>
          <w:p w14:paraId="0F309ED0"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95</w:t>
            </w:r>
          </w:p>
        </w:tc>
      </w:tr>
      <w:tr w:rsidR="00A76D40" w:rsidRPr="00A76D40" w14:paraId="155A64F2" w14:textId="77777777" w:rsidTr="00E574D2">
        <w:trPr>
          <w:trHeight w:val="560"/>
        </w:trPr>
        <w:tc>
          <w:tcPr>
            <w:tcW w:w="3544" w:type="dxa"/>
            <w:vMerge/>
            <w:vAlign w:val="center"/>
          </w:tcPr>
          <w:p w14:paraId="34097E5A" w14:textId="77777777" w:rsidR="00A76D40" w:rsidRPr="00A76D40" w:rsidRDefault="00A76D40" w:rsidP="00E574D2">
            <w:pPr>
              <w:rPr>
                <w:rFonts w:ascii="Arial" w:hAnsi="Arial" w:cs="Arial"/>
                <w:color w:val="000000"/>
                <w:sz w:val="24"/>
                <w:szCs w:val="24"/>
              </w:rPr>
            </w:pPr>
          </w:p>
        </w:tc>
        <w:tc>
          <w:tcPr>
            <w:tcW w:w="2123" w:type="dxa"/>
            <w:vAlign w:val="center"/>
          </w:tcPr>
          <w:p w14:paraId="6B412154"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Desarrollo de Habilidades Gerenciales para gestionar Equipos Remotos</w:t>
            </w:r>
          </w:p>
        </w:tc>
        <w:tc>
          <w:tcPr>
            <w:tcW w:w="0" w:type="auto"/>
            <w:vAlign w:val="center"/>
          </w:tcPr>
          <w:p w14:paraId="3CA87D2A"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60</w:t>
            </w:r>
          </w:p>
        </w:tc>
        <w:tc>
          <w:tcPr>
            <w:tcW w:w="0" w:type="auto"/>
            <w:vAlign w:val="center"/>
          </w:tcPr>
          <w:p w14:paraId="26D69298"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23</w:t>
            </w:r>
          </w:p>
        </w:tc>
        <w:tc>
          <w:tcPr>
            <w:tcW w:w="0" w:type="auto"/>
            <w:vAlign w:val="center"/>
          </w:tcPr>
          <w:p w14:paraId="10C29EFF"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83</w:t>
            </w:r>
          </w:p>
        </w:tc>
      </w:tr>
      <w:tr w:rsidR="00A76D40" w:rsidRPr="00A76D40" w14:paraId="06561605" w14:textId="77777777" w:rsidTr="00E574D2">
        <w:trPr>
          <w:trHeight w:val="560"/>
        </w:trPr>
        <w:tc>
          <w:tcPr>
            <w:tcW w:w="3544" w:type="dxa"/>
            <w:vMerge/>
            <w:vAlign w:val="center"/>
          </w:tcPr>
          <w:p w14:paraId="47DF5641" w14:textId="77777777" w:rsidR="00A76D40" w:rsidRPr="00A76D40" w:rsidRDefault="00A76D40" w:rsidP="00E574D2">
            <w:pPr>
              <w:rPr>
                <w:rFonts w:ascii="Arial" w:hAnsi="Arial" w:cs="Arial"/>
                <w:color w:val="000000"/>
                <w:sz w:val="24"/>
                <w:szCs w:val="24"/>
              </w:rPr>
            </w:pPr>
          </w:p>
        </w:tc>
        <w:tc>
          <w:tcPr>
            <w:tcW w:w="2123" w:type="dxa"/>
            <w:vAlign w:val="center"/>
          </w:tcPr>
          <w:p w14:paraId="5DFCDA3F" w14:textId="77777777" w:rsidR="00A76D40" w:rsidRPr="00A76D40" w:rsidRDefault="00A76D40" w:rsidP="00E574D2">
            <w:pPr>
              <w:jc w:val="left"/>
              <w:rPr>
                <w:rFonts w:ascii="Arial" w:hAnsi="Arial" w:cs="Arial"/>
                <w:color w:val="000000"/>
                <w:sz w:val="24"/>
                <w:szCs w:val="24"/>
              </w:rPr>
            </w:pPr>
            <w:r w:rsidRPr="00A76D40">
              <w:rPr>
                <w:rFonts w:ascii="Arial" w:hAnsi="Arial" w:cs="Arial"/>
                <w:bCs/>
                <w:sz w:val="24"/>
                <w:szCs w:val="24"/>
              </w:rPr>
              <w:t>Conversatorio Liderazgo Ético</w:t>
            </w:r>
          </w:p>
        </w:tc>
        <w:tc>
          <w:tcPr>
            <w:tcW w:w="0" w:type="auto"/>
            <w:vAlign w:val="center"/>
          </w:tcPr>
          <w:p w14:paraId="484D8C89"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142</w:t>
            </w:r>
          </w:p>
        </w:tc>
        <w:tc>
          <w:tcPr>
            <w:tcW w:w="0" w:type="auto"/>
            <w:vAlign w:val="center"/>
          </w:tcPr>
          <w:p w14:paraId="621541F4"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92</w:t>
            </w:r>
          </w:p>
        </w:tc>
        <w:tc>
          <w:tcPr>
            <w:tcW w:w="0" w:type="auto"/>
            <w:vAlign w:val="center"/>
          </w:tcPr>
          <w:p w14:paraId="649013D7" w14:textId="77777777" w:rsidR="00A76D40" w:rsidRPr="00A76D40" w:rsidRDefault="00A76D40" w:rsidP="00E574D2">
            <w:pPr>
              <w:jc w:val="center"/>
              <w:rPr>
                <w:rFonts w:ascii="Arial" w:hAnsi="Arial" w:cs="Arial"/>
                <w:color w:val="000000"/>
                <w:sz w:val="24"/>
                <w:szCs w:val="24"/>
              </w:rPr>
            </w:pPr>
            <w:r w:rsidRPr="00A76D40">
              <w:rPr>
                <w:rFonts w:ascii="Arial" w:hAnsi="Arial" w:cs="Arial"/>
                <w:sz w:val="24"/>
                <w:szCs w:val="24"/>
              </w:rPr>
              <w:t>50</w:t>
            </w:r>
          </w:p>
        </w:tc>
      </w:tr>
      <w:tr w:rsidR="00A76D40" w:rsidRPr="00A76D40" w14:paraId="61662A75" w14:textId="77777777" w:rsidTr="00E574D2">
        <w:trPr>
          <w:trHeight w:val="290"/>
        </w:trPr>
        <w:tc>
          <w:tcPr>
            <w:tcW w:w="0" w:type="auto"/>
            <w:gridSpan w:val="5"/>
            <w:vAlign w:val="center"/>
          </w:tcPr>
          <w:p w14:paraId="2F977B69" w14:textId="77777777" w:rsidR="00A76D40" w:rsidRPr="00A76D40" w:rsidRDefault="00A76D40" w:rsidP="00E574D2">
            <w:pPr>
              <w:jc w:val="left"/>
              <w:rPr>
                <w:rFonts w:ascii="Arial" w:hAnsi="Arial" w:cs="Arial"/>
                <w:b/>
                <w:bCs/>
                <w:color w:val="000000"/>
                <w:sz w:val="24"/>
                <w:szCs w:val="24"/>
              </w:rPr>
            </w:pPr>
          </w:p>
        </w:tc>
      </w:tr>
    </w:tbl>
    <w:p w14:paraId="51456C9D" w14:textId="1685EFD8" w:rsidR="00137FCC" w:rsidRPr="00117E7E" w:rsidRDefault="00137FCC" w:rsidP="00576E38">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sidR="00A76D40">
        <w:rPr>
          <w:rFonts w:ascii="Arial" w:hAnsi="Arial" w:cs="Arial"/>
          <w:sz w:val="20"/>
          <w:szCs w:val="20"/>
        </w:rPr>
        <w:t>2</w:t>
      </w:r>
      <w:r w:rsidRPr="00117E7E">
        <w:rPr>
          <w:rFonts w:ascii="Arial" w:hAnsi="Arial" w:cs="Arial"/>
          <w:sz w:val="20"/>
          <w:szCs w:val="20"/>
        </w:rPr>
        <w:t>.</w:t>
      </w:r>
    </w:p>
    <w:p w14:paraId="0C70CA23" w14:textId="77777777" w:rsidR="007B4EA9" w:rsidRPr="00576E38" w:rsidRDefault="007B4EA9" w:rsidP="00576E38">
      <w:pPr>
        <w:jc w:val="both"/>
        <w:rPr>
          <w:rFonts w:ascii="Arial" w:hAnsi="Arial" w:cs="Arial"/>
        </w:rPr>
      </w:pPr>
    </w:p>
    <w:p w14:paraId="34B82F40" w14:textId="6F56843D" w:rsidR="00563E2A" w:rsidRPr="00117E7E" w:rsidRDefault="00117E7E" w:rsidP="00117E7E">
      <w:pPr>
        <w:jc w:val="both"/>
        <w:rPr>
          <w:rFonts w:ascii="Arial" w:hAnsi="Arial" w:cs="Arial"/>
          <w:bCs/>
        </w:rPr>
      </w:pPr>
      <w:r w:rsidRPr="00117E7E">
        <w:rPr>
          <w:rFonts w:ascii="Arial" w:hAnsi="Arial" w:cs="Arial"/>
          <w:bCs/>
        </w:rPr>
        <w:t xml:space="preserve">En el anexo n°1 se detallan todas las actividades realizadas, incluyendo aquellas orientadas al fortalecimiento y desarrollo del personal en otras temáticas de interés. </w:t>
      </w:r>
    </w:p>
    <w:p w14:paraId="34BAF5A5" w14:textId="44135954" w:rsidR="00563E2A" w:rsidRDefault="00563E2A" w:rsidP="00576E38">
      <w:pPr>
        <w:rPr>
          <w:rFonts w:ascii="Arial" w:hAnsi="Arial" w:cs="Arial"/>
          <w:b/>
          <w:color w:val="538135" w:themeColor="accent6" w:themeShade="BF"/>
        </w:rPr>
      </w:pPr>
    </w:p>
    <w:p w14:paraId="59BAFEEC" w14:textId="77777777" w:rsidR="00EB1B38" w:rsidRDefault="00EB1B38" w:rsidP="00461FF9">
      <w:pPr>
        <w:jc w:val="both"/>
        <w:rPr>
          <w:rFonts w:ascii="Arial" w:hAnsi="Arial" w:cs="Arial"/>
          <w:b/>
          <w:bCs/>
        </w:rPr>
      </w:pPr>
    </w:p>
    <w:p w14:paraId="0832ACD4" w14:textId="56641B5B" w:rsidR="0098642B" w:rsidRDefault="00163099" w:rsidP="00576E38">
      <w:pPr>
        <w:contextualSpacing/>
        <w:jc w:val="center"/>
        <w:rPr>
          <w:rFonts w:ascii="Arial" w:hAnsi="Arial" w:cs="Arial"/>
          <w:b/>
        </w:rPr>
      </w:pPr>
      <w:r w:rsidRPr="00576E38">
        <w:rPr>
          <w:rFonts w:ascii="Arial" w:hAnsi="Arial" w:cs="Arial"/>
          <w:b/>
        </w:rPr>
        <w:t>Fotografías de acciones formativas realizadas</w:t>
      </w:r>
    </w:p>
    <w:p w14:paraId="6A95D0A2" w14:textId="1071BF88" w:rsidR="002B001F" w:rsidRDefault="002B001F" w:rsidP="00576E38">
      <w:pPr>
        <w:contextualSpacing/>
        <w:jc w:val="center"/>
        <w:rPr>
          <w:rFonts w:ascii="Arial" w:hAnsi="Arial" w:cs="Arial"/>
          <w:b/>
        </w:rPr>
      </w:pPr>
    </w:p>
    <w:p w14:paraId="76CD6E5D" w14:textId="375EC7D8" w:rsidR="002B001F" w:rsidRPr="00576E38" w:rsidRDefault="002B001F" w:rsidP="00576E38">
      <w:pPr>
        <w:contextualSpacing/>
        <w:jc w:val="center"/>
        <w:rPr>
          <w:rFonts w:ascii="Arial" w:hAnsi="Arial" w:cs="Arial"/>
          <w:b/>
        </w:rPr>
      </w:pPr>
      <w:r>
        <w:rPr>
          <w:rFonts w:ascii="Arial" w:hAnsi="Arial" w:cs="Arial"/>
          <w:b/>
          <w:noProof/>
        </w:rPr>
        <w:drawing>
          <wp:inline distT="0" distB="0" distL="0" distR="0" wp14:anchorId="03889868" wp14:editId="535BEAE8">
            <wp:extent cx="3704590" cy="2186868"/>
            <wp:effectExtent l="0" t="0" r="0" b="4445"/>
            <wp:docPr id="13" name="Imagen 13" descr="Gente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ente en una oficin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2980" cy="2197724"/>
                    </a:xfrm>
                    <a:prstGeom prst="rect">
                      <a:avLst/>
                    </a:prstGeom>
                    <a:noFill/>
                    <a:ln>
                      <a:noFill/>
                    </a:ln>
                  </pic:spPr>
                </pic:pic>
              </a:graphicData>
            </a:graphic>
          </wp:inline>
        </w:drawing>
      </w:r>
    </w:p>
    <w:p w14:paraId="50CA8642" w14:textId="77777777" w:rsidR="001800C9" w:rsidRPr="00BA4C71" w:rsidRDefault="001800C9" w:rsidP="00576E38">
      <w:pPr>
        <w:jc w:val="center"/>
        <w:rPr>
          <w:rFonts w:ascii="Arial" w:hAnsi="Arial" w:cs="Arial"/>
          <w:i/>
          <w:iCs/>
          <w:lang w:val="es-ES"/>
        </w:rPr>
      </w:pPr>
      <w:r w:rsidRPr="00BA4C71">
        <w:rPr>
          <w:rFonts w:ascii="Arial" w:hAnsi="Arial" w:cs="Arial"/>
          <w:i/>
          <w:iCs/>
          <w:lang w:val="es-ES"/>
        </w:rPr>
        <w:t>XXVI Congreso Latinoamericano de Auditoría Interna</w:t>
      </w:r>
      <w:r w:rsidR="004E02A8" w:rsidRPr="00BA4C71">
        <w:rPr>
          <w:rFonts w:ascii="Arial" w:hAnsi="Arial" w:cs="Arial"/>
          <w:i/>
          <w:iCs/>
          <w:lang w:val="es-ES"/>
        </w:rPr>
        <w:t xml:space="preserve">. </w:t>
      </w:r>
    </w:p>
    <w:p w14:paraId="4754FA4A" w14:textId="7E072241" w:rsidR="00163099" w:rsidRDefault="004E02A8" w:rsidP="00576E38">
      <w:pPr>
        <w:jc w:val="center"/>
        <w:rPr>
          <w:rFonts w:ascii="Arial" w:hAnsi="Arial" w:cs="Arial"/>
          <w:i/>
          <w:iCs/>
          <w:lang w:val="es-ES"/>
        </w:rPr>
      </w:pPr>
      <w:r w:rsidRPr="00576E38">
        <w:rPr>
          <w:rFonts w:ascii="Arial" w:hAnsi="Arial" w:cs="Arial"/>
          <w:i/>
          <w:iCs/>
          <w:lang w:val="es-ES"/>
        </w:rPr>
        <w:t>Subproceso Gestión de la Capacitación, 202</w:t>
      </w:r>
      <w:r w:rsidR="005C5926">
        <w:rPr>
          <w:rFonts w:ascii="Arial" w:hAnsi="Arial" w:cs="Arial"/>
          <w:i/>
          <w:iCs/>
          <w:lang w:val="es-ES"/>
        </w:rPr>
        <w:t>2</w:t>
      </w:r>
      <w:r w:rsidRPr="00576E38">
        <w:rPr>
          <w:rFonts w:ascii="Arial" w:hAnsi="Arial" w:cs="Arial"/>
          <w:i/>
          <w:iCs/>
          <w:lang w:val="es-ES"/>
        </w:rPr>
        <w:t>.</w:t>
      </w:r>
    </w:p>
    <w:p w14:paraId="72BA0588" w14:textId="65731E3A" w:rsidR="009272CD" w:rsidRDefault="009272CD" w:rsidP="00576E38">
      <w:pPr>
        <w:jc w:val="center"/>
        <w:rPr>
          <w:rFonts w:ascii="Arial" w:hAnsi="Arial" w:cs="Arial"/>
          <w:i/>
          <w:iCs/>
          <w:lang w:val="es-ES"/>
        </w:rPr>
      </w:pPr>
    </w:p>
    <w:p w14:paraId="0C5B7F99" w14:textId="57C49470" w:rsidR="009272CD" w:rsidRPr="00576E38" w:rsidRDefault="009272CD" w:rsidP="009272CD">
      <w:pPr>
        <w:jc w:val="both"/>
        <w:rPr>
          <w:rFonts w:ascii="Arial" w:hAnsi="Arial" w:cs="Arial"/>
          <w:i/>
          <w:iCs/>
          <w:lang w:val="es-ES"/>
        </w:rPr>
      </w:pPr>
      <w:r>
        <w:rPr>
          <w:rFonts w:ascii="Arial" w:hAnsi="Arial" w:cs="Arial"/>
          <w:i/>
          <w:iCs/>
          <w:noProof/>
          <w:lang w:val="es-ES"/>
        </w:rPr>
        <w:lastRenderedPageBreak/>
        <w:drawing>
          <wp:inline distT="0" distB="0" distL="0" distR="0" wp14:anchorId="567F231D" wp14:editId="3349C88E">
            <wp:extent cx="2990850" cy="1683704"/>
            <wp:effectExtent l="0" t="0" r="0" b="0"/>
            <wp:docPr id="14" name="Imagen 14" descr="Un grupo de personas de pie sobre pa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grupo de personas de pie sobre pas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15251" cy="1697441"/>
                    </a:xfrm>
                    <a:prstGeom prst="rect">
                      <a:avLst/>
                    </a:prstGeom>
                    <a:noFill/>
                    <a:ln>
                      <a:noFill/>
                    </a:ln>
                  </pic:spPr>
                </pic:pic>
              </a:graphicData>
            </a:graphic>
          </wp:inline>
        </w:drawing>
      </w:r>
      <w:r w:rsidR="00BF6C56" w:rsidRPr="00BF6C56">
        <w:rPr>
          <w:rFonts w:ascii="Arial" w:hAnsi="Arial" w:cs="Arial"/>
          <w:i/>
          <w:iCs/>
          <w:noProof/>
          <w:lang w:val="es-ES"/>
        </w:rPr>
        <w:t xml:space="preserve"> </w:t>
      </w:r>
      <w:r w:rsidR="00BF6C56">
        <w:rPr>
          <w:rFonts w:ascii="Arial" w:hAnsi="Arial" w:cs="Arial"/>
          <w:i/>
          <w:iCs/>
          <w:noProof/>
          <w:lang w:val="es-ES"/>
        </w:rPr>
        <w:drawing>
          <wp:inline distT="0" distB="0" distL="0" distR="0" wp14:anchorId="35C5083C" wp14:editId="738BE269">
            <wp:extent cx="2926080" cy="1657350"/>
            <wp:effectExtent l="0" t="0" r="7620" b="0"/>
            <wp:docPr id="16" name="Imagen 16" descr="Un grupo de personas posando junto a un árbo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Un grupo de personas posando junto a un árbol&#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201" cy="1672145"/>
                    </a:xfrm>
                    <a:prstGeom prst="rect">
                      <a:avLst/>
                    </a:prstGeom>
                    <a:noFill/>
                    <a:ln>
                      <a:noFill/>
                    </a:ln>
                  </pic:spPr>
                </pic:pic>
              </a:graphicData>
            </a:graphic>
          </wp:inline>
        </w:drawing>
      </w:r>
    </w:p>
    <w:p w14:paraId="74C778D1" w14:textId="4DAE35A0" w:rsidR="00163099" w:rsidRDefault="004E02A8" w:rsidP="00BA4C71">
      <w:pPr>
        <w:jc w:val="center"/>
        <w:rPr>
          <w:rFonts w:ascii="Arial" w:hAnsi="Arial" w:cs="Arial"/>
          <w:lang w:val="es-ES"/>
        </w:rPr>
      </w:pPr>
      <w:r w:rsidRPr="00B9552E">
        <w:rPr>
          <w:rFonts w:ascii="Arial" w:hAnsi="Arial" w:cs="Arial"/>
          <w:i/>
          <w:iCs/>
          <w:lang w:val="es-ES"/>
        </w:rPr>
        <w:t xml:space="preserve">      </w:t>
      </w:r>
      <w:r w:rsidR="00B9552E" w:rsidRPr="00B9552E">
        <w:rPr>
          <w:rFonts w:ascii="Arial" w:hAnsi="Arial" w:cs="Arial"/>
          <w:i/>
          <w:iCs/>
          <w:lang w:val="es-ES"/>
        </w:rPr>
        <w:t xml:space="preserve">Actividad de </w:t>
      </w:r>
      <w:r w:rsidR="00BA4C71" w:rsidRPr="00B9552E">
        <w:rPr>
          <w:rFonts w:ascii="Arial" w:hAnsi="Arial" w:cs="Arial"/>
          <w:i/>
          <w:iCs/>
          <w:lang w:val="es-ES"/>
        </w:rPr>
        <w:t>Cuerdas Bajas</w:t>
      </w:r>
      <w:r w:rsidR="00B9552E" w:rsidRPr="00B9552E">
        <w:rPr>
          <w:rFonts w:ascii="Arial" w:hAnsi="Arial" w:cs="Arial"/>
          <w:i/>
          <w:iCs/>
          <w:lang w:val="es-ES"/>
        </w:rPr>
        <w:t xml:space="preserve"> sobre el tema de </w:t>
      </w:r>
      <w:r w:rsidR="00BA4C71" w:rsidRPr="00B9552E">
        <w:rPr>
          <w:rFonts w:ascii="Arial" w:hAnsi="Arial" w:cs="Arial"/>
          <w:i/>
          <w:iCs/>
          <w:lang w:val="es-ES"/>
        </w:rPr>
        <w:t>Trabajo</w:t>
      </w:r>
      <w:r w:rsidR="00BA4C71">
        <w:rPr>
          <w:rFonts w:ascii="Arial" w:hAnsi="Arial" w:cs="Arial"/>
          <w:i/>
          <w:iCs/>
          <w:lang w:val="es-ES"/>
        </w:rPr>
        <w:t xml:space="preserve"> en equipo, grupo de personas de la DTIC</w:t>
      </w:r>
      <w:r w:rsidR="00652CF7">
        <w:rPr>
          <w:rFonts w:ascii="Arial" w:hAnsi="Arial" w:cs="Arial"/>
          <w:i/>
          <w:iCs/>
          <w:lang w:val="es-ES"/>
        </w:rPr>
        <w:t>.</w:t>
      </w:r>
      <w:r w:rsidR="00686BB0" w:rsidRPr="00576E38">
        <w:rPr>
          <w:rFonts w:ascii="Arial" w:hAnsi="Arial" w:cs="Arial"/>
          <w:i/>
          <w:iCs/>
          <w:lang w:val="es-ES"/>
        </w:rPr>
        <w:t xml:space="preserve"> Subproceso Gestión de la Capacitación, 202</w:t>
      </w:r>
      <w:r w:rsidR="00BA4C71">
        <w:rPr>
          <w:rFonts w:ascii="Arial" w:hAnsi="Arial" w:cs="Arial"/>
          <w:i/>
          <w:iCs/>
          <w:lang w:val="es-ES"/>
        </w:rPr>
        <w:t>2</w:t>
      </w:r>
      <w:r w:rsidR="00686BB0" w:rsidRPr="00576E38">
        <w:rPr>
          <w:rFonts w:ascii="Arial" w:hAnsi="Arial" w:cs="Arial"/>
          <w:lang w:val="es-ES"/>
        </w:rPr>
        <w:t>.</w:t>
      </w:r>
    </w:p>
    <w:p w14:paraId="2F4C253A" w14:textId="77777777" w:rsidR="00A13ABE" w:rsidRPr="00576E38" w:rsidRDefault="00A13ABE" w:rsidP="00BA4C71">
      <w:pPr>
        <w:jc w:val="center"/>
        <w:rPr>
          <w:rFonts w:ascii="Arial" w:hAnsi="Arial" w:cs="Arial"/>
          <w:lang w:val="es-ES"/>
        </w:rPr>
      </w:pPr>
    </w:p>
    <w:p w14:paraId="424A38A1" w14:textId="77777777" w:rsidR="00686BB0" w:rsidRPr="00576E38" w:rsidRDefault="00686BB0" w:rsidP="00576E38">
      <w:pPr>
        <w:jc w:val="center"/>
        <w:rPr>
          <w:rFonts w:ascii="Arial" w:hAnsi="Arial" w:cs="Arial"/>
          <w:lang w:val="es-ES"/>
        </w:rPr>
      </w:pPr>
    </w:p>
    <w:p w14:paraId="2A4A89B0" w14:textId="1A56A16E" w:rsidR="0096774A" w:rsidRPr="00576E38" w:rsidRDefault="000E7512" w:rsidP="000E7512">
      <w:pPr>
        <w:jc w:val="center"/>
        <w:rPr>
          <w:rFonts w:ascii="Arial" w:hAnsi="Arial" w:cs="Arial"/>
          <w:lang w:val="es-ES"/>
        </w:rPr>
      </w:pPr>
      <w:r>
        <w:rPr>
          <w:rFonts w:ascii="Arial" w:hAnsi="Arial" w:cs="Arial"/>
          <w:noProof/>
          <w:lang w:val="es-ES"/>
        </w:rPr>
        <w:drawing>
          <wp:inline distT="0" distB="0" distL="0" distR="0" wp14:anchorId="6730A97B" wp14:editId="6B6F20C5">
            <wp:extent cx="3707411" cy="2044982"/>
            <wp:effectExtent l="0" t="0" r="7620" b="0"/>
            <wp:docPr id="17" name="Imagen 1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Diagrama&#10;&#10;Descripción generada automáticament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0251" cy="2063096"/>
                    </a:xfrm>
                    <a:prstGeom prst="rect">
                      <a:avLst/>
                    </a:prstGeom>
                    <a:noFill/>
                    <a:ln>
                      <a:noFill/>
                    </a:ln>
                  </pic:spPr>
                </pic:pic>
              </a:graphicData>
            </a:graphic>
          </wp:inline>
        </w:drawing>
      </w:r>
    </w:p>
    <w:p w14:paraId="1709BCC8" w14:textId="7778C0BB" w:rsidR="00514F0E" w:rsidRPr="00576E38" w:rsidRDefault="00514F0E" w:rsidP="00576E38">
      <w:pPr>
        <w:jc w:val="center"/>
        <w:rPr>
          <w:rFonts w:ascii="Arial" w:hAnsi="Arial" w:cs="Arial"/>
          <w:i/>
          <w:iCs/>
          <w:lang w:val="es-ES"/>
        </w:rPr>
      </w:pPr>
    </w:p>
    <w:p w14:paraId="16D194B4" w14:textId="23884DDD" w:rsidR="00686BB0" w:rsidRDefault="00163099" w:rsidP="009B3E98">
      <w:pPr>
        <w:jc w:val="center"/>
        <w:rPr>
          <w:rFonts w:ascii="Arial" w:hAnsi="Arial" w:cs="Arial"/>
          <w:i/>
          <w:iCs/>
          <w:lang w:val="es-ES"/>
        </w:rPr>
      </w:pPr>
      <w:r w:rsidRPr="00576E38">
        <w:rPr>
          <w:rFonts w:ascii="Arial" w:hAnsi="Arial" w:cs="Arial"/>
          <w:i/>
          <w:iCs/>
          <w:lang w:val="es-ES"/>
        </w:rPr>
        <w:t>Charla</w:t>
      </w:r>
      <w:r w:rsidR="009B3E98">
        <w:rPr>
          <w:rFonts w:ascii="Arial" w:hAnsi="Arial" w:cs="Arial"/>
          <w:i/>
          <w:iCs/>
          <w:lang w:val="es-ES"/>
        </w:rPr>
        <w:t>: Lo que necesitamos saber sobre las deudas</w:t>
      </w:r>
      <w:r w:rsidR="00652CF7">
        <w:rPr>
          <w:rFonts w:ascii="Arial" w:hAnsi="Arial" w:cs="Arial"/>
          <w:i/>
          <w:iCs/>
          <w:lang w:val="es-ES"/>
        </w:rPr>
        <w:t>.</w:t>
      </w:r>
      <w:r w:rsidR="009B3E98">
        <w:rPr>
          <w:rFonts w:ascii="Arial" w:hAnsi="Arial" w:cs="Arial"/>
          <w:i/>
          <w:iCs/>
          <w:lang w:val="es-ES"/>
        </w:rPr>
        <w:t xml:space="preserve"> </w:t>
      </w:r>
      <w:r w:rsidR="009B3E98" w:rsidRPr="00576E38">
        <w:rPr>
          <w:rFonts w:ascii="Arial" w:hAnsi="Arial" w:cs="Arial"/>
          <w:i/>
          <w:iCs/>
          <w:lang w:val="es-ES"/>
        </w:rPr>
        <w:t>Subproceso Gestión de la Capacitación, 202</w:t>
      </w:r>
      <w:r w:rsidR="009B3E98">
        <w:rPr>
          <w:rFonts w:ascii="Arial" w:hAnsi="Arial" w:cs="Arial"/>
          <w:i/>
          <w:iCs/>
          <w:lang w:val="es-ES"/>
        </w:rPr>
        <w:t>2.</w:t>
      </w:r>
    </w:p>
    <w:p w14:paraId="5D862B90" w14:textId="484E24D9" w:rsidR="009B3E98" w:rsidRDefault="009B3E98" w:rsidP="009B3E98">
      <w:pPr>
        <w:jc w:val="center"/>
        <w:rPr>
          <w:rFonts w:ascii="Arial" w:hAnsi="Arial" w:cs="Arial"/>
          <w:i/>
          <w:iCs/>
          <w:lang w:val="es-ES"/>
        </w:rPr>
      </w:pPr>
    </w:p>
    <w:p w14:paraId="78E8719E" w14:textId="353CAC9B" w:rsidR="00B14C8F" w:rsidRPr="00576E38" w:rsidRDefault="00B14C8F" w:rsidP="009B3E98">
      <w:pPr>
        <w:jc w:val="center"/>
        <w:rPr>
          <w:rFonts w:ascii="Arial" w:hAnsi="Arial" w:cs="Arial"/>
          <w:i/>
          <w:iCs/>
          <w:lang w:val="es-ES"/>
        </w:rPr>
      </w:pPr>
      <w:r>
        <w:rPr>
          <w:rFonts w:ascii="Arial" w:hAnsi="Arial" w:cs="Arial"/>
          <w:i/>
          <w:iCs/>
          <w:noProof/>
          <w:lang w:val="es-ES"/>
        </w:rPr>
        <w:drawing>
          <wp:inline distT="0" distB="0" distL="0" distR="0" wp14:anchorId="47893497" wp14:editId="7EEE24F8">
            <wp:extent cx="3784600" cy="2039998"/>
            <wp:effectExtent l="0" t="0" r="63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1744" cy="2043849"/>
                    </a:xfrm>
                    <a:prstGeom prst="rect">
                      <a:avLst/>
                    </a:prstGeom>
                    <a:noFill/>
                    <a:ln>
                      <a:noFill/>
                    </a:ln>
                  </pic:spPr>
                </pic:pic>
              </a:graphicData>
            </a:graphic>
          </wp:inline>
        </w:drawing>
      </w:r>
    </w:p>
    <w:p w14:paraId="1CD80D1E" w14:textId="389216B5" w:rsidR="00163099" w:rsidRPr="00576E38" w:rsidRDefault="00163099" w:rsidP="00576E38">
      <w:pPr>
        <w:jc w:val="right"/>
        <w:rPr>
          <w:rFonts w:ascii="Arial" w:hAnsi="Arial" w:cs="Arial"/>
          <w:lang w:val="es-ES"/>
        </w:rPr>
      </w:pPr>
      <w:r w:rsidRPr="00576E38">
        <w:rPr>
          <w:rFonts w:ascii="Arial" w:hAnsi="Arial" w:cs="Arial"/>
          <w:lang w:val="es-ES"/>
        </w:rPr>
        <w:t xml:space="preserve">                                                                                                                                                                                 </w:t>
      </w:r>
    </w:p>
    <w:p w14:paraId="2416261D" w14:textId="006E1D62" w:rsidR="004E02A8" w:rsidRPr="00576E38" w:rsidRDefault="00360544" w:rsidP="00576E38">
      <w:pPr>
        <w:jc w:val="center"/>
        <w:rPr>
          <w:rFonts w:ascii="Arial" w:hAnsi="Arial" w:cs="Arial"/>
          <w:i/>
          <w:iCs/>
          <w:lang w:val="es-ES"/>
        </w:rPr>
      </w:pPr>
      <w:r>
        <w:rPr>
          <w:rFonts w:ascii="Arial" w:hAnsi="Arial" w:cs="Arial"/>
          <w:i/>
          <w:iCs/>
          <w:lang w:val="es-ES"/>
        </w:rPr>
        <w:t xml:space="preserve">Sesión de “Puertas Abiertas” de la Dirección de Gestión Humana. </w:t>
      </w:r>
    </w:p>
    <w:p w14:paraId="277BE6E1" w14:textId="47D7E0DB" w:rsidR="00163099" w:rsidRDefault="004E02A8" w:rsidP="00576E38">
      <w:pPr>
        <w:jc w:val="center"/>
        <w:rPr>
          <w:rFonts w:ascii="Arial" w:hAnsi="Arial" w:cs="Arial"/>
          <w:i/>
          <w:iCs/>
          <w:lang w:val="es-ES"/>
        </w:rPr>
      </w:pPr>
      <w:r w:rsidRPr="00576E38">
        <w:rPr>
          <w:rFonts w:ascii="Arial" w:hAnsi="Arial" w:cs="Arial"/>
          <w:i/>
          <w:iCs/>
          <w:lang w:val="es-ES"/>
        </w:rPr>
        <w:t>Subproceso</w:t>
      </w:r>
      <w:r w:rsidR="00AB12A5" w:rsidRPr="00576E38">
        <w:rPr>
          <w:rFonts w:ascii="Arial" w:hAnsi="Arial" w:cs="Arial"/>
          <w:i/>
          <w:iCs/>
          <w:lang w:val="es-ES"/>
        </w:rPr>
        <w:t xml:space="preserve"> Gestión de la Capacitación, 202</w:t>
      </w:r>
      <w:r w:rsidR="00360544">
        <w:rPr>
          <w:rFonts w:ascii="Arial" w:hAnsi="Arial" w:cs="Arial"/>
          <w:i/>
          <w:iCs/>
          <w:lang w:val="es-ES"/>
        </w:rPr>
        <w:t>2</w:t>
      </w:r>
      <w:r w:rsidR="00AB12A5" w:rsidRPr="00576E38">
        <w:rPr>
          <w:rFonts w:ascii="Arial" w:hAnsi="Arial" w:cs="Arial"/>
          <w:i/>
          <w:iCs/>
          <w:lang w:val="es-ES"/>
        </w:rPr>
        <w:t>.</w:t>
      </w:r>
    </w:p>
    <w:p w14:paraId="24360062" w14:textId="6751C115" w:rsidR="009B3E98" w:rsidRDefault="009B3E98" w:rsidP="00576E38">
      <w:pPr>
        <w:jc w:val="center"/>
        <w:rPr>
          <w:rFonts w:ascii="Arial" w:hAnsi="Arial" w:cs="Arial"/>
          <w:i/>
          <w:iCs/>
          <w:lang w:val="es-ES"/>
        </w:rPr>
      </w:pPr>
    </w:p>
    <w:p w14:paraId="4D0AF003" w14:textId="77777777" w:rsidR="00BD0CBA" w:rsidRPr="00E82F52" w:rsidRDefault="00BD0CBA" w:rsidP="00BD0CBA">
      <w:pPr>
        <w:jc w:val="both"/>
        <w:rPr>
          <w:rFonts w:ascii="Arial" w:hAnsi="Arial" w:cs="Arial"/>
          <w:b/>
          <w:bCs/>
        </w:rPr>
      </w:pPr>
      <w:r w:rsidRPr="00E82F52">
        <w:rPr>
          <w:rFonts w:ascii="Arial" w:hAnsi="Arial" w:cs="Arial"/>
          <w:b/>
          <w:bCs/>
        </w:rPr>
        <w:lastRenderedPageBreak/>
        <w:t>Actividades del plan de capacitación no realizadas</w:t>
      </w:r>
    </w:p>
    <w:p w14:paraId="37A67237" w14:textId="77777777" w:rsidR="00BD0CBA" w:rsidRPr="00E82F52" w:rsidRDefault="00BD0CBA" w:rsidP="00BD0CBA">
      <w:pPr>
        <w:jc w:val="both"/>
        <w:rPr>
          <w:rFonts w:ascii="Arial" w:hAnsi="Arial" w:cs="Arial"/>
          <w:b/>
          <w:bCs/>
        </w:rPr>
      </w:pPr>
    </w:p>
    <w:p w14:paraId="07787AA1" w14:textId="77777777" w:rsidR="00BD0CBA" w:rsidRPr="00E82F52" w:rsidRDefault="00BD0CBA" w:rsidP="00BD0CBA">
      <w:pPr>
        <w:jc w:val="both"/>
        <w:rPr>
          <w:rFonts w:ascii="Arial" w:hAnsi="Arial" w:cs="Arial"/>
        </w:rPr>
      </w:pPr>
      <w:r w:rsidRPr="00E82F52">
        <w:rPr>
          <w:rFonts w:ascii="Arial" w:hAnsi="Arial" w:cs="Arial"/>
        </w:rPr>
        <w:t xml:space="preserve">A continuación, se detallan las actividades del plan de capacitación 2022 que no fueron realizadas o concluidas con su respectiva justificación: </w:t>
      </w:r>
    </w:p>
    <w:p w14:paraId="34053361" w14:textId="77777777" w:rsidR="00BD0CBA" w:rsidRDefault="00BD0CBA" w:rsidP="00BD0CBA">
      <w:pPr>
        <w:jc w:val="both"/>
        <w:rPr>
          <w:rFonts w:ascii="Arial" w:hAnsi="Arial" w:cs="Arial"/>
          <w:b/>
          <w:bCs/>
        </w:rPr>
      </w:pPr>
    </w:p>
    <w:p w14:paraId="4690CF41" w14:textId="77777777" w:rsidR="00BD0CBA" w:rsidRPr="00401AF2" w:rsidRDefault="00BD0CBA" w:rsidP="00BD0CBA">
      <w:pPr>
        <w:pStyle w:val="Prrafodelista"/>
        <w:ind w:left="360"/>
        <w:jc w:val="center"/>
        <w:rPr>
          <w:rFonts w:ascii="Arial" w:hAnsi="Arial" w:cs="Arial"/>
          <w:b/>
          <w:sz w:val="24"/>
          <w:szCs w:val="24"/>
        </w:rPr>
      </w:pPr>
      <w:r w:rsidRPr="00401AF2">
        <w:rPr>
          <w:rFonts w:ascii="Arial" w:hAnsi="Arial" w:cs="Arial"/>
          <w:b/>
          <w:sz w:val="24"/>
          <w:szCs w:val="24"/>
        </w:rPr>
        <w:t xml:space="preserve">Cuadro </w:t>
      </w:r>
      <w:proofErr w:type="spellStart"/>
      <w:r w:rsidRPr="00401AF2">
        <w:rPr>
          <w:rFonts w:ascii="Arial" w:hAnsi="Arial" w:cs="Arial"/>
          <w:b/>
          <w:sz w:val="24"/>
          <w:szCs w:val="24"/>
        </w:rPr>
        <w:t>N°</w:t>
      </w:r>
      <w:proofErr w:type="spellEnd"/>
      <w:r w:rsidRPr="00401AF2">
        <w:rPr>
          <w:rFonts w:ascii="Arial" w:hAnsi="Arial" w:cs="Arial"/>
          <w:b/>
          <w:sz w:val="24"/>
          <w:szCs w:val="24"/>
        </w:rPr>
        <w:t xml:space="preserve"> </w:t>
      </w:r>
      <w:r>
        <w:rPr>
          <w:rFonts w:ascii="Arial" w:hAnsi="Arial" w:cs="Arial"/>
          <w:b/>
          <w:sz w:val="24"/>
          <w:szCs w:val="24"/>
        </w:rPr>
        <w:t>3</w:t>
      </w:r>
    </w:p>
    <w:p w14:paraId="3C6BC13D" w14:textId="77777777" w:rsidR="00BD0CBA" w:rsidRPr="00401AF2" w:rsidRDefault="00BD0CBA" w:rsidP="00BD0CBA">
      <w:pPr>
        <w:pStyle w:val="Prrafodelista"/>
        <w:ind w:left="360"/>
        <w:jc w:val="center"/>
        <w:rPr>
          <w:rFonts w:ascii="Arial" w:hAnsi="Arial" w:cs="Arial"/>
          <w:b/>
          <w:bCs/>
          <w:sz w:val="24"/>
          <w:szCs w:val="24"/>
        </w:rPr>
      </w:pPr>
      <w:r w:rsidRPr="00401AF2">
        <w:rPr>
          <w:rFonts w:ascii="Arial" w:hAnsi="Arial" w:cs="Arial"/>
          <w:b/>
          <w:sz w:val="24"/>
          <w:szCs w:val="24"/>
        </w:rPr>
        <w:t>Actividad</w:t>
      </w:r>
      <w:r>
        <w:rPr>
          <w:rFonts w:ascii="Arial" w:hAnsi="Arial" w:cs="Arial"/>
          <w:b/>
          <w:sz w:val="24"/>
          <w:szCs w:val="24"/>
        </w:rPr>
        <w:t>es</w:t>
      </w:r>
      <w:r w:rsidRPr="00401AF2">
        <w:rPr>
          <w:rFonts w:ascii="Arial" w:hAnsi="Arial" w:cs="Arial"/>
          <w:b/>
          <w:sz w:val="24"/>
          <w:szCs w:val="24"/>
        </w:rPr>
        <w:t xml:space="preserve"> académica</w:t>
      </w:r>
      <w:r>
        <w:rPr>
          <w:rFonts w:ascii="Arial" w:hAnsi="Arial" w:cs="Arial"/>
          <w:b/>
          <w:sz w:val="24"/>
          <w:szCs w:val="24"/>
        </w:rPr>
        <w:t>s</w:t>
      </w:r>
      <w:r w:rsidRPr="00401AF2">
        <w:rPr>
          <w:rFonts w:ascii="Arial" w:hAnsi="Arial" w:cs="Arial"/>
          <w:b/>
          <w:sz w:val="24"/>
          <w:szCs w:val="24"/>
        </w:rPr>
        <w:t xml:space="preserve"> pendientes con el debido Programa al que pertenecen.</w:t>
      </w:r>
    </w:p>
    <w:p w14:paraId="0CE105B9" w14:textId="77777777" w:rsidR="00BD0CBA" w:rsidRPr="00E82F52" w:rsidRDefault="00BD0CBA" w:rsidP="00BD0CBA">
      <w:pPr>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1"/>
        <w:gridCol w:w="3181"/>
        <w:gridCol w:w="3112"/>
      </w:tblGrid>
      <w:tr w:rsidR="00BD0CBA" w:rsidRPr="00E82F52" w14:paraId="3B896CE7" w14:textId="77777777" w:rsidTr="00E574D2">
        <w:trPr>
          <w:trHeight w:val="620"/>
          <w:tblHeader/>
        </w:trPr>
        <w:tc>
          <w:tcPr>
            <w:tcW w:w="0" w:type="auto"/>
            <w:shd w:val="clear" w:color="auto" w:fill="auto"/>
            <w:vAlign w:val="center"/>
            <w:hideMark/>
          </w:tcPr>
          <w:p w14:paraId="2FA54567" w14:textId="77777777" w:rsidR="00BD0CBA" w:rsidRPr="00E82F52" w:rsidRDefault="00BD0CBA" w:rsidP="00E574D2">
            <w:pPr>
              <w:jc w:val="center"/>
              <w:rPr>
                <w:rFonts w:ascii="Arial" w:eastAsia="Times New Roman" w:hAnsi="Arial" w:cs="Arial"/>
                <w:b/>
                <w:bCs/>
                <w:lang w:eastAsia="es-419"/>
              </w:rPr>
            </w:pPr>
            <w:r w:rsidRPr="00E82F52">
              <w:rPr>
                <w:rFonts w:ascii="Arial" w:eastAsia="Times New Roman" w:hAnsi="Arial" w:cs="Arial"/>
                <w:b/>
                <w:bCs/>
                <w:lang w:eastAsia="es-419"/>
              </w:rPr>
              <w:t>Programa</w:t>
            </w:r>
          </w:p>
        </w:tc>
        <w:tc>
          <w:tcPr>
            <w:tcW w:w="3181" w:type="dxa"/>
            <w:shd w:val="clear" w:color="auto" w:fill="auto"/>
            <w:vAlign w:val="center"/>
            <w:hideMark/>
          </w:tcPr>
          <w:p w14:paraId="726446EC" w14:textId="77777777" w:rsidR="00BD0CBA" w:rsidRPr="00E82F52" w:rsidRDefault="00BD0CBA" w:rsidP="00E574D2">
            <w:pPr>
              <w:jc w:val="center"/>
              <w:rPr>
                <w:rFonts w:ascii="Arial" w:eastAsia="Times New Roman" w:hAnsi="Arial" w:cs="Arial"/>
                <w:b/>
                <w:bCs/>
                <w:lang w:eastAsia="es-419"/>
              </w:rPr>
            </w:pPr>
            <w:r w:rsidRPr="00E82F52">
              <w:rPr>
                <w:rFonts w:ascii="Arial" w:eastAsia="Times New Roman" w:hAnsi="Arial" w:cs="Arial"/>
                <w:b/>
                <w:bCs/>
                <w:lang w:eastAsia="es-419"/>
              </w:rPr>
              <w:t>Actividad Académica</w:t>
            </w:r>
          </w:p>
        </w:tc>
        <w:tc>
          <w:tcPr>
            <w:tcW w:w="3112" w:type="dxa"/>
            <w:shd w:val="clear" w:color="auto" w:fill="auto"/>
            <w:noWrap/>
            <w:vAlign w:val="center"/>
            <w:hideMark/>
          </w:tcPr>
          <w:p w14:paraId="0C01C905" w14:textId="77777777" w:rsidR="00BD0CBA" w:rsidRPr="00E82F52" w:rsidRDefault="00BD0CBA" w:rsidP="00E574D2">
            <w:pPr>
              <w:jc w:val="center"/>
              <w:rPr>
                <w:rFonts w:ascii="Arial" w:eastAsia="Times New Roman" w:hAnsi="Arial" w:cs="Arial"/>
                <w:b/>
                <w:bCs/>
                <w:lang w:eastAsia="es-419"/>
              </w:rPr>
            </w:pPr>
            <w:r w:rsidRPr="00E82F52">
              <w:rPr>
                <w:rFonts w:ascii="Arial" w:eastAsia="Times New Roman" w:hAnsi="Arial" w:cs="Arial"/>
                <w:b/>
                <w:bCs/>
                <w:lang w:eastAsia="es-419"/>
              </w:rPr>
              <w:t>Seguimiento</w:t>
            </w:r>
          </w:p>
        </w:tc>
      </w:tr>
      <w:tr w:rsidR="00BD0CBA" w:rsidRPr="00E82F52" w14:paraId="5255D0D7" w14:textId="77777777" w:rsidTr="00E574D2">
        <w:trPr>
          <w:trHeight w:val="590"/>
        </w:trPr>
        <w:tc>
          <w:tcPr>
            <w:tcW w:w="0" w:type="auto"/>
            <w:vMerge w:val="restart"/>
            <w:shd w:val="clear" w:color="000000" w:fill="FFFFFF"/>
            <w:vAlign w:val="center"/>
            <w:hideMark/>
          </w:tcPr>
          <w:p w14:paraId="2223BA94"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Administración de Proyectos </w:t>
            </w:r>
          </w:p>
        </w:tc>
        <w:tc>
          <w:tcPr>
            <w:tcW w:w="3181" w:type="dxa"/>
            <w:vMerge w:val="restart"/>
            <w:shd w:val="clear" w:color="000000" w:fill="FFFFFF"/>
            <w:vAlign w:val="center"/>
            <w:hideMark/>
          </w:tcPr>
          <w:p w14:paraId="4FB97F61"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Diseño curricular del programa de capacitación bajo la modalidad virtual, módulos 2 – 4 conforme contenido disponible. </w:t>
            </w:r>
          </w:p>
        </w:tc>
        <w:tc>
          <w:tcPr>
            <w:tcW w:w="3112" w:type="dxa"/>
            <w:vMerge w:val="restart"/>
            <w:shd w:val="clear" w:color="000000" w:fill="FFFFFF"/>
            <w:vAlign w:val="center"/>
            <w:hideMark/>
          </w:tcPr>
          <w:p w14:paraId="1A588E3F"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No se avanza con esta tarea debido a que no se recibieron los insumos correspondientes al contenido del curso, para el planeamiento y desarrollo de los módulos 2 - 4. por parte de la oficina experta, Dirección de Planificación. </w:t>
            </w:r>
          </w:p>
        </w:tc>
      </w:tr>
      <w:tr w:rsidR="00BD0CBA" w:rsidRPr="00E82F52" w14:paraId="4CE94252" w14:textId="77777777" w:rsidTr="00E574D2">
        <w:trPr>
          <w:trHeight w:val="620"/>
        </w:trPr>
        <w:tc>
          <w:tcPr>
            <w:tcW w:w="0" w:type="auto"/>
            <w:vMerge/>
            <w:vAlign w:val="center"/>
            <w:hideMark/>
          </w:tcPr>
          <w:p w14:paraId="4139ACA9" w14:textId="77777777" w:rsidR="00BD0CBA" w:rsidRPr="00E82F52" w:rsidRDefault="00BD0CBA" w:rsidP="00E574D2">
            <w:pPr>
              <w:rPr>
                <w:rFonts w:ascii="Arial" w:eastAsia="Times New Roman" w:hAnsi="Arial" w:cs="Arial"/>
                <w:lang w:eastAsia="es-419"/>
              </w:rPr>
            </w:pPr>
          </w:p>
        </w:tc>
        <w:tc>
          <w:tcPr>
            <w:tcW w:w="3181" w:type="dxa"/>
            <w:vMerge/>
            <w:vAlign w:val="center"/>
            <w:hideMark/>
          </w:tcPr>
          <w:p w14:paraId="5CA1A017" w14:textId="77777777" w:rsidR="00BD0CBA" w:rsidRPr="00E82F52" w:rsidRDefault="00BD0CBA" w:rsidP="00E574D2">
            <w:pPr>
              <w:rPr>
                <w:rFonts w:ascii="Arial" w:eastAsia="Times New Roman" w:hAnsi="Arial" w:cs="Arial"/>
                <w:lang w:eastAsia="es-419"/>
              </w:rPr>
            </w:pPr>
          </w:p>
        </w:tc>
        <w:tc>
          <w:tcPr>
            <w:tcW w:w="3112" w:type="dxa"/>
            <w:vMerge/>
            <w:vAlign w:val="center"/>
            <w:hideMark/>
          </w:tcPr>
          <w:p w14:paraId="3F87843F" w14:textId="77777777" w:rsidR="00BD0CBA" w:rsidRPr="00E82F52" w:rsidRDefault="00BD0CBA" w:rsidP="00E574D2">
            <w:pPr>
              <w:rPr>
                <w:rFonts w:ascii="Arial" w:eastAsia="Times New Roman" w:hAnsi="Arial" w:cs="Arial"/>
                <w:lang w:eastAsia="es-419"/>
              </w:rPr>
            </w:pPr>
          </w:p>
        </w:tc>
      </w:tr>
      <w:tr w:rsidR="00BD0CBA" w:rsidRPr="00E82F52" w14:paraId="2565BC43" w14:textId="77777777" w:rsidTr="00E574D2">
        <w:trPr>
          <w:trHeight w:val="700"/>
        </w:trPr>
        <w:tc>
          <w:tcPr>
            <w:tcW w:w="0" w:type="auto"/>
            <w:shd w:val="clear" w:color="000000" w:fill="FFFFFF"/>
            <w:vAlign w:val="center"/>
            <w:hideMark/>
          </w:tcPr>
          <w:p w14:paraId="2BA23109"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Habilidades directivas y liderazgo</w:t>
            </w:r>
          </w:p>
        </w:tc>
        <w:tc>
          <w:tcPr>
            <w:tcW w:w="3181" w:type="dxa"/>
            <w:shd w:val="clear" w:color="000000" w:fill="FFFFFF"/>
            <w:vAlign w:val="center"/>
            <w:hideMark/>
          </w:tcPr>
          <w:p w14:paraId="083FF9AB"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Diseño de sitio web de apoyo a la gestión de las jefaturas</w:t>
            </w:r>
          </w:p>
        </w:tc>
        <w:tc>
          <w:tcPr>
            <w:tcW w:w="3112" w:type="dxa"/>
            <w:shd w:val="clear" w:color="000000" w:fill="FFFFFF"/>
            <w:vAlign w:val="center"/>
            <w:hideMark/>
          </w:tcPr>
          <w:p w14:paraId="1959CEF8"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Se pospone con el fin de atender otras tareas que surgieron con prioridad alta durante el año. No obstante, se avanza con la propuesta de estructura y recopilación de contenidos. </w:t>
            </w:r>
          </w:p>
        </w:tc>
      </w:tr>
      <w:tr w:rsidR="00BD0CBA" w:rsidRPr="00E82F52" w14:paraId="19F4BC52" w14:textId="77777777" w:rsidTr="00E574D2">
        <w:trPr>
          <w:trHeight w:val="470"/>
        </w:trPr>
        <w:tc>
          <w:tcPr>
            <w:tcW w:w="0" w:type="auto"/>
            <w:vMerge w:val="restart"/>
            <w:shd w:val="clear" w:color="000000" w:fill="FFFFFF"/>
            <w:vAlign w:val="center"/>
            <w:hideMark/>
          </w:tcPr>
          <w:p w14:paraId="4AF42AB5"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Salud financiera</w:t>
            </w:r>
          </w:p>
          <w:p w14:paraId="14174FD4"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w:t>
            </w:r>
          </w:p>
        </w:tc>
        <w:tc>
          <w:tcPr>
            <w:tcW w:w="3181" w:type="dxa"/>
            <w:shd w:val="clear" w:color="000000" w:fill="FFFFFF"/>
            <w:vAlign w:val="center"/>
            <w:hideMark/>
          </w:tcPr>
          <w:p w14:paraId="5D5E24F9"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Ampliación red de personas facilitadoras</w:t>
            </w:r>
          </w:p>
        </w:tc>
        <w:tc>
          <w:tcPr>
            <w:tcW w:w="3112" w:type="dxa"/>
            <w:shd w:val="clear" w:color="000000" w:fill="FFFFFF"/>
            <w:vAlign w:val="center"/>
            <w:hideMark/>
          </w:tcPr>
          <w:p w14:paraId="7FBD3DB1" w14:textId="3B184AA5"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Se pospone con el fin de revisar y actualizar el curso y el plan de trabajo en 2023. </w:t>
            </w:r>
            <w:r w:rsidR="00FC5607">
              <w:rPr>
                <w:rFonts w:ascii="Arial" w:eastAsia="Times New Roman" w:hAnsi="Arial" w:cs="Arial"/>
                <w:lang w:eastAsia="es-419"/>
              </w:rPr>
              <w:t xml:space="preserve">No se asume en el 2022 por la atención de prioridades asignadas por la DGH como </w:t>
            </w:r>
            <w:r w:rsidR="00EB4600">
              <w:rPr>
                <w:rFonts w:ascii="Arial" w:eastAsia="Times New Roman" w:hAnsi="Arial" w:cs="Arial"/>
                <w:lang w:eastAsia="es-419"/>
              </w:rPr>
              <w:t>el Diagnóstico de Empleabilidad</w:t>
            </w:r>
            <w:r w:rsidR="007A68B4">
              <w:rPr>
                <w:rFonts w:ascii="Arial" w:eastAsia="Times New Roman" w:hAnsi="Arial" w:cs="Arial"/>
                <w:lang w:eastAsia="es-419"/>
              </w:rPr>
              <w:t xml:space="preserve"> y el plan de integración de personas con discapacidad según concurso </w:t>
            </w:r>
            <w:r w:rsidR="0006327D">
              <w:rPr>
                <w:rFonts w:ascii="Arial" w:eastAsia="Times New Roman" w:hAnsi="Arial" w:cs="Arial"/>
                <w:lang w:eastAsia="es-419"/>
              </w:rPr>
              <w:t>004-2017.</w:t>
            </w:r>
          </w:p>
        </w:tc>
      </w:tr>
      <w:tr w:rsidR="00BD0CBA" w:rsidRPr="00E82F52" w14:paraId="005CFA99" w14:textId="77777777" w:rsidTr="00E574D2">
        <w:trPr>
          <w:trHeight w:val="930"/>
        </w:trPr>
        <w:tc>
          <w:tcPr>
            <w:tcW w:w="0" w:type="auto"/>
            <w:vMerge/>
            <w:shd w:val="clear" w:color="000000" w:fill="FFFFFF"/>
            <w:vAlign w:val="center"/>
            <w:hideMark/>
          </w:tcPr>
          <w:p w14:paraId="5CE94392" w14:textId="77777777" w:rsidR="00BD0CBA" w:rsidRPr="00E82F52" w:rsidRDefault="00BD0CBA" w:rsidP="00E574D2">
            <w:pPr>
              <w:rPr>
                <w:rFonts w:ascii="Arial" w:eastAsia="Times New Roman" w:hAnsi="Arial" w:cs="Arial"/>
                <w:lang w:eastAsia="es-419"/>
              </w:rPr>
            </w:pPr>
          </w:p>
        </w:tc>
        <w:tc>
          <w:tcPr>
            <w:tcW w:w="3181" w:type="dxa"/>
            <w:shd w:val="clear" w:color="000000" w:fill="FFFFFF"/>
            <w:vAlign w:val="center"/>
            <w:hideMark/>
          </w:tcPr>
          <w:p w14:paraId="7BD21133"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Fortalecimiento de las personas que integran la red de facilitación de salud financiera</w:t>
            </w:r>
          </w:p>
        </w:tc>
        <w:tc>
          <w:tcPr>
            <w:tcW w:w="3112" w:type="dxa"/>
            <w:shd w:val="clear" w:color="000000" w:fill="FFFFFF"/>
            <w:vAlign w:val="center"/>
            <w:hideMark/>
          </w:tcPr>
          <w:p w14:paraId="44EAD793"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No se ejecuta debido a que no se identificaron opciones gratuitas para la capacitación del personal, </w:t>
            </w:r>
            <w:r w:rsidRPr="00E82F52">
              <w:rPr>
                <w:rFonts w:ascii="Arial" w:eastAsia="Times New Roman" w:hAnsi="Arial" w:cs="Arial"/>
                <w:lang w:eastAsia="es-419"/>
              </w:rPr>
              <w:lastRenderedPageBreak/>
              <w:t xml:space="preserve">dadas las restricciones presupuestarias. </w:t>
            </w:r>
          </w:p>
        </w:tc>
      </w:tr>
      <w:tr w:rsidR="00BD0CBA" w:rsidRPr="00E82F52" w14:paraId="3CD03865" w14:textId="77777777" w:rsidTr="00E574D2">
        <w:trPr>
          <w:trHeight w:val="1620"/>
        </w:trPr>
        <w:tc>
          <w:tcPr>
            <w:tcW w:w="0" w:type="auto"/>
            <w:vMerge w:val="restart"/>
            <w:shd w:val="clear" w:color="000000" w:fill="FFFFFF"/>
            <w:vAlign w:val="center"/>
            <w:hideMark/>
          </w:tcPr>
          <w:p w14:paraId="0A066B0B"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lastRenderedPageBreak/>
              <w:t>Proyecto de vida</w:t>
            </w:r>
          </w:p>
        </w:tc>
        <w:tc>
          <w:tcPr>
            <w:tcW w:w="3181" w:type="dxa"/>
            <w:shd w:val="clear" w:color="000000" w:fill="FFFFFF"/>
            <w:vAlign w:val="center"/>
            <w:hideMark/>
          </w:tcPr>
          <w:p w14:paraId="334545F6"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Implementación del curso virtual “Cómo crear una vida con propósito”</w:t>
            </w:r>
          </w:p>
        </w:tc>
        <w:tc>
          <w:tcPr>
            <w:tcW w:w="3112" w:type="dxa"/>
            <w:shd w:val="clear" w:color="000000" w:fill="FFFFFF"/>
            <w:vAlign w:val="center"/>
            <w:hideMark/>
          </w:tcPr>
          <w:p w14:paraId="0399C2BB" w14:textId="0C05E2F3"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Se imposibilita su implementación por renuncia de la gestora encargada de su facilitación. Se analizan otras opciones para abordar el tema, lográndose concretar el apoyo de un facilitador interno para el desarrollo de la charla</w:t>
            </w:r>
            <w:r w:rsidR="007D197D">
              <w:rPr>
                <w:rFonts w:ascii="Arial" w:eastAsia="Times New Roman" w:hAnsi="Arial" w:cs="Arial"/>
                <w:lang w:eastAsia="es-419"/>
              </w:rPr>
              <w:t>:</w:t>
            </w:r>
            <w:r w:rsidRPr="00E82F52">
              <w:rPr>
                <w:rFonts w:ascii="Arial" w:eastAsia="Times New Roman" w:hAnsi="Arial" w:cs="Arial"/>
                <w:lang w:eastAsia="es-419"/>
              </w:rPr>
              <w:t xml:space="preserve"> Metas con propósito, de cara al año nuevo. </w:t>
            </w:r>
          </w:p>
        </w:tc>
      </w:tr>
      <w:tr w:rsidR="00BD0CBA" w:rsidRPr="00E82F52" w14:paraId="7488AD67" w14:textId="77777777" w:rsidTr="00E574D2">
        <w:trPr>
          <w:trHeight w:val="1160"/>
        </w:trPr>
        <w:tc>
          <w:tcPr>
            <w:tcW w:w="0" w:type="auto"/>
            <w:vMerge/>
            <w:vAlign w:val="center"/>
            <w:hideMark/>
          </w:tcPr>
          <w:p w14:paraId="1B103C38" w14:textId="77777777" w:rsidR="00BD0CBA" w:rsidRPr="00E82F52" w:rsidRDefault="00BD0CBA" w:rsidP="00E574D2">
            <w:pPr>
              <w:rPr>
                <w:rFonts w:ascii="Arial" w:eastAsia="Times New Roman" w:hAnsi="Arial" w:cs="Arial"/>
                <w:lang w:eastAsia="es-419"/>
              </w:rPr>
            </w:pPr>
          </w:p>
        </w:tc>
        <w:tc>
          <w:tcPr>
            <w:tcW w:w="3181" w:type="dxa"/>
            <w:shd w:val="clear" w:color="000000" w:fill="FFFFFF"/>
            <w:vAlign w:val="center"/>
            <w:hideMark/>
          </w:tcPr>
          <w:p w14:paraId="58E2F115"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Diseño y desarrollo de un recurso para el aprendizaje</w:t>
            </w:r>
          </w:p>
        </w:tc>
        <w:tc>
          <w:tcPr>
            <w:tcW w:w="3112" w:type="dxa"/>
            <w:shd w:val="clear" w:color="000000" w:fill="FFFFFF"/>
            <w:vAlign w:val="center"/>
            <w:hideMark/>
          </w:tcPr>
          <w:p w14:paraId="15478A13"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Se diseña curso "Mi Jubilación... Preparándome para el futuro". Se inicia su desarrollo, quedando avanzado en un 75% de avance. Asimismo, se recopila contenido sobre el tema "Desvinculación". </w:t>
            </w:r>
          </w:p>
        </w:tc>
      </w:tr>
      <w:tr w:rsidR="00BD0CBA" w:rsidRPr="00E82F52" w14:paraId="6ECF2CFB" w14:textId="77777777" w:rsidTr="00E574D2">
        <w:trPr>
          <w:trHeight w:val="470"/>
        </w:trPr>
        <w:tc>
          <w:tcPr>
            <w:tcW w:w="0" w:type="auto"/>
            <w:vMerge/>
            <w:vAlign w:val="center"/>
            <w:hideMark/>
          </w:tcPr>
          <w:p w14:paraId="3A713298" w14:textId="77777777" w:rsidR="00BD0CBA" w:rsidRPr="00E82F52" w:rsidRDefault="00BD0CBA" w:rsidP="00E574D2">
            <w:pPr>
              <w:rPr>
                <w:rFonts w:ascii="Arial" w:eastAsia="Times New Roman" w:hAnsi="Arial" w:cs="Arial"/>
                <w:lang w:eastAsia="es-419"/>
              </w:rPr>
            </w:pPr>
          </w:p>
        </w:tc>
        <w:tc>
          <w:tcPr>
            <w:tcW w:w="3181" w:type="dxa"/>
            <w:shd w:val="clear" w:color="000000" w:fill="FFFFFF"/>
            <w:vAlign w:val="center"/>
            <w:hideMark/>
          </w:tcPr>
          <w:p w14:paraId="23AEB388"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Implementación de los recursos de aprendizaje diseñados</w:t>
            </w:r>
          </w:p>
        </w:tc>
        <w:tc>
          <w:tcPr>
            <w:tcW w:w="3112" w:type="dxa"/>
            <w:shd w:val="clear" w:color="000000" w:fill="FFFFFF"/>
            <w:vAlign w:val="center"/>
            <w:hideMark/>
          </w:tcPr>
          <w:p w14:paraId="002A38BC"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No se implementan los recursos preparados debido a que se encuentran en desarrollo. </w:t>
            </w:r>
          </w:p>
        </w:tc>
      </w:tr>
      <w:tr w:rsidR="00BD0CBA" w:rsidRPr="00E82F52" w14:paraId="5D07C737" w14:textId="77777777" w:rsidTr="00E574D2">
        <w:trPr>
          <w:trHeight w:val="1160"/>
        </w:trPr>
        <w:tc>
          <w:tcPr>
            <w:tcW w:w="0" w:type="auto"/>
            <w:shd w:val="clear" w:color="000000" w:fill="FFFFFF"/>
            <w:vAlign w:val="center"/>
            <w:hideMark/>
          </w:tcPr>
          <w:p w14:paraId="1CFD8B3A"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Ética y transparencia</w:t>
            </w:r>
          </w:p>
        </w:tc>
        <w:tc>
          <w:tcPr>
            <w:tcW w:w="3181" w:type="dxa"/>
            <w:shd w:val="clear" w:color="000000" w:fill="FFFFFF"/>
            <w:vAlign w:val="center"/>
            <w:hideMark/>
          </w:tcPr>
          <w:p w14:paraId="45D30377"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Planeamiento y ejecución de actividad formativa sobre ética aplicada a los procesos de contratación pública. </w:t>
            </w:r>
          </w:p>
        </w:tc>
        <w:tc>
          <w:tcPr>
            <w:tcW w:w="3112" w:type="dxa"/>
            <w:shd w:val="clear" w:color="000000" w:fill="FFFFFF"/>
            <w:vAlign w:val="center"/>
            <w:hideMark/>
          </w:tcPr>
          <w:p w14:paraId="4B38CC70"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Todos los esfuerzos en relación con la temática de contratación administrativa fueron suspendidos en atención a la entrada en vigor de la nueva ley y su reglamento, publicado este en diciembre de 2022. </w:t>
            </w:r>
          </w:p>
        </w:tc>
      </w:tr>
      <w:tr w:rsidR="00BD0CBA" w:rsidRPr="00E82F52" w14:paraId="6E90C2B7" w14:textId="77777777" w:rsidTr="00E574D2">
        <w:trPr>
          <w:trHeight w:val="460"/>
        </w:trPr>
        <w:tc>
          <w:tcPr>
            <w:tcW w:w="0" w:type="auto"/>
            <w:vMerge w:val="restart"/>
            <w:shd w:val="clear" w:color="000000" w:fill="FFFFFF"/>
            <w:vAlign w:val="center"/>
            <w:hideMark/>
          </w:tcPr>
          <w:p w14:paraId="0E7283B7"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Comunidad de </w:t>
            </w:r>
            <w:proofErr w:type="gramStart"/>
            <w:r w:rsidRPr="00E82F52">
              <w:rPr>
                <w:rFonts w:ascii="Arial" w:eastAsia="Times New Roman" w:hAnsi="Arial" w:cs="Arial"/>
                <w:lang w:eastAsia="es-419"/>
              </w:rPr>
              <w:t>facilitadoras y facilitadores</w:t>
            </w:r>
            <w:proofErr w:type="gramEnd"/>
            <w:r w:rsidRPr="00E82F52">
              <w:rPr>
                <w:rFonts w:ascii="Arial" w:eastAsia="Times New Roman" w:hAnsi="Arial" w:cs="Arial"/>
                <w:lang w:eastAsia="es-419"/>
              </w:rPr>
              <w:t xml:space="preserve"> para la atención de necesidades de capacitación con recurso interno</w:t>
            </w:r>
          </w:p>
        </w:tc>
        <w:tc>
          <w:tcPr>
            <w:tcW w:w="3181" w:type="dxa"/>
            <w:shd w:val="clear" w:color="000000" w:fill="FFFFFF"/>
            <w:vAlign w:val="center"/>
            <w:hideMark/>
          </w:tcPr>
          <w:p w14:paraId="5A33CB30"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Continuación del proceso de reclutamiento de personas interesadas </w:t>
            </w:r>
          </w:p>
        </w:tc>
        <w:tc>
          <w:tcPr>
            <w:tcW w:w="3112" w:type="dxa"/>
            <w:vMerge w:val="restart"/>
            <w:shd w:val="clear" w:color="000000" w:fill="FFFFFF"/>
            <w:vAlign w:val="center"/>
            <w:hideMark/>
          </w:tcPr>
          <w:p w14:paraId="1006C3C3" w14:textId="45DF6659"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Se avanza con la realización de entrevistas a personal interesado. </w:t>
            </w:r>
            <w:r w:rsidR="00F30E87">
              <w:rPr>
                <w:rFonts w:ascii="Arial" w:eastAsia="Times New Roman" w:hAnsi="Arial" w:cs="Arial"/>
                <w:lang w:eastAsia="es-419"/>
              </w:rPr>
              <w:t xml:space="preserve">No se finaliza en el 2022 por la atención de prioridades </w:t>
            </w:r>
            <w:r w:rsidR="00F30E87">
              <w:rPr>
                <w:rFonts w:ascii="Arial" w:eastAsia="Times New Roman" w:hAnsi="Arial" w:cs="Arial"/>
                <w:lang w:eastAsia="es-419"/>
              </w:rPr>
              <w:lastRenderedPageBreak/>
              <w:t>asignadas por la DGH como el Diagnóstico de Empleabilidad y el plan de integración de personas con discapacidad según concurso 004-2017.</w:t>
            </w:r>
          </w:p>
        </w:tc>
      </w:tr>
      <w:tr w:rsidR="00BD0CBA" w:rsidRPr="00E82F52" w14:paraId="753F73A7" w14:textId="77777777" w:rsidTr="00E574D2">
        <w:trPr>
          <w:trHeight w:val="460"/>
        </w:trPr>
        <w:tc>
          <w:tcPr>
            <w:tcW w:w="0" w:type="auto"/>
            <w:vMerge/>
            <w:vAlign w:val="center"/>
            <w:hideMark/>
          </w:tcPr>
          <w:p w14:paraId="428ACD22" w14:textId="77777777" w:rsidR="00BD0CBA" w:rsidRPr="00E82F52" w:rsidRDefault="00BD0CBA" w:rsidP="00E574D2">
            <w:pPr>
              <w:rPr>
                <w:rFonts w:ascii="Arial" w:eastAsia="Times New Roman" w:hAnsi="Arial" w:cs="Arial"/>
                <w:lang w:eastAsia="es-419"/>
              </w:rPr>
            </w:pPr>
          </w:p>
        </w:tc>
        <w:tc>
          <w:tcPr>
            <w:tcW w:w="3181" w:type="dxa"/>
            <w:shd w:val="clear" w:color="000000" w:fill="FFFFFF"/>
            <w:vAlign w:val="center"/>
            <w:hideMark/>
          </w:tcPr>
          <w:p w14:paraId="61EC657F"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Diseño y ejecución de taller de alineamiento y </w:t>
            </w:r>
            <w:r w:rsidRPr="00E82F52">
              <w:rPr>
                <w:rFonts w:ascii="Arial" w:eastAsia="Times New Roman" w:hAnsi="Arial" w:cs="Arial"/>
                <w:lang w:eastAsia="es-419"/>
              </w:rPr>
              <w:lastRenderedPageBreak/>
              <w:t xml:space="preserve">preparación de personas facilitadoras. </w:t>
            </w:r>
          </w:p>
        </w:tc>
        <w:tc>
          <w:tcPr>
            <w:tcW w:w="3112" w:type="dxa"/>
            <w:vMerge/>
            <w:vAlign w:val="center"/>
            <w:hideMark/>
          </w:tcPr>
          <w:p w14:paraId="44FE924D" w14:textId="77777777" w:rsidR="00BD0CBA" w:rsidRPr="00E82F52" w:rsidRDefault="00BD0CBA" w:rsidP="00E574D2">
            <w:pPr>
              <w:rPr>
                <w:rFonts w:ascii="Arial" w:eastAsia="Times New Roman" w:hAnsi="Arial" w:cs="Arial"/>
                <w:lang w:eastAsia="es-419"/>
              </w:rPr>
            </w:pPr>
          </w:p>
        </w:tc>
      </w:tr>
      <w:tr w:rsidR="00BD0CBA" w:rsidRPr="00E82F52" w14:paraId="054D444C" w14:textId="77777777" w:rsidTr="00E574D2">
        <w:trPr>
          <w:trHeight w:val="700"/>
        </w:trPr>
        <w:tc>
          <w:tcPr>
            <w:tcW w:w="0" w:type="auto"/>
            <w:vMerge/>
            <w:vAlign w:val="center"/>
            <w:hideMark/>
          </w:tcPr>
          <w:p w14:paraId="1E44CC26" w14:textId="77777777" w:rsidR="00BD0CBA" w:rsidRPr="00E82F52" w:rsidRDefault="00BD0CBA" w:rsidP="00E574D2">
            <w:pPr>
              <w:rPr>
                <w:rFonts w:ascii="Arial" w:eastAsia="Times New Roman" w:hAnsi="Arial" w:cs="Arial"/>
                <w:lang w:eastAsia="es-419"/>
              </w:rPr>
            </w:pPr>
          </w:p>
        </w:tc>
        <w:tc>
          <w:tcPr>
            <w:tcW w:w="3181" w:type="dxa"/>
            <w:shd w:val="clear" w:color="000000" w:fill="FFFFFF"/>
            <w:vAlign w:val="center"/>
            <w:hideMark/>
          </w:tcPr>
          <w:p w14:paraId="505898A8" w14:textId="77777777" w:rsidR="00BD0CBA" w:rsidRPr="00E82F52" w:rsidRDefault="00BD0CBA" w:rsidP="00E574D2">
            <w:pPr>
              <w:rPr>
                <w:rFonts w:ascii="Arial" w:eastAsia="Times New Roman" w:hAnsi="Arial" w:cs="Arial"/>
                <w:lang w:eastAsia="es-419"/>
              </w:rPr>
            </w:pPr>
            <w:r w:rsidRPr="00E82F52">
              <w:rPr>
                <w:rFonts w:ascii="Arial" w:eastAsia="Times New Roman" w:hAnsi="Arial" w:cs="Arial"/>
                <w:lang w:eastAsia="es-419"/>
              </w:rPr>
              <w:t xml:space="preserve">Ejecución de actividades formativas por parte de las personas facilitadoras, con acompañamiento del Subproceso y apoyo logístico. </w:t>
            </w:r>
          </w:p>
        </w:tc>
        <w:tc>
          <w:tcPr>
            <w:tcW w:w="3112" w:type="dxa"/>
            <w:vMerge/>
            <w:vAlign w:val="center"/>
            <w:hideMark/>
          </w:tcPr>
          <w:p w14:paraId="71E5507A" w14:textId="77777777" w:rsidR="00BD0CBA" w:rsidRPr="00E82F52" w:rsidRDefault="00BD0CBA" w:rsidP="00E574D2">
            <w:pPr>
              <w:rPr>
                <w:rFonts w:ascii="Arial" w:eastAsia="Times New Roman" w:hAnsi="Arial" w:cs="Arial"/>
                <w:lang w:eastAsia="es-419"/>
              </w:rPr>
            </w:pPr>
          </w:p>
        </w:tc>
      </w:tr>
    </w:tbl>
    <w:p w14:paraId="0041C159" w14:textId="77777777" w:rsidR="00BD0CBA" w:rsidRPr="00117E7E" w:rsidRDefault="00BD0CBA" w:rsidP="00BD0CBA">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4669345F" w14:textId="77777777" w:rsidR="00BD0CBA" w:rsidRDefault="00BD0CBA" w:rsidP="00576E38">
      <w:pPr>
        <w:jc w:val="center"/>
        <w:rPr>
          <w:rFonts w:ascii="Arial" w:hAnsi="Arial" w:cs="Arial"/>
          <w:i/>
          <w:iCs/>
          <w:lang w:val="es-ES"/>
        </w:rPr>
      </w:pPr>
    </w:p>
    <w:p w14:paraId="568FC916" w14:textId="77777777" w:rsidR="009B3E98" w:rsidRPr="00576E38" w:rsidRDefault="009B3E98" w:rsidP="00576E38">
      <w:pPr>
        <w:jc w:val="center"/>
        <w:rPr>
          <w:rFonts w:ascii="Arial" w:hAnsi="Arial" w:cs="Arial"/>
          <w:i/>
          <w:iCs/>
          <w:lang w:val="es-ES"/>
        </w:rPr>
      </w:pPr>
    </w:p>
    <w:p w14:paraId="07003475" w14:textId="40B22394" w:rsidR="00E012E3" w:rsidRPr="00576E38" w:rsidRDefault="00E92B46" w:rsidP="00576E38">
      <w:pPr>
        <w:pStyle w:val="Encabezado"/>
        <w:tabs>
          <w:tab w:val="clear" w:pos="4252"/>
          <w:tab w:val="clear" w:pos="8504"/>
        </w:tabs>
        <w:jc w:val="both"/>
        <w:outlineLvl w:val="0"/>
        <w:rPr>
          <w:rFonts w:ascii="Arial" w:hAnsi="Arial" w:cs="Arial"/>
          <w:b/>
        </w:rPr>
      </w:pPr>
      <w:r>
        <w:rPr>
          <w:rFonts w:ascii="Arial" w:hAnsi="Arial" w:cs="Arial"/>
          <w:b/>
        </w:rPr>
        <w:t>1</w:t>
      </w:r>
      <w:r w:rsidR="00E012E3" w:rsidRPr="00576E38">
        <w:rPr>
          <w:rFonts w:ascii="Arial" w:hAnsi="Arial" w:cs="Arial"/>
          <w:b/>
        </w:rPr>
        <w:t xml:space="preserve">.2.  CAPACITACIONES VIRTUALES </w:t>
      </w:r>
      <w:r w:rsidR="00CE46BE">
        <w:rPr>
          <w:rFonts w:ascii="Arial" w:hAnsi="Arial" w:cs="Arial"/>
          <w:b/>
        </w:rPr>
        <w:t xml:space="preserve">(de autoaprendizaje) </w:t>
      </w:r>
    </w:p>
    <w:p w14:paraId="2DE911AB" w14:textId="77777777" w:rsidR="00E012E3" w:rsidRPr="00576E38" w:rsidRDefault="00E012E3" w:rsidP="00576E38">
      <w:pPr>
        <w:rPr>
          <w:rFonts w:ascii="Arial" w:hAnsi="Arial" w:cs="Arial"/>
        </w:rPr>
      </w:pPr>
    </w:p>
    <w:p w14:paraId="6157AA8E" w14:textId="21491570" w:rsidR="00E012E3" w:rsidRDefault="00E012E3" w:rsidP="00576E38">
      <w:pPr>
        <w:jc w:val="both"/>
        <w:rPr>
          <w:rFonts w:ascii="Arial" w:hAnsi="Arial" w:cs="Arial"/>
        </w:rPr>
      </w:pPr>
      <w:r w:rsidRPr="00576E38">
        <w:rPr>
          <w:rFonts w:ascii="Arial" w:hAnsi="Arial" w:cs="Arial"/>
        </w:rPr>
        <w:t xml:space="preserve">El Subproceso Gestión de la Capacitación cuenta con una </w:t>
      </w:r>
      <w:r w:rsidR="00755501">
        <w:rPr>
          <w:rFonts w:ascii="Arial" w:hAnsi="Arial" w:cs="Arial"/>
        </w:rPr>
        <w:t>amplia oferta de c</w:t>
      </w:r>
      <w:r w:rsidRPr="00576E38">
        <w:rPr>
          <w:rFonts w:ascii="Arial" w:hAnsi="Arial" w:cs="Arial"/>
        </w:rPr>
        <w:t>ursos virtuales, los cuales están a disposición de toda la población judicial</w:t>
      </w:r>
      <w:r w:rsidR="00CE46BE">
        <w:rPr>
          <w:rFonts w:ascii="Arial" w:hAnsi="Arial" w:cs="Arial"/>
        </w:rPr>
        <w:t xml:space="preserve">. </w:t>
      </w:r>
      <w:r w:rsidR="00C0750D">
        <w:rPr>
          <w:rFonts w:ascii="Arial" w:hAnsi="Arial" w:cs="Arial"/>
        </w:rPr>
        <w:t>A continuación, se muestran</w:t>
      </w:r>
      <w:r w:rsidRPr="00576E38">
        <w:rPr>
          <w:rFonts w:ascii="Arial" w:hAnsi="Arial" w:cs="Arial"/>
        </w:rPr>
        <w:t xml:space="preserve"> los datos de la oferta colocada</w:t>
      </w:r>
      <w:r w:rsidR="00CE46BE">
        <w:rPr>
          <w:rFonts w:ascii="Arial" w:hAnsi="Arial" w:cs="Arial"/>
        </w:rPr>
        <w:t xml:space="preserve"> en</w:t>
      </w:r>
      <w:r w:rsidRPr="00576E38">
        <w:rPr>
          <w:rFonts w:ascii="Arial" w:hAnsi="Arial" w:cs="Arial"/>
        </w:rPr>
        <w:t xml:space="preserve"> el año 202</w:t>
      </w:r>
      <w:r w:rsidR="00C0750D">
        <w:rPr>
          <w:rFonts w:ascii="Arial" w:hAnsi="Arial" w:cs="Arial"/>
        </w:rPr>
        <w:t>2</w:t>
      </w:r>
      <w:r w:rsidRPr="00576E38">
        <w:rPr>
          <w:rFonts w:ascii="Arial" w:hAnsi="Arial" w:cs="Arial"/>
        </w:rPr>
        <w:t>.</w:t>
      </w:r>
    </w:p>
    <w:p w14:paraId="0BC82482" w14:textId="26D3907C" w:rsidR="00360942" w:rsidRDefault="00360942" w:rsidP="00576E38">
      <w:pPr>
        <w:jc w:val="both"/>
        <w:rPr>
          <w:rFonts w:ascii="Arial" w:hAnsi="Arial" w:cs="Arial"/>
        </w:rPr>
      </w:pPr>
    </w:p>
    <w:p w14:paraId="1D5ABA65" w14:textId="79D697C9" w:rsidR="00360942" w:rsidRDefault="00360942" w:rsidP="00576E38">
      <w:pPr>
        <w:jc w:val="both"/>
        <w:rPr>
          <w:rFonts w:ascii="Arial" w:hAnsi="Arial" w:cs="Arial"/>
        </w:rPr>
      </w:pPr>
    </w:p>
    <w:p w14:paraId="7B36F6D4" w14:textId="77777777" w:rsidR="00E012E3" w:rsidRPr="00576E38" w:rsidRDefault="00E012E3" w:rsidP="00576E38">
      <w:pPr>
        <w:rPr>
          <w:rFonts w:ascii="Arial" w:hAnsi="Arial" w:cs="Arial"/>
        </w:rPr>
      </w:pPr>
    </w:p>
    <w:p w14:paraId="06A81CC7" w14:textId="5860526A" w:rsidR="00E012E3" w:rsidRPr="00576E38" w:rsidRDefault="00E012E3" w:rsidP="00576E38">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542EAB">
        <w:rPr>
          <w:rFonts w:ascii="Arial" w:hAnsi="Arial" w:cs="Arial"/>
          <w:b/>
          <w:lang w:val="es-ES"/>
        </w:rPr>
        <w:t>4</w:t>
      </w:r>
    </w:p>
    <w:p w14:paraId="7A64B836" w14:textId="77777777" w:rsidR="00E012E3" w:rsidRPr="00576E38" w:rsidRDefault="00E012E3" w:rsidP="00576E38">
      <w:pPr>
        <w:jc w:val="center"/>
        <w:rPr>
          <w:rFonts w:ascii="Arial" w:hAnsi="Arial" w:cs="Arial"/>
          <w:b/>
          <w:lang w:val="es-ES"/>
        </w:rPr>
      </w:pPr>
      <w:r w:rsidRPr="00576E38">
        <w:rPr>
          <w:rFonts w:ascii="Arial" w:hAnsi="Arial" w:cs="Arial"/>
          <w:b/>
          <w:lang w:val="es-ES"/>
        </w:rPr>
        <w:t>Cantidad de personas participantes y cursos virtuales realizados</w:t>
      </w:r>
    </w:p>
    <w:p w14:paraId="04FBD91F" w14:textId="2E40BA73" w:rsidR="00E012E3" w:rsidRDefault="00E012E3" w:rsidP="00576E38">
      <w:pPr>
        <w:jc w:val="center"/>
        <w:rPr>
          <w:rFonts w:ascii="Arial" w:hAnsi="Arial" w:cs="Arial"/>
          <w:b/>
          <w:lang w:val="es-ES"/>
        </w:rPr>
      </w:pPr>
      <w:r w:rsidRPr="00576E38">
        <w:rPr>
          <w:rFonts w:ascii="Arial" w:hAnsi="Arial" w:cs="Arial"/>
          <w:b/>
          <w:lang w:val="es-ES"/>
        </w:rPr>
        <w:t>Año 202</w:t>
      </w:r>
      <w:r w:rsidR="00C0750D">
        <w:rPr>
          <w:rFonts w:ascii="Arial" w:hAnsi="Arial" w:cs="Arial"/>
          <w:b/>
          <w:lang w:val="es-ES"/>
        </w:rPr>
        <w:t>2</w:t>
      </w:r>
    </w:p>
    <w:p w14:paraId="043D94D0" w14:textId="4982AA88" w:rsidR="00124FB0" w:rsidRDefault="00124FB0" w:rsidP="00576E38">
      <w:pPr>
        <w:jc w:val="center"/>
        <w:rPr>
          <w:rFonts w:ascii="Arial" w:hAnsi="Arial" w:cs="Arial"/>
          <w:b/>
          <w:lang w:val="es-ES"/>
        </w:rPr>
      </w:pPr>
    </w:p>
    <w:tbl>
      <w:tblPr>
        <w:tblStyle w:val="Tablabsica1-11"/>
        <w:tblW w:w="0" w:type="auto"/>
        <w:jc w:val="center"/>
        <w:tblLook w:val="04A0" w:firstRow="1" w:lastRow="0" w:firstColumn="1" w:lastColumn="0" w:noHBand="0" w:noVBand="1"/>
      </w:tblPr>
      <w:tblGrid>
        <w:gridCol w:w="4395"/>
        <w:gridCol w:w="3402"/>
      </w:tblGrid>
      <w:tr w:rsidR="00124FB0" w:rsidRPr="00576E38" w14:paraId="7DC65FFA" w14:textId="77777777" w:rsidTr="008F0754">
        <w:trPr>
          <w:cnfStyle w:val="100000000000" w:firstRow="1" w:lastRow="0" w:firstColumn="0" w:lastColumn="0" w:oddVBand="0" w:evenVBand="0" w:oddHBand="0" w:evenHBand="0" w:firstRowFirstColumn="0" w:firstRowLastColumn="0" w:lastRowFirstColumn="0" w:lastRowLastColumn="0"/>
          <w:trHeight w:val="293"/>
          <w:jc w:val="center"/>
        </w:trPr>
        <w:tc>
          <w:tcPr>
            <w:tcW w:w="4395" w:type="dxa"/>
            <w:vAlign w:val="center"/>
          </w:tcPr>
          <w:p w14:paraId="69BC4ECA" w14:textId="77777777" w:rsidR="00124FB0" w:rsidRPr="00576E38" w:rsidRDefault="00124FB0" w:rsidP="008F0754">
            <w:pPr>
              <w:jc w:val="left"/>
              <w:rPr>
                <w:rFonts w:ascii="Arial" w:hAnsi="Arial" w:cs="Arial"/>
                <w:sz w:val="24"/>
                <w:szCs w:val="24"/>
              </w:rPr>
            </w:pPr>
            <w:r w:rsidRPr="00576E38">
              <w:rPr>
                <w:rFonts w:ascii="Arial" w:hAnsi="Arial" w:cs="Arial"/>
                <w:sz w:val="24"/>
                <w:szCs w:val="24"/>
              </w:rPr>
              <w:t>Personas únicas matriculadas</w:t>
            </w:r>
          </w:p>
        </w:tc>
        <w:tc>
          <w:tcPr>
            <w:tcW w:w="3402" w:type="dxa"/>
            <w:vAlign w:val="center"/>
          </w:tcPr>
          <w:p w14:paraId="78278F12" w14:textId="77777777" w:rsidR="00124FB0" w:rsidRPr="004E0E1D" w:rsidRDefault="00124FB0" w:rsidP="008F0754">
            <w:pPr>
              <w:jc w:val="center"/>
              <w:rPr>
                <w:rFonts w:ascii="Arial" w:hAnsi="Arial" w:cs="Arial"/>
                <w:sz w:val="24"/>
                <w:szCs w:val="24"/>
              </w:rPr>
            </w:pPr>
            <w:r w:rsidRPr="004E0E1D">
              <w:rPr>
                <w:rFonts w:ascii="Arial" w:hAnsi="Arial" w:cs="Arial"/>
                <w:sz w:val="24"/>
                <w:szCs w:val="24"/>
              </w:rPr>
              <w:t>7.862</w:t>
            </w:r>
          </w:p>
          <w:p w14:paraId="20A890C4" w14:textId="77777777" w:rsidR="00124FB0" w:rsidRPr="00EE4FFA" w:rsidRDefault="00124FB0" w:rsidP="008F0754">
            <w:pPr>
              <w:jc w:val="center"/>
              <w:rPr>
                <w:rFonts w:ascii="Arial" w:hAnsi="Arial" w:cs="Arial"/>
                <w:color w:val="C45911" w:themeColor="accent2" w:themeShade="BF"/>
                <w:sz w:val="24"/>
                <w:szCs w:val="24"/>
              </w:rPr>
            </w:pPr>
            <w:r w:rsidRPr="004E0E1D">
              <w:rPr>
                <w:rFonts w:ascii="Arial" w:hAnsi="Arial" w:cs="Arial"/>
                <w:sz w:val="24"/>
                <w:szCs w:val="24"/>
              </w:rPr>
              <w:t>Mujer: 4.045, Hombre: 3.817</w:t>
            </w:r>
          </w:p>
        </w:tc>
      </w:tr>
      <w:tr w:rsidR="00124FB0" w:rsidRPr="00576E38" w14:paraId="0BAD6B41" w14:textId="77777777" w:rsidTr="008F0754">
        <w:trPr>
          <w:trHeight w:val="293"/>
          <w:jc w:val="center"/>
        </w:trPr>
        <w:tc>
          <w:tcPr>
            <w:tcW w:w="4395" w:type="dxa"/>
            <w:vAlign w:val="center"/>
          </w:tcPr>
          <w:p w14:paraId="3E5D038A" w14:textId="77777777" w:rsidR="00124FB0" w:rsidRPr="00BA7386" w:rsidRDefault="00124FB0" w:rsidP="008F0754">
            <w:pPr>
              <w:jc w:val="left"/>
              <w:rPr>
                <w:rFonts w:ascii="Arial" w:hAnsi="Arial" w:cs="Arial"/>
                <w:sz w:val="24"/>
                <w:szCs w:val="24"/>
              </w:rPr>
            </w:pPr>
            <w:r w:rsidRPr="00BA7386">
              <w:rPr>
                <w:rFonts w:ascii="Arial" w:hAnsi="Arial" w:cs="Arial"/>
                <w:sz w:val="24"/>
                <w:szCs w:val="24"/>
              </w:rPr>
              <w:t>Personas con al menos un curso aprobado</w:t>
            </w:r>
          </w:p>
        </w:tc>
        <w:tc>
          <w:tcPr>
            <w:tcW w:w="3402" w:type="dxa"/>
            <w:vAlign w:val="center"/>
          </w:tcPr>
          <w:p w14:paraId="115D9995" w14:textId="77777777" w:rsidR="00124FB0" w:rsidRPr="005D0E3A" w:rsidRDefault="00124FB0" w:rsidP="008F0754">
            <w:pPr>
              <w:jc w:val="center"/>
              <w:rPr>
                <w:rFonts w:ascii="Arial" w:hAnsi="Arial" w:cs="Arial"/>
                <w:sz w:val="24"/>
                <w:szCs w:val="24"/>
              </w:rPr>
            </w:pPr>
            <w:r w:rsidRPr="005D0E3A">
              <w:rPr>
                <w:rFonts w:ascii="Arial" w:hAnsi="Arial" w:cs="Arial"/>
                <w:sz w:val="24"/>
                <w:szCs w:val="24"/>
              </w:rPr>
              <w:t>6.532</w:t>
            </w:r>
          </w:p>
          <w:p w14:paraId="4ED99171" w14:textId="77777777" w:rsidR="00124FB0" w:rsidRPr="00EE4FFA" w:rsidRDefault="00124FB0" w:rsidP="008F0754">
            <w:pPr>
              <w:jc w:val="center"/>
              <w:rPr>
                <w:rFonts w:ascii="Arial" w:hAnsi="Arial" w:cs="Arial"/>
                <w:color w:val="C45911" w:themeColor="accent2" w:themeShade="BF"/>
                <w:sz w:val="24"/>
                <w:szCs w:val="24"/>
              </w:rPr>
            </w:pPr>
            <w:r w:rsidRPr="005D0E3A">
              <w:rPr>
                <w:rFonts w:ascii="Arial" w:hAnsi="Arial" w:cs="Arial"/>
                <w:sz w:val="24"/>
                <w:szCs w:val="24"/>
              </w:rPr>
              <w:t>Mujer: 3.327, Hombre: 3.205</w:t>
            </w:r>
          </w:p>
        </w:tc>
      </w:tr>
      <w:tr w:rsidR="00124FB0" w:rsidRPr="00576E38" w14:paraId="54A8D371" w14:textId="77777777" w:rsidTr="008F0754">
        <w:trPr>
          <w:trHeight w:val="293"/>
          <w:jc w:val="center"/>
        </w:trPr>
        <w:tc>
          <w:tcPr>
            <w:tcW w:w="4395" w:type="dxa"/>
            <w:vAlign w:val="center"/>
          </w:tcPr>
          <w:p w14:paraId="16F84FDE" w14:textId="77777777" w:rsidR="00124FB0" w:rsidRPr="00BA7386" w:rsidRDefault="00124FB0" w:rsidP="008F0754">
            <w:pPr>
              <w:jc w:val="left"/>
              <w:rPr>
                <w:rFonts w:ascii="Arial" w:hAnsi="Arial" w:cs="Arial"/>
                <w:sz w:val="24"/>
                <w:szCs w:val="24"/>
              </w:rPr>
            </w:pPr>
            <w:r w:rsidRPr="00BA7386">
              <w:rPr>
                <w:rFonts w:ascii="Arial" w:hAnsi="Arial" w:cs="Arial"/>
                <w:sz w:val="24"/>
                <w:szCs w:val="24"/>
              </w:rPr>
              <w:t>Cursos matriculados</w:t>
            </w:r>
          </w:p>
        </w:tc>
        <w:tc>
          <w:tcPr>
            <w:tcW w:w="3402" w:type="dxa"/>
            <w:vAlign w:val="center"/>
          </w:tcPr>
          <w:p w14:paraId="4F1CB46A" w14:textId="77777777" w:rsidR="00124FB0" w:rsidRPr="004E0E1D" w:rsidRDefault="00124FB0" w:rsidP="008F0754">
            <w:pPr>
              <w:jc w:val="center"/>
              <w:rPr>
                <w:rFonts w:ascii="Arial" w:hAnsi="Arial" w:cs="Arial"/>
                <w:sz w:val="24"/>
                <w:szCs w:val="24"/>
              </w:rPr>
            </w:pPr>
            <w:r w:rsidRPr="004E0E1D">
              <w:rPr>
                <w:rFonts w:ascii="Arial" w:hAnsi="Arial" w:cs="Arial"/>
                <w:sz w:val="24"/>
                <w:szCs w:val="24"/>
              </w:rPr>
              <w:t>29.905</w:t>
            </w:r>
          </w:p>
          <w:p w14:paraId="1B422C43" w14:textId="77777777" w:rsidR="00124FB0" w:rsidRPr="00EE4FFA" w:rsidRDefault="00124FB0" w:rsidP="008F0754">
            <w:pPr>
              <w:jc w:val="center"/>
              <w:rPr>
                <w:rFonts w:ascii="Arial" w:hAnsi="Arial" w:cs="Arial"/>
                <w:color w:val="C45911" w:themeColor="accent2" w:themeShade="BF"/>
                <w:sz w:val="24"/>
                <w:szCs w:val="24"/>
              </w:rPr>
            </w:pPr>
            <w:r w:rsidRPr="004E0E1D">
              <w:rPr>
                <w:rFonts w:ascii="Arial" w:hAnsi="Arial" w:cs="Arial"/>
                <w:sz w:val="24"/>
                <w:szCs w:val="24"/>
              </w:rPr>
              <w:t>Mujer: 15.116, Hombre: 14.789</w:t>
            </w:r>
          </w:p>
        </w:tc>
      </w:tr>
      <w:tr w:rsidR="00124FB0" w:rsidRPr="00576E38" w14:paraId="3659B165" w14:textId="77777777" w:rsidTr="008F0754">
        <w:trPr>
          <w:trHeight w:val="293"/>
          <w:jc w:val="center"/>
        </w:trPr>
        <w:tc>
          <w:tcPr>
            <w:tcW w:w="4395" w:type="dxa"/>
            <w:vAlign w:val="center"/>
          </w:tcPr>
          <w:p w14:paraId="6BC46C5E" w14:textId="77777777" w:rsidR="00124FB0" w:rsidRPr="00BA7386" w:rsidRDefault="00124FB0" w:rsidP="008F0754">
            <w:pPr>
              <w:jc w:val="left"/>
              <w:rPr>
                <w:rFonts w:ascii="Arial" w:hAnsi="Arial" w:cs="Arial"/>
                <w:sz w:val="24"/>
                <w:szCs w:val="24"/>
              </w:rPr>
            </w:pPr>
            <w:r w:rsidRPr="00BA7386">
              <w:rPr>
                <w:rFonts w:ascii="Arial" w:hAnsi="Arial" w:cs="Arial"/>
                <w:sz w:val="24"/>
                <w:szCs w:val="24"/>
              </w:rPr>
              <w:t>Cursos aprobados</w:t>
            </w:r>
          </w:p>
        </w:tc>
        <w:tc>
          <w:tcPr>
            <w:tcW w:w="3402" w:type="dxa"/>
            <w:vAlign w:val="center"/>
          </w:tcPr>
          <w:p w14:paraId="697E3593" w14:textId="77777777" w:rsidR="00124FB0" w:rsidRPr="005D0E3A" w:rsidRDefault="00124FB0" w:rsidP="008F0754">
            <w:pPr>
              <w:jc w:val="center"/>
              <w:rPr>
                <w:rFonts w:ascii="Arial" w:hAnsi="Arial" w:cs="Arial"/>
                <w:sz w:val="24"/>
                <w:szCs w:val="24"/>
              </w:rPr>
            </w:pPr>
            <w:r w:rsidRPr="005D0E3A">
              <w:rPr>
                <w:rFonts w:ascii="Arial" w:hAnsi="Arial" w:cs="Arial"/>
                <w:sz w:val="24"/>
                <w:szCs w:val="24"/>
              </w:rPr>
              <w:t>21.065</w:t>
            </w:r>
          </w:p>
          <w:p w14:paraId="29DA4A1B" w14:textId="77777777" w:rsidR="00124FB0" w:rsidRPr="00EE4FFA" w:rsidRDefault="00124FB0" w:rsidP="008F0754">
            <w:pPr>
              <w:jc w:val="center"/>
              <w:rPr>
                <w:rFonts w:ascii="Arial" w:hAnsi="Arial" w:cs="Arial"/>
                <w:color w:val="C45911" w:themeColor="accent2" w:themeShade="BF"/>
                <w:sz w:val="24"/>
                <w:szCs w:val="24"/>
              </w:rPr>
            </w:pPr>
            <w:r w:rsidRPr="005D0E3A">
              <w:rPr>
                <w:rFonts w:ascii="Arial" w:hAnsi="Arial" w:cs="Arial"/>
                <w:sz w:val="24"/>
                <w:szCs w:val="24"/>
              </w:rPr>
              <w:t>Mujer: 10.49</w:t>
            </w:r>
            <w:r>
              <w:rPr>
                <w:rFonts w:ascii="Arial" w:hAnsi="Arial" w:cs="Arial"/>
                <w:sz w:val="24"/>
                <w:szCs w:val="24"/>
              </w:rPr>
              <w:t>9</w:t>
            </w:r>
            <w:r w:rsidRPr="005D0E3A">
              <w:rPr>
                <w:rFonts w:ascii="Arial" w:hAnsi="Arial" w:cs="Arial"/>
                <w:sz w:val="24"/>
                <w:szCs w:val="24"/>
              </w:rPr>
              <w:t>, Hombre: 10.56</w:t>
            </w:r>
            <w:r>
              <w:rPr>
                <w:rFonts w:ascii="Arial" w:hAnsi="Arial" w:cs="Arial"/>
                <w:sz w:val="24"/>
                <w:szCs w:val="24"/>
              </w:rPr>
              <w:t>6</w:t>
            </w:r>
          </w:p>
        </w:tc>
      </w:tr>
      <w:tr w:rsidR="00124FB0" w:rsidRPr="00576E38" w14:paraId="0C30C5A0" w14:textId="77777777" w:rsidTr="008F0754">
        <w:trPr>
          <w:trHeight w:val="293"/>
          <w:jc w:val="center"/>
        </w:trPr>
        <w:tc>
          <w:tcPr>
            <w:tcW w:w="4395" w:type="dxa"/>
            <w:vAlign w:val="center"/>
          </w:tcPr>
          <w:p w14:paraId="29F74363" w14:textId="77777777" w:rsidR="00124FB0" w:rsidRPr="00576E38" w:rsidRDefault="00124FB0" w:rsidP="008F0754">
            <w:pPr>
              <w:jc w:val="left"/>
              <w:rPr>
                <w:rFonts w:ascii="Arial" w:hAnsi="Arial" w:cs="Arial"/>
                <w:sz w:val="24"/>
                <w:szCs w:val="24"/>
              </w:rPr>
            </w:pPr>
            <w:r w:rsidRPr="00576E38">
              <w:rPr>
                <w:rFonts w:ascii="Arial" w:hAnsi="Arial" w:cs="Arial"/>
                <w:sz w:val="24"/>
                <w:szCs w:val="24"/>
              </w:rPr>
              <w:t>Tasa neta de aprobación</w:t>
            </w:r>
          </w:p>
        </w:tc>
        <w:tc>
          <w:tcPr>
            <w:tcW w:w="3402" w:type="dxa"/>
            <w:vAlign w:val="center"/>
          </w:tcPr>
          <w:p w14:paraId="0DE102B0" w14:textId="77777777" w:rsidR="00124FB0" w:rsidRPr="00EE4FFA" w:rsidRDefault="00124FB0" w:rsidP="008F0754">
            <w:pPr>
              <w:jc w:val="center"/>
              <w:rPr>
                <w:rFonts w:ascii="Arial" w:hAnsi="Arial" w:cs="Arial"/>
                <w:color w:val="C45911" w:themeColor="accent2" w:themeShade="BF"/>
                <w:sz w:val="24"/>
                <w:szCs w:val="24"/>
              </w:rPr>
            </w:pPr>
            <w:r w:rsidRPr="00670B96">
              <w:rPr>
                <w:rFonts w:ascii="Arial" w:hAnsi="Arial" w:cs="Arial"/>
                <w:sz w:val="24"/>
                <w:szCs w:val="24"/>
              </w:rPr>
              <w:t>70,44%</w:t>
            </w:r>
          </w:p>
        </w:tc>
      </w:tr>
      <w:tr w:rsidR="00124FB0" w:rsidRPr="00576E38" w14:paraId="22F97996" w14:textId="77777777" w:rsidTr="008F0754">
        <w:trPr>
          <w:trHeight w:val="293"/>
          <w:jc w:val="center"/>
        </w:trPr>
        <w:tc>
          <w:tcPr>
            <w:tcW w:w="4395" w:type="dxa"/>
            <w:vAlign w:val="center"/>
          </w:tcPr>
          <w:p w14:paraId="461A3AA1" w14:textId="77777777" w:rsidR="00124FB0" w:rsidRPr="00576E38" w:rsidRDefault="00124FB0" w:rsidP="008F0754">
            <w:pPr>
              <w:jc w:val="left"/>
              <w:rPr>
                <w:rFonts w:ascii="Arial" w:hAnsi="Arial" w:cs="Arial"/>
                <w:sz w:val="24"/>
                <w:szCs w:val="24"/>
              </w:rPr>
            </w:pPr>
            <w:r w:rsidRPr="00576E38">
              <w:rPr>
                <w:rFonts w:ascii="Arial" w:hAnsi="Arial" w:cs="Arial"/>
                <w:sz w:val="24"/>
                <w:szCs w:val="24"/>
              </w:rPr>
              <w:t>Tasa neta de inconclusos</w:t>
            </w:r>
          </w:p>
        </w:tc>
        <w:tc>
          <w:tcPr>
            <w:tcW w:w="3402" w:type="dxa"/>
            <w:vAlign w:val="center"/>
          </w:tcPr>
          <w:p w14:paraId="77481278" w14:textId="77777777" w:rsidR="00124FB0" w:rsidRPr="00EE4FFA" w:rsidRDefault="00124FB0" w:rsidP="008F0754">
            <w:pPr>
              <w:jc w:val="center"/>
              <w:rPr>
                <w:rFonts w:ascii="Arial" w:hAnsi="Arial" w:cs="Arial"/>
                <w:color w:val="C45911" w:themeColor="accent2" w:themeShade="BF"/>
                <w:sz w:val="24"/>
                <w:szCs w:val="24"/>
              </w:rPr>
            </w:pPr>
            <w:r w:rsidRPr="00670B96">
              <w:rPr>
                <w:rFonts w:ascii="Arial" w:hAnsi="Arial" w:cs="Arial"/>
                <w:sz w:val="24"/>
                <w:szCs w:val="24"/>
              </w:rPr>
              <w:t>29,56%</w:t>
            </w:r>
          </w:p>
        </w:tc>
      </w:tr>
    </w:tbl>
    <w:p w14:paraId="37381D35" w14:textId="651829AF" w:rsidR="00E012E3" w:rsidRPr="00987380" w:rsidRDefault="00E012E3" w:rsidP="00124FB0">
      <w:pPr>
        <w:pStyle w:val="Ttulo1"/>
        <w:numPr>
          <w:ilvl w:val="0"/>
          <w:numId w:val="0"/>
        </w:numPr>
        <w:spacing w:after="0"/>
        <w:rPr>
          <w:rFonts w:ascii="Arial" w:hAnsi="Arial" w:cs="Arial"/>
          <w:bCs/>
          <w:sz w:val="20"/>
        </w:rPr>
      </w:pPr>
      <w:r w:rsidRPr="00987380">
        <w:rPr>
          <w:rFonts w:ascii="Arial" w:hAnsi="Arial" w:cs="Arial"/>
          <w:bCs/>
          <w:sz w:val="20"/>
        </w:rPr>
        <w:t>Fuente: Subproceso Gestión de la Capacitación, 202</w:t>
      </w:r>
      <w:r w:rsidR="00124FB0">
        <w:rPr>
          <w:rFonts w:ascii="Arial" w:hAnsi="Arial" w:cs="Arial"/>
          <w:bCs/>
          <w:sz w:val="20"/>
        </w:rPr>
        <w:t>2</w:t>
      </w:r>
      <w:r w:rsidRPr="00987380">
        <w:rPr>
          <w:rFonts w:ascii="Arial" w:hAnsi="Arial" w:cs="Arial"/>
          <w:bCs/>
          <w:sz w:val="20"/>
        </w:rPr>
        <w:t>.</w:t>
      </w:r>
    </w:p>
    <w:p w14:paraId="7EC538F7" w14:textId="77777777" w:rsidR="00E012E3" w:rsidRPr="00576E38" w:rsidRDefault="00E012E3" w:rsidP="00576E38">
      <w:pPr>
        <w:rPr>
          <w:rFonts w:ascii="Arial" w:hAnsi="Arial" w:cs="Arial"/>
        </w:rPr>
      </w:pPr>
    </w:p>
    <w:p w14:paraId="6F275D34" w14:textId="77777777" w:rsidR="00E012E3" w:rsidRPr="00576E38" w:rsidRDefault="00E012E3" w:rsidP="00576E38">
      <w:pPr>
        <w:rPr>
          <w:rFonts w:ascii="Arial" w:hAnsi="Arial" w:cs="Arial"/>
        </w:rPr>
      </w:pPr>
    </w:p>
    <w:p w14:paraId="542F8F4C" w14:textId="04C8C244" w:rsidR="00E012E3" w:rsidRPr="00576E38" w:rsidRDefault="00EB5535" w:rsidP="00576E38">
      <w:pPr>
        <w:jc w:val="both"/>
        <w:rPr>
          <w:rFonts w:ascii="Arial" w:hAnsi="Arial" w:cs="Arial"/>
        </w:rPr>
      </w:pPr>
      <w:r>
        <w:rPr>
          <w:rFonts w:ascii="Arial" w:hAnsi="Arial" w:cs="Arial"/>
        </w:rPr>
        <w:t>En seguida</w:t>
      </w:r>
      <w:r w:rsidR="00E012E3" w:rsidRPr="00576E38">
        <w:rPr>
          <w:rFonts w:ascii="Arial" w:hAnsi="Arial" w:cs="Arial"/>
        </w:rPr>
        <w:t>, se presenta el detalle de estas capacitaciones virtuales bajo dos modalidades:</w:t>
      </w:r>
    </w:p>
    <w:p w14:paraId="3F9936BE" w14:textId="77781039" w:rsidR="00E012E3" w:rsidRDefault="00E012E3" w:rsidP="00576E38">
      <w:pPr>
        <w:rPr>
          <w:rFonts w:ascii="Arial" w:hAnsi="Arial" w:cs="Arial"/>
        </w:rPr>
      </w:pPr>
    </w:p>
    <w:p w14:paraId="54135510" w14:textId="77777777" w:rsidR="00B3450F" w:rsidRPr="00576E38" w:rsidRDefault="00B3450F" w:rsidP="00576E38">
      <w:pPr>
        <w:rPr>
          <w:rFonts w:ascii="Arial" w:hAnsi="Arial" w:cs="Arial"/>
        </w:rPr>
      </w:pPr>
    </w:p>
    <w:p w14:paraId="73D5F295" w14:textId="18C6D906" w:rsidR="00E012E3" w:rsidRPr="00576E38" w:rsidRDefault="00E92B46" w:rsidP="00576E38">
      <w:pPr>
        <w:pStyle w:val="Ttulo2"/>
        <w:spacing w:before="0"/>
        <w:rPr>
          <w:rFonts w:ascii="Arial" w:hAnsi="Arial" w:cs="Arial"/>
          <w:b/>
          <w:i/>
          <w:color w:val="auto"/>
          <w:sz w:val="24"/>
          <w:szCs w:val="24"/>
        </w:rPr>
      </w:pPr>
      <w:bookmarkStart w:id="4" w:name="_Toc499532529"/>
      <w:r>
        <w:rPr>
          <w:rFonts w:ascii="Arial" w:hAnsi="Arial" w:cs="Arial"/>
          <w:b/>
          <w:color w:val="auto"/>
          <w:sz w:val="24"/>
          <w:szCs w:val="24"/>
        </w:rPr>
        <w:lastRenderedPageBreak/>
        <w:t>1</w:t>
      </w:r>
      <w:r w:rsidR="00E012E3" w:rsidRPr="00576E38">
        <w:rPr>
          <w:rFonts w:ascii="Arial" w:hAnsi="Arial" w:cs="Arial"/>
          <w:b/>
          <w:color w:val="auto"/>
          <w:sz w:val="24"/>
          <w:szCs w:val="24"/>
        </w:rPr>
        <w:t>.2.1. Modalidad Asistida Programa Básico de Formación Judicial</w:t>
      </w:r>
      <w:bookmarkEnd w:id="4"/>
    </w:p>
    <w:p w14:paraId="71C83CFB" w14:textId="77777777" w:rsidR="00E012E3" w:rsidRPr="00576E38" w:rsidRDefault="00E012E3" w:rsidP="00576E38">
      <w:pPr>
        <w:ind w:left="40"/>
        <w:rPr>
          <w:rFonts w:ascii="Arial" w:hAnsi="Arial" w:cs="Arial"/>
        </w:rPr>
      </w:pPr>
    </w:p>
    <w:p w14:paraId="29D856F5" w14:textId="77777777" w:rsidR="00E012E3" w:rsidRPr="00576E38" w:rsidRDefault="00E012E3" w:rsidP="00576E38">
      <w:pPr>
        <w:pStyle w:val="Encabezado"/>
        <w:rPr>
          <w:rFonts w:ascii="Arial" w:hAnsi="Arial" w:cs="Arial"/>
          <w:b/>
        </w:rPr>
      </w:pPr>
      <w:r w:rsidRPr="00576E38">
        <w:rPr>
          <w:rFonts w:ascii="Arial" w:hAnsi="Arial" w:cs="Arial"/>
          <w:b/>
        </w:rPr>
        <w:t>Cantidad de capacitaciones virtuales:</w:t>
      </w:r>
    </w:p>
    <w:p w14:paraId="6B8CAC86" w14:textId="77777777" w:rsidR="00E012E3" w:rsidRPr="00576E38" w:rsidRDefault="00E012E3" w:rsidP="00576E38">
      <w:pPr>
        <w:rPr>
          <w:rFonts w:ascii="Arial" w:hAnsi="Arial" w:cs="Arial"/>
        </w:rPr>
      </w:pPr>
    </w:p>
    <w:p w14:paraId="0EC38160" w14:textId="77777777" w:rsidR="00E012E3" w:rsidRPr="00576E38" w:rsidRDefault="00E012E3" w:rsidP="00576E38">
      <w:pPr>
        <w:jc w:val="both"/>
        <w:rPr>
          <w:rFonts w:ascii="Arial" w:hAnsi="Arial" w:cs="Arial"/>
        </w:rPr>
      </w:pPr>
      <w:r w:rsidRPr="00576E38">
        <w:rPr>
          <w:rFonts w:ascii="Arial" w:hAnsi="Arial" w:cs="Arial"/>
        </w:rPr>
        <w:t>Con la modalidad asistida de matrícula virtual se abordan los cursos que conforman el Programa Básico de Formación Judicial (PBFJ), Programa Acceso a la Justicia y todos los que son considerados por acuerdo del Consejo Superior como de interés institucional u obligatorios.</w:t>
      </w:r>
    </w:p>
    <w:p w14:paraId="7D46FA8A" w14:textId="77777777" w:rsidR="00E012E3" w:rsidRPr="00576E38" w:rsidRDefault="00E012E3" w:rsidP="00576E38">
      <w:pPr>
        <w:jc w:val="both"/>
        <w:rPr>
          <w:rFonts w:ascii="Arial" w:hAnsi="Arial" w:cs="Arial"/>
        </w:rPr>
      </w:pPr>
    </w:p>
    <w:p w14:paraId="270688F4" w14:textId="77777777" w:rsidR="00E012E3" w:rsidRPr="00576E38" w:rsidRDefault="00E012E3" w:rsidP="00576E38">
      <w:pPr>
        <w:jc w:val="both"/>
        <w:rPr>
          <w:rFonts w:ascii="Arial" w:hAnsi="Arial" w:cs="Arial"/>
        </w:rPr>
      </w:pPr>
      <w:r w:rsidRPr="00576E38">
        <w:rPr>
          <w:rFonts w:ascii="Arial" w:hAnsi="Arial" w:cs="Arial"/>
        </w:rPr>
        <w:t>Según los últimos acuerdos del Consejo Superior, el bloque de cursos obligatorios y de interés institucional está conformado por diez cursos virtuales:</w:t>
      </w:r>
    </w:p>
    <w:p w14:paraId="40C0C631" w14:textId="77777777" w:rsidR="00E012E3" w:rsidRPr="00576E38" w:rsidRDefault="00E012E3" w:rsidP="00576E38">
      <w:pPr>
        <w:rPr>
          <w:rFonts w:ascii="Arial" w:hAnsi="Arial" w:cs="Arial"/>
        </w:rPr>
      </w:pPr>
    </w:p>
    <w:p w14:paraId="3E801F91" w14:textId="77777777" w:rsidR="00E012E3" w:rsidRPr="00576E38" w:rsidRDefault="00E012E3" w:rsidP="00576E38">
      <w:pPr>
        <w:numPr>
          <w:ilvl w:val="0"/>
          <w:numId w:val="12"/>
        </w:numPr>
        <w:rPr>
          <w:rFonts w:ascii="Arial" w:hAnsi="Arial" w:cs="Arial"/>
        </w:rPr>
      </w:pPr>
      <w:r w:rsidRPr="00576E38">
        <w:rPr>
          <w:rFonts w:ascii="Arial" w:hAnsi="Arial" w:cs="Arial"/>
        </w:rPr>
        <w:t>Acoso psicológico en el trabajo</w:t>
      </w:r>
    </w:p>
    <w:p w14:paraId="5447C861" w14:textId="77777777" w:rsidR="00E012E3" w:rsidRPr="00576E38" w:rsidRDefault="00E012E3" w:rsidP="00576E38">
      <w:pPr>
        <w:numPr>
          <w:ilvl w:val="0"/>
          <w:numId w:val="12"/>
        </w:numPr>
        <w:rPr>
          <w:rFonts w:ascii="Arial" w:hAnsi="Arial" w:cs="Arial"/>
        </w:rPr>
      </w:pPr>
      <w:r w:rsidRPr="00576E38">
        <w:rPr>
          <w:rFonts w:ascii="Arial" w:hAnsi="Arial" w:cs="Arial"/>
        </w:rPr>
        <w:t>Género: un camino hacia la equidad</w:t>
      </w:r>
    </w:p>
    <w:p w14:paraId="60DF0EBF" w14:textId="77777777" w:rsidR="00E012E3" w:rsidRPr="00576E38" w:rsidRDefault="00E012E3" w:rsidP="00576E38">
      <w:pPr>
        <w:numPr>
          <w:ilvl w:val="0"/>
          <w:numId w:val="12"/>
        </w:numPr>
        <w:rPr>
          <w:rFonts w:ascii="Arial" w:hAnsi="Arial" w:cs="Arial"/>
        </w:rPr>
      </w:pPr>
      <w:r w:rsidRPr="00576E38">
        <w:rPr>
          <w:rFonts w:ascii="Arial" w:hAnsi="Arial" w:cs="Arial"/>
        </w:rPr>
        <w:t xml:space="preserve">Programa hacia </w:t>
      </w:r>
      <w:proofErr w:type="gramStart"/>
      <w:r w:rsidRPr="00576E38">
        <w:rPr>
          <w:rFonts w:ascii="Arial" w:hAnsi="Arial" w:cs="Arial"/>
        </w:rPr>
        <w:t>cero papel</w:t>
      </w:r>
      <w:proofErr w:type="gramEnd"/>
    </w:p>
    <w:p w14:paraId="6845A999" w14:textId="77777777" w:rsidR="00E012E3" w:rsidRPr="00576E38" w:rsidRDefault="00E012E3" w:rsidP="00576E38">
      <w:pPr>
        <w:numPr>
          <w:ilvl w:val="0"/>
          <w:numId w:val="12"/>
        </w:numPr>
        <w:rPr>
          <w:rFonts w:ascii="Arial" w:hAnsi="Arial" w:cs="Arial"/>
        </w:rPr>
      </w:pPr>
      <w:r w:rsidRPr="00576E38">
        <w:rPr>
          <w:rFonts w:ascii="Arial" w:hAnsi="Arial" w:cs="Arial"/>
        </w:rPr>
        <w:t>No al hostigamiento sexual</w:t>
      </w:r>
    </w:p>
    <w:p w14:paraId="53884838" w14:textId="77777777" w:rsidR="00E012E3" w:rsidRPr="00576E38" w:rsidRDefault="00E012E3" w:rsidP="00576E38">
      <w:pPr>
        <w:numPr>
          <w:ilvl w:val="0"/>
          <w:numId w:val="12"/>
        </w:numPr>
        <w:rPr>
          <w:rFonts w:ascii="Arial" w:hAnsi="Arial" w:cs="Arial"/>
        </w:rPr>
      </w:pPr>
      <w:r w:rsidRPr="00576E38">
        <w:rPr>
          <w:rFonts w:ascii="Arial" w:hAnsi="Arial" w:cs="Arial"/>
        </w:rPr>
        <w:t>Mi formación, mi responsabilidad</w:t>
      </w:r>
    </w:p>
    <w:p w14:paraId="2E476CED" w14:textId="77777777" w:rsidR="00E012E3" w:rsidRPr="00576E38" w:rsidRDefault="00E012E3" w:rsidP="00576E38">
      <w:pPr>
        <w:numPr>
          <w:ilvl w:val="0"/>
          <w:numId w:val="12"/>
        </w:numPr>
        <w:rPr>
          <w:rFonts w:ascii="Arial" w:hAnsi="Arial" w:cs="Arial"/>
        </w:rPr>
      </w:pPr>
      <w:r w:rsidRPr="00576E38">
        <w:rPr>
          <w:rFonts w:ascii="Arial" w:hAnsi="Arial" w:cs="Arial"/>
        </w:rPr>
        <w:t>Estrategias de servicio con valor para la persona usuaria</w:t>
      </w:r>
    </w:p>
    <w:p w14:paraId="052A9F1C" w14:textId="70A4C0B8" w:rsidR="00E012E3" w:rsidRDefault="00E012E3" w:rsidP="00576E38">
      <w:pPr>
        <w:numPr>
          <w:ilvl w:val="0"/>
          <w:numId w:val="12"/>
        </w:numPr>
        <w:rPr>
          <w:rFonts w:ascii="Arial" w:hAnsi="Arial" w:cs="Arial"/>
        </w:rPr>
      </w:pPr>
      <w:r w:rsidRPr="00576E38">
        <w:rPr>
          <w:rFonts w:ascii="Arial" w:hAnsi="Arial" w:cs="Arial"/>
        </w:rPr>
        <w:t>Seguridad de la Información y Seguridad Informática</w:t>
      </w:r>
    </w:p>
    <w:p w14:paraId="520F013A" w14:textId="77777777" w:rsidR="00987380" w:rsidRPr="00987380" w:rsidRDefault="00987380" w:rsidP="00987380">
      <w:pPr>
        <w:numPr>
          <w:ilvl w:val="0"/>
          <w:numId w:val="12"/>
        </w:numPr>
        <w:rPr>
          <w:rFonts w:ascii="Arial" w:hAnsi="Arial" w:cs="Arial"/>
        </w:rPr>
      </w:pPr>
      <w:r w:rsidRPr="00987380">
        <w:rPr>
          <w:rFonts w:ascii="Arial" w:hAnsi="Arial" w:cs="Arial"/>
        </w:rPr>
        <w:t>Todas y todos somos igualmente diferentes</w:t>
      </w:r>
    </w:p>
    <w:p w14:paraId="24AEE5F7" w14:textId="77777777" w:rsidR="00987380" w:rsidRPr="00987380" w:rsidRDefault="00987380" w:rsidP="00987380">
      <w:pPr>
        <w:numPr>
          <w:ilvl w:val="0"/>
          <w:numId w:val="12"/>
        </w:numPr>
        <w:rPr>
          <w:rFonts w:ascii="Arial" w:hAnsi="Arial" w:cs="Arial"/>
        </w:rPr>
      </w:pPr>
      <w:r w:rsidRPr="00987380">
        <w:rPr>
          <w:rFonts w:ascii="Arial" w:hAnsi="Arial" w:cs="Arial"/>
        </w:rPr>
        <w:t xml:space="preserve">Desafío </w:t>
      </w:r>
      <w:proofErr w:type="spellStart"/>
      <w:r w:rsidRPr="00987380">
        <w:rPr>
          <w:rFonts w:ascii="Arial" w:hAnsi="Arial" w:cs="Arial"/>
        </w:rPr>
        <w:t>PJVerde</w:t>
      </w:r>
      <w:proofErr w:type="spellEnd"/>
    </w:p>
    <w:p w14:paraId="64B8EAAD" w14:textId="77777777" w:rsidR="00987380" w:rsidRPr="00987380" w:rsidRDefault="00987380" w:rsidP="00987380">
      <w:pPr>
        <w:numPr>
          <w:ilvl w:val="0"/>
          <w:numId w:val="12"/>
        </w:numPr>
        <w:rPr>
          <w:rFonts w:ascii="Arial" w:hAnsi="Arial" w:cs="Arial"/>
        </w:rPr>
      </w:pPr>
      <w:r w:rsidRPr="00987380">
        <w:rPr>
          <w:rFonts w:ascii="Arial" w:hAnsi="Arial" w:cs="Arial"/>
        </w:rPr>
        <w:t>Nuestros valores, una ruta hacia la plenitud humana</w:t>
      </w:r>
    </w:p>
    <w:p w14:paraId="250FE6A9" w14:textId="77777777" w:rsidR="00987380" w:rsidRPr="00FD4C8F" w:rsidRDefault="00987380" w:rsidP="00987380"/>
    <w:p w14:paraId="6E10A5E0" w14:textId="77777777" w:rsidR="00987380" w:rsidRPr="00987380" w:rsidRDefault="00987380" w:rsidP="00987380">
      <w:pPr>
        <w:jc w:val="both"/>
        <w:rPr>
          <w:rFonts w:ascii="Arial" w:hAnsi="Arial" w:cs="Arial"/>
        </w:rPr>
      </w:pPr>
      <w:r w:rsidRPr="00987380">
        <w:rPr>
          <w:rFonts w:ascii="Arial" w:hAnsi="Arial" w:cs="Arial"/>
        </w:rPr>
        <w:t xml:space="preserve">El curso “Mi formación, mi responsabilidad” se incluye con el objetivo de promover la aplicación de los principios éticos en todas las actividades formativas que se realizan en el Poder Judicial. </w:t>
      </w:r>
    </w:p>
    <w:p w14:paraId="0FB88354" w14:textId="77777777" w:rsidR="00987380" w:rsidRPr="00987380" w:rsidRDefault="00987380" w:rsidP="00987380">
      <w:pPr>
        <w:jc w:val="both"/>
        <w:rPr>
          <w:rFonts w:ascii="Arial" w:hAnsi="Arial" w:cs="Arial"/>
        </w:rPr>
      </w:pPr>
    </w:p>
    <w:p w14:paraId="3492F838" w14:textId="65885439" w:rsidR="00987380" w:rsidRDefault="00987380" w:rsidP="00987380">
      <w:pPr>
        <w:jc w:val="both"/>
        <w:rPr>
          <w:rFonts w:ascii="Arial" w:hAnsi="Arial" w:cs="Arial"/>
        </w:rPr>
      </w:pPr>
      <w:r w:rsidRPr="00987380">
        <w:rPr>
          <w:rFonts w:ascii="Arial" w:hAnsi="Arial" w:cs="Arial"/>
        </w:rPr>
        <w:t>En el año 202</w:t>
      </w:r>
      <w:r w:rsidR="006C5D71">
        <w:rPr>
          <w:rFonts w:ascii="Arial" w:hAnsi="Arial" w:cs="Arial"/>
        </w:rPr>
        <w:t>2</w:t>
      </w:r>
      <w:r w:rsidRPr="00987380">
        <w:rPr>
          <w:rFonts w:ascii="Arial" w:hAnsi="Arial" w:cs="Arial"/>
        </w:rPr>
        <w:t xml:space="preserve"> solo se ofertaron los primeros siete cursos. Los tres restantes están </w:t>
      </w:r>
      <w:r w:rsidR="002F3976">
        <w:rPr>
          <w:rFonts w:ascii="Arial" w:hAnsi="Arial" w:cs="Arial"/>
        </w:rPr>
        <w:t xml:space="preserve">en fase de </w:t>
      </w:r>
      <w:r w:rsidRPr="00987380">
        <w:rPr>
          <w:rFonts w:ascii="Arial" w:hAnsi="Arial" w:cs="Arial"/>
        </w:rPr>
        <w:t>actualiza</w:t>
      </w:r>
      <w:r w:rsidR="00D201A6">
        <w:rPr>
          <w:rFonts w:ascii="Arial" w:hAnsi="Arial" w:cs="Arial"/>
        </w:rPr>
        <w:t>ción de contenido</w:t>
      </w:r>
      <w:r w:rsidRPr="00987380">
        <w:rPr>
          <w:rFonts w:ascii="Arial" w:hAnsi="Arial" w:cs="Arial"/>
        </w:rPr>
        <w:t xml:space="preserve">. </w:t>
      </w:r>
    </w:p>
    <w:p w14:paraId="0FA566EE" w14:textId="576A82F0" w:rsidR="00987380" w:rsidRDefault="00987380" w:rsidP="00987380">
      <w:pPr>
        <w:jc w:val="both"/>
        <w:rPr>
          <w:rFonts w:ascii="Arial" w:hAnsi="Arial" w:cs="Arial"/>
        </w:rPr>
      </w:pPr>
    </w:p>
    <w:p w14:paraId="7B659818" w14:textId="308B702B" w:rsidR="00E012E3" w:rsidRPr="00576E38" w:rsidRDefault="00E012E3" w:rsidP="00576E38">
      <w:pPr>
        <w:jc w:val="both"/>
        <w:rPr>
          <w:rFonts w:ascii="Arial" w:hAnsi="Arial" w:cs="Arial"/>
        </w:rPr>
      </w:pPr>
      <w:r w:rsidRPr="00576E38">
        <w:rPr>
          <w:rFonts w:ascii="Arial" w:hAnsi="Arial" w:cs="Arial"/>
        </w:rPr>
        <w:t>As</w:t>
      </w:r>
      <w:r w:rsidR="00B3450F">
        <w:rPr>
          <w:rFonts w:ascii="Arial" w:hAnsi="Arial" w:cs="Arial"/>
        </w:rPr>
        <w:t>im</w:t>
      </w:r>
      <w:r w:rsidRPr="00576E38">
        <w:rPr>
          <w:rFonts w:ascii="Arial" w:hAnsi="Arial" w:cs="Arial"/>
        </w:rPr>
        <w:t>ismo</w:t>
      </w:r>
      <w:r w:rsidR="00987380">
        <w:rPr>
          <w:rFonts w:ascii="Arial" w:hAnsi="Arial" w:cs="Arial"/>
        </w:rPr>
        <w:t xml:space="preserve">, el Programa </w:t>
      </w:r>
      <w:r w:rsidRPr="00576E38">
        <w:rPr>
          <w:rFonts w:ascii="Arial" w:hAnsi="Arial" w:cs="Arial"/>
        </w:rPr>
        <w:t xml:space="preserve">Acceso a la Justicia está conformado por </w:t>
      </w:r>
      <w:r w:rsidR="00A80330">
        <w:rPr>
          <w:rFonts w:ascii="Arial" w:hAnsi="Arial" w:cs="Arial"/>
        </w:rPr>
        <w:t>nueve</w:t>
      </w:r>
      <w:r w:rsidRPr="00576E38">
        <w:rPr>
          <w:rFonts w:ascii="Arial" w:hAnsi="Arial" w:cs="Arial"/>
        </w:rPr>
        <w:t xml:space="preserve"> cursos virtuales:</w:t>
      </w:r>
    </w:p>
    <w:p w14:paraId="0388C0BE" w14:textId="77777777" w:rsidR="00E012E3" w:rsidRPr="00576E38" w:rsidRDefault="00E012E3" w:rsidP="00576E38">
      <w:pPr>
        <w:jc w:val="both"/>
        <w:rPr>
          <w:rFonts w:ascii="Arial" w:hAnsi="Arial" w:cs="Arial"/>
        </w:rPr>
      </w:pPr>
    </w:p>
    <w:p w14:paraId="3056DB6B" w14:textId="77777777" w:rsidR="00E012E3" w:rsidRPr="00576E38" w:rsidRDefault="00E012E3" w:rsidP="00576E38">
      <w:pPr>
        <w:numPr>
          <w:ilvl w:val="0"/>
          <w:numId w:val="26"/>
        </w:numPr>
        <w:rPr>
          <w:rFonts w:ascii="Arial" w:hAnsi="Arial" w:cs="Arial"/>
        </w:rPr>
      </w:pPr>
      <w:r w:rsidRPr="00576E38">
        <w:rPr>
          <w:rFonts w:ascii="Arial" w:hAnsi="Arial" w:cs="Arial"/>
        </w:rPr>
        <w:t>Introducción a los Derechos Humanos</w:t>
      </w:r>
    </w:p>
    <w:p w14:paraId="0F2C59A9" w14:textId="77777777" w:rsidR="00E012E3" w:rsidRPr="00576E38" w:rsidRDefault="00E012E3" w:rsidP="00576E38">
      <w:pPr>
        <w:numPr>
          <w:ilvl w:val="0"/>
          <w:numId w:val="26"/>
        </w:numPr>
        <w:rPr>
          <w:rFonts w:ascii="Arial" w:hAnsi="Arial" w:cs="Arial"/>
        </w:rPr>
      </w:pPr>
      <w:r w:rsidRPr="00576E38">
        <w:rPr>
          <w:rFonts w:ascii="Arial" w:hAnsi="Arial" w:cs="Arial"/>
        </w:rPr>
        <w:t>Población LGBTTTI</w:t>
      </w:r>
    </w:p>
    <w:p w14:paraId="33786E4E" w14:textId="77777777" w:rsidR="00E012E3" w:rsidRPr="00576E38" w:rsidRDefault="00E012E3" w:rsidP="00576E38">
      <w:pPr>
        <w:numPr>
          <w:ilvl w:val="0"/>
          <w:numId w:val="26"/>
        </w:numPr>
        <w:rPr>
          <w:rFonts w:ascii="Arial" w:hAnsi="Arial" w:cs="Arial"/>
        </w:rPr>
      </w:pPr>
      <w:r w:rsidRPr="00576E38">
        <w:rPr>
          <w:rFonts w:ascii="Arial" w:hAnsi="Arial" w:cs="Arial"/>
        </w:rPr>
        <w:t>Población con discapacidad</w:t>
      </w:r>
    </w:p>
    <w:p w14:paraId="2E2C6BDF" w14:textId="77777777" w:rsidR="00E012E3" w:rsidRPr="00576E38" w:rsidRDefault="00E012E3" w:rsidP="00576E38">
      <w:pPr>
        <w:numPr>
          <w:ilvl w:val="0"/>
          <w:numId w:val="26"/>
        </w:numPr>
        <w:rPr>
          <w:rFonts w:ascii="Arial" w:hAnsi="Arial" w:cs="Arial"/>
        </w:rPr>
      </w:pPr>
      <w:r w:rsidRPr="00576E38">
        <w:rPr>
          <w:rFonts w:ascii="Arial" w:hAnsi="Arial" w:cs="Arial"/>
        </w:rPr>
        <w:t>Población migrante y refugiada</w:t>
      </w:r>
    </w:p>
    <w:p w14:paraId="79331310" w14:textId="77777777" w:rsidR="00E012E3" w:rsidRPr="00576E38" w:rsidRDefault="00E012E3" w:rsidP="00576E38">
      <w:pPr>
        <w:numPr>
          <w:ilvl w:val="0"/>
          <w:numId w:val="26"/>
        </w:numPr>
        <w:rPr>
          <w:rFonts w:ascii="Arial" w:hAnsi="Arial" w:cs="Arial"/>
        </w:rPr>
      </w:pPr>
      <w:r w:rsidRPr="00576E38">
        <w:rPr>
          <w:rFonts w:ascii="Arial" w:hAnsi="Arial" w:cs="Arial"/>
        </w:rPr>
        <w:t>Población privada de libertad</w:t>
      </w:r>
    </w:p>
    <w:p w14:paraId="376F50D6" w14:textId="77777777" w:rsidR="00E012E3" w:rsidRPr="00576E38" w:rsidRDefault="00E012E3" w:rsidP="00576E38">
      <w:pPr>
        <w:numPr>
          <w:ilvl w:val="0"/>
          <w:numId w:val="26"/>
        </w:numPr>
        <w:rPr>
          <w:rFonts w:ascii="Arial" w:hAnsi="Arial" w:cs="Arial"/>
        </w:rPr>
      </w:pPr>
      <w:r w:rsidRPr="00576E38">
        <w:rPr>
          <w:rFonts w:ascii="Arial" w:hAnsi="Arial" w:cs="Arial"/>
        </w:rPr>
        <w:t>Población adulta mayor</w:t>
      </w:r>
    </w:p>
    <w:p w14:paraId="447CFDAE" w14:textId="77777777" w:rsidR="00E012E3" w:rsidRPr="00576E38" w:rsidRDefault="00E012E3" w:rsidP="00576E38">
      <w:pPr>
        <w:numPr>
          <w:ilvl w:val="0"/>
          <w:numId w:val="26"/>
        </w:numPr>
        <w:rPr>
          <w:rFonts w:ascii="Arial" w:hAnsi="Arial" w:cs="Arial"/>
        </w:rPr>
      </w:pPr>
      <w:r w:rsidRPr="00576E38">
        <w:rPr>
          <w:rFonts w:ascii="Arial" w:hAnsi="Arial" w:cs="Arial"/>
        </w:rPr>
        <w:t>Población Niñez y adolescencia</w:t>
      </w:r>
    </w:p>
    <w:p w14:paraId="0A1CD12F" w14:textId="77777777" w:rsidR="00E012E3" w:rsidRPr="00576E38" w:rsidRDefault="00E012E3" w:rsidP="00576E38">
      <w:pPr>
        <w:numPr>
          <w:ilvl w:val="0"/>
          <w:numId w:val="26"/>
        </w:numPr>
        <w:rPr>
          <w:rFonts w:ascii="Arial" w:hAnsi="Arial" w:cs="Arial"/>
        </w:rPr>
      </w:pPr>
      <w:r w:rsidRPr="00576E38">
        <w:rPr>
          <w:rFonts w:ascii="Arial" w:hAnsi="Arial" w:cs="Arial"/>
        </w:rPr>
        <w:t>Derechos de la población afrodescendiente</w:t>
      </w:r>
    </w:p>
    <w:p w14:paraId="0E91AACE" w14:textId="77777777" w:rsidR="00E012E3" w:rsidRPr="00576E38" w:rsidRDefault="00E012E3" w:rsidP="00576E38">
      <w:pPr>
        <w:numPr>
          <w:ilvl w:val="0"/>
          <w:numId w:val="26"/>
        </w:numPr>
        <w:rPr>
          <w:rFonts w:ascii="Arial" w:hAnsi="Arial" w:cs="Arial"/>
        </w:rPr>
      </w:pPr>
      <w:r w:rsidRPr="00576E38">
        <w:rPr>
          <w:rFonts w:ascii="Arial" w:hAnsi="Arial" w:cs="Arial"/>
        </w:rPr>
        <w:t>Pueblos Indígenas</w:t>
      </w:r>
    </w:p>
    <w:p w14:paraId="05525331" w14:textId="77777777" w:rsidR="00E012E3" w:rsidRPr="00576E38" w:rsidRDefault="00E012E3" w:rsidP="00576E38">
      <w:pPr>
        <w:ind w:left="720"/>
        <w:rPr>
          <w:rFonts w:ascii="Arial" w:hAnsi="Arial" w:cs="Arial"/>
        </w:rPr>
      </w:pPr>
    </w:p>
    <w:p w14:paraId="424E34AD" w14:textId="350276CF" w:rsidR="00E012E3" w:rsidRPr="00576E38" w:rsidRDefault="00987380" w:rsidP="00576E38">
      <w:pPr>
        <w:jc w:val="both"/>
        <w:rPr>
          <w:rFonts w:ascii="Arial" w:hAnsi="Arial" w:cs="Arial"/>
        </w:rPr>
      </w:pPr>
      <w:r>
        <w:rPr>
          <w:rFonts w:ascii="Arial" w:hAnsi="Arial" w:cs="Arial"/>
        </w:rPr>
        <w:t xml:space="preserve">Esta </w:t>
      </w:r>
      <w:r w:rsidR="00E012E3" w:rsidRPr="00576E38">
        <w:rPr>
          <w:rFonts w:ascii="Arial" w:hAnsi="Arial" w:cs="Arial"/>
        </w:rPr>
        <w:t xml:space="preserve">modalidad de matrícula se </w:t>
      </w:r>
      <w:r>
        <w:rPr>
          <w:rFonts w:ascii="Arial" w:hAnsi="Arial" w:cs="Arial"/>
        </w:rPr>
        <w:t xml:space="preserve">realiza </w:t>
      </w:r>
      <w:r w:rsidR="00E012E3" w:rsidRPr="00576E38">
        <w:rPr>
          <w:rFonts w:ascii="Arial" w:hAnsi="Arial" w:cs="Arial"/>
        </w:rPr>
        <w:t>de la siguiente manera:</w:t>
      </w:r>
    </w:p>
    <w:p w14:paraId="4D479B53" w14:textId="77777777" w:rsidR="00E012E3" w:rsidRPr="00576E38" w:rsidRDefault="00E012E3" w:rsidP="00576E38">
      <w:pPr>
        <w:jc w:val="both"/>
        <w:rPr>
          <w:rFonts w:ascii="Arial" w:hAnsi="Arial" w:cs="Arial"/>
        </w:rPr>
      </w:pPr>
    </w:p>
    <w:p w14:paraId="35C82DA5" w14:textId="77777777" w:rsidR="00987380" w:rsidRPr="00987380" w:rsidRDefault="00987380" w:rsidP="00987380">
      <w:pPr>
        <w:pStyle w:val="Prrafodelista"/>
        <w:numPr>
          <w:ilvl w:val="0"/>
          <w:numId w:val="13"/>
        </w:numPr>
        <w:spacing w:after="160" w:line="259" w:lineRule="auto"/>
        <w:contextualSpacing/>
        <w:jc w:val="both"/>
        <w:rPr>
          <w:rFonts w:ascii="Arial" w:eastAsiaTheme="minorHAnsi" w:hAnsi="Arial" w:cs="Arial"/>
          <w:sz w:val="24"/>
          <w:szCs w:val="24"/>
          <w:lang w:val="es-ES_tradnl" w:eastAsia="en-US"/>
        </w:rPr>
      </w:pPr>
      <w:r w:rsidRPr="00987380">
        <w:rPr>
          <w:rFonts w:ascii="Arial" w:eastAsiaTheme="minorHAnsi" w:hAnsi="Arial" w:cs="Arial"/>
          <w:sz w:val="24"/>
          <w:szCs w:val="24"/>
          <w:u w:val="single"/>
          <w:lang w:val="es-ES_tradnl" w:eastAsia="en-US"/>
        </w:rPr>
        <w:lastRenderedPageBreak/>
        <w:t>Atención focalizada en circuitos judiciales del país:</w:t>
      </w:r>
      <w:r w:rsidRPr="00987380">
        <w:rPr>
          <w:rFonts w:ascii="Arial" w:eastAsiaTheme="minorHAnsi" w:hAnsi="Arial" w:cs="Arial"/>
          <w:sz w:val="24"/>
          <w:szCs w:val="24"/>
          <w:lang w:val="es-ES_tradnl" w:eastAsia="en-US"/>
        </w:rPr>
        <w:t xml:space="preserve"> el abordaje de las oficinas se realizó mediante teléfono y correo electrónico en coordinación con las Unidades Administrativas Regionales. Se dio prioridad a las personas con mayor cantidad de cursos pendientes, las cuales contaron con un periodo de diez semanas para completar el proceso formativo.</w:t>
      </w:r>
    </w:p>
    <w:p w14:paraId="5B8BE702" w14:textId="77777777" w:rsidR="00987380" w:rsidRPr="00987380" w:rsidRDefault="00987380" w:rsidP="00987380">
      <w:pPr>
        <w:pStyle w:val="Prrafodelista"/>
        <w:numPr>
          <w:ilvl w:val="0"/>
          <w:numId w:val="13"/>
        </w:numPr>
        <w:spacing w:after="160" w:line="259" w:lineRule="auto"/>
        <w:contextualSpacing/>
        <w:jc w:val="both"/>
        <w:rPr>
          <w:rFonts w:ascii="Arial" w:eastAsiaTheme="minorHAnsi" w:hAnsi="Arial" w:cs="Arial"/>
          <w:sz w:val="24"/>
          <w:szCs w:val="24"/>
          <w:lang w:val="es-ES_tradnl" w:eastAsia="en-US"/>
        </w:rPr>
      </w:pPr>
      <w:r w:rsidRPr="00987380">
        <w:rPr>
          <w:rFonts w:ascii="Arial" w:eastAsiaTheme="minorHAnsi" w:hAnsi="Arial" w:cs="Arial"/>
          <w:sz w:val="24"/>
          <w:szCs w:val="24"/>
          <w:u w:val="single"/>
          <w:lang w:val="es-ES_tradnl" w:eastAsia="en-US"/>
        </w:rPr>
        <w:t>Matrículas extraordinarias trimestrales:</w:t>
      </w:r>
      <w:r w:rsidRPr="00987380">
        <w:rPr>
          <w:rFonts w:ascii="Arial" w:eastAsiaTheme="minorHAnsi" w:hAnsi="Arial" w:cs="Arial"/>
          <w:sz w:val="24"/>
          <w:szCs w:val="24"/>
          <w:lang w:val="es-ES_tradnl" w:eastAsia="en-US"/>
        </w:rPr>
        <w:t xml:space="preserve"> se reciben solicitudes personales o de despachos para realizar los cursos, por lo que se confeccionan listas de espera y cada trimestre se atienden estas necesidades de capacitación virtual.</w:t>
      </w:r>
    </w:p>
    <w:p w14:paraId="212A304A" w14:textId="77777777" w:rsidR="00987380" w:rsidRPr="00987380" w:rsidRDefault="00987380" w:rsidP="00987380">
      <w:pPr>
        <w:pStyle w:val="Prrafodelista"/>
        <w:numPr>
          <w:ilvl w:val="0"/>
          <w:numId w:val="13"/>
        </w:numPr>
        <w:spacing w:after="160" w:line="259" w:lineRule="auto"/>
        <w:contextualSpacing/>
        <w:jc w:val="both"/>
        <w:rPr>
          <w:rFonts w:ascii="Arial" w:eastAsiaTheme="minorHAnsi" w:hAnsi="Arial" w:cs="Arial"/>
          <w:sz w:val="24"/>
          <w:szCs w:val="24"/>
          <w:lang w:val="es-ES_tradnl" w:eastAsia="en-US"/>
        </w:rPr>
      </w:pPr>
      <w:r w:rsidRPr="00987380">
        <w:rPr>
          <w:rFonts w:ascii="Arial" w:eastAsiaTheme="minorHAnsi" w:hAnsi="Arial" w:cs="Arial"/>
          <w:sz w:val="24"/>
          <w:szCs w:val="24"/>
          <w:u w:val="single"/>
          <w:lang w:val="es-ES_tradnl" w:eastAsia="en-US"/>
        </w:rPr>
        <w:t>Apoyo a programas de otros entes:</w:t>
      </w:r>
      <w:r w:rsidRPr="00987380">
        <w:rPr>
          <w:rFonts w:ascii="Arial" w:eastAsiaTheme="minorHAnsi" w:hAnsi="Arial" w:cs="Arial"/>
          <w:sz w:val="24"/>
          <w:szCs w:val="24"/>
          <w:lang w:val="es-ES_tradnl" w:eastAsia="en-US"/>
        </w:rPr>
        <w:t xml:space="preserve"> atención a las diferentes unidades de capacitación y la Escuela Judicial, las cuales requieren el cumplimiento de los cursos virtuales como requisito de sus programas de capacitación o para el cumplimiento del Plan Anual Operativo.</w:t>
      </w:r>
    </w:p>
    <w:p w14:paraId="5C019776" w14:textId="4ABF79CF" w:rsidR="00987380" w:rsidRDefault="00987380" w:rsidP="00987380">
      <w:pPr>
        <w:jc w:val="both"/>
        <w:rPr>
          <w:rFonts w:ascii="Arial" w:hAnsi="Arial" w:cs="Arial"/>
        </w:rPr>
      </w:pPr>
      <w:r w:rsidRPr="00987380">
        <w:rPr>
          <w:rFonts w:ascii="Arial" w:hAnsi="Arial" w:cs="Arial"/>
        </w:rPr>
        <w:t xml:space="preserve">Se matricularon </w:t>
      </w:r>
      <w:r w:rsidR="004F48D3">
        <w:rPr>
          <w:rFonts w:ascii="Arial" w:hAnsi="Arial" w:cs="Arial"/>
        </w:rPr>
        <w:t>4.154</w:t>
      </w:r>
      <w:r w:rsidRPr="00987380">
        <w:rPr>
          <w:rFonts w:ascii="Arial" w:hAnsi="Arial" w:cs="Arial"/>
        </w:rPr>
        <w:t xml:space="preserve"> cursos bajo esta modalidad y se alcanzaron </w:t>
      </w:r>
      <w:r w:rsidR="004F48D3">
        <w:rPr>
          <w:rFonts w:ascii="Arial" w:hAnsi="Arial" w:cs="Arial"/>
        </w:rPr>
        <w:t>2.934</w:t>
      </w:r>
      <w:r w:rsidRPr="00987380">
        <w:rPr>
          <w:rFonts w:ascii="Arial" w:hAnsi="Arial" w:cs="Arial"/>
        </w:rPr>
        <w:t xml:space="preserve"> cursos aprobados según se detalla a continuación: </w:t>
      </w:r>
    </w:p>
    <w:p w14:paraId="2EB0DB4F" w14:textId="2134D7EC" w:rsidR="00BB26C3" w:rsidRDefault="00BB26C3" w:rsidP="00987380">
      <w:pPr>
        <w:jc w:val="both"/>
        <w:rPr>
          <w:rFonts w:ascii="Arial" w:hAnsi="Arial" w:cs="Arial"/>
        </w:rPr>
      </w:pPr>
    </w:p>
    <w:p w14:paraId="2AB7D3DC" w14:textId="31FC0EAC" w:rsidR="00360942" w:rsidRDefault="00360942" w:rsidP="00987380">
      <w:pPr>
        <w:jc w:val="both"/>
        <w:rPr>
          <w:rFonts w:ascii="Arial" w:hAnsi="Arial" w:cs="Arial"/>
        </w:rPr>
      </w:pPr>
    </w:p>
    <w:p w14:paraId="2DCBA278" w14:textId="77777777" w:rsidR="00360942" w:rsidRPr="00987380" w:rsidRDefault="00360942" w:rsidP="00987380">
      <w:pPr>
        <w:jc w:val="both"/>
        <w:rPr>
          <w:rFonts w:ascii="Arial" w:hAnsi="Arial" w:cs="Arial"/>
        </w:rPr>
      </w:pPr>
    </w:p>
    <w:p w14:paraId="4D4EBF5B" w14:textId="6965B5EE" w:rsidR="00E012E3" w:rsidRPr="00576E38" w:rsidRDefault="00E012E3" w:rsidP="00576E38">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542EAB">
        <w:rPr>
          <w:rFonts w:ascii="Arial" w:hAnsi="Arial" w:cs="Arial"/>
          <w:b/>
          <w:lang w:val="es-ES"/>
        </w:rPr>
        <w:t>5</w:t>
      </w:r>
    </w:p>
    <w:p w14:paraId="610FEE22"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Cantidad de personas capacitadas virtualmente</w:t>
      </w:r>
    </w:p>
    <w:p w14:paraId="3B2F73A8"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Modalidad asistida</w:t>
      </w:r>
    </w:p>
    <w:p w14:paraId="2674BDB0" w14:textId="3937CBE7" w:rsidR="00E012E3" w:rsidRDefault="00E012E3" w:rsidP="00576E38">
      <w:pPr>
        <w:jc w:val="center"/>
        <w:rPr>
          <w:rFonts w:ascii="Arial" w:hAnsi="Arial" w:cs="Arial"/>
          <w:b/>
          <w:lang w:val="es-ES"/>
        </w:rPr>
      </w:pPr>
      <w:r w:rsidRPr="00576E38">
        <w:rPr>
          <w:rFonts w:ascii="Arial" w:hAnsi="Arial" w:cs="Arial"/>
          <w:b/>
          <w:lang w:val="es-ES"/>
        </w:rPr>
        <w:t>Año 202</w:t>
      </w:r>
      <w:r w:rsidR="00BB26C3">
        <w:rPr>
          <w:rFonts w:ascii="Arial" w:hAnsi="Arial" w:cs="Arial"/>
          <w:b/>
          <w:lang w:val="es-ES"/>
        </w:rPr>
        <w:t>2</w:t>
      </w:r>
    </w:p>
    <w:p w14:paraId="2C96254D" w14:textId="1721C049" w:rsidR="00850C19" w:rsidRDefault="00850C19" w:rsidP="00576E38">
      <w:pPr>
        <w:jc w:val="center"/>
        <w:rPr>
          <w:rFonts w:ascii="Arial" w:hAnsi="Arial" w:cs="Arial"/>
          <w:b/>
          <w:lang w:val="es-ES"/>
        </w:rPr>
      </w:pPr>
    </w:p>
    <w:tbl>
      <w:tblPr>
        <w:tblStyle w:val="Tablabsica1-11"/>
        <w:tblW w:w="0" w:type="auto"/>
        <w:jc w:val="center"/>
        <w:tblLook w:val="04A0" w:firstRow="1" w:lastRow="0" w:firstColumn="1" w:lastColumn="0" w:noHBand="0" w:noVBand="1"/>
      </w:tblPr>
      <w:tblGrid>
        <w:gridCol w:w="4395"/>
        <w:gridCol w:w="3822"/>
      </w:tblGrid>
      <w:tr w:rsidR="00850C19" w:rsidRPr="00576E38" w14:paraId="096C3969" w14:textId="77777777" w:rsidTr="008F0754">
        <w:trPr>
          <w:cnfStyle w:val="100000000000" w:firstRow="1" w:lastRow="0" w:firstColumn="0" w:lastColumn="0" w:oddVBand="0" w:evenVBand="0" w:oddHBand="0" w:evenHBand="0" w:firstRowFirstColumn="0" w:firstRowLastColumn="0" w:lastRowFirstColumn="0" w:lastRowLastColumn="0"/>
          <w:trHeight w:val="312"/>
          <w:jc w:val="center"/>
        </w:trPr>
        <w:tc>
          <w:tcPr>
            <w:tcW w:w="4395" w:type="dxa"/>
          </w:tcPr>
          <w:p w14:paraId="4954DE25" w14:textId="77777777" w:rsidR="00850C19" w:rsidRPr="00576E38" w:rsidRDefault="00850C19" w:rsidP="008F0754">
            <w:pPr>
              <w:rPr>
                <w:rFonts w:ascii="Arial" w:hAnsi="Arial" w:cs="Arial"/>
                <w:sz w:val="24"/>
                <w:szCs w:val="24"/>
              </w:rPr>
            </w:pPr>
            <w:r w:rsidRPr="00576E38">
              <w:rPr>
                <w:rFonts w:ascii="Arial" w:hAnsi="Arial" w:cs="Arial"/>
                <w:sz w:val="24"/>
                <w:szCs w:val="24"/>
              </w:rPr>
              <w:t>Convocatorias realizadas</w:t>
            </w:r>
          </w:p>
        </w:tc>
        <w:tc>
          <w:tcPr>
            <w:tcW w:w="3822" w:type="dxa"/>
          </w:tcPr>
          <w:p w14:paraId="57DB0C1A" w14:textId="77777777" w:rsidR="00850C19" w:rsidRPr="00A71962" w:rsidRDefault="00850C19" w:rsidP="008F0754">
            <w:pPr>
              <w:jc w:val="center"/>
              <w:rPr>
                <w:rFonts w:ascii="Arial" w:hAnsi="Arial" w:cs="Arial"/>
                <w:color w:val="C45911" w:themeColor="accent2" w:themeShade="BF"/>
                <w:sz w:val="24"/>
                <w:szCs w:val="24"/>
              </w:rPr>
            </w:pPr>
            <w:r w:rsidRPr="00A71962">
              <w:rPr>
                <w:rFonts w:ascii="Arial" w:hAnsi="Arial" w:cs="Arial"/>
                <w:sz w:val="24"/>
                <w:szCs w:val="24"/>
              </w:rPr>
              <w:t>18</w:t>
            </w:r>
          </w:p>
        </w:tc>
      </w:tr>
      <w:tr w:rsidR="00850C19" w:rsidRPr="00576E38" w14:paraId="1EC326C9" w14:textId="77777777" w:rsidTr="008F0754">
        <w:trPr>
          <w:trHeight w:val="293"/>
          <w:jc w:val="center"/>
        </w:trPr>
        <w:tc>
          <w:tcPr>
            <w:tcW w:w="4395" w:type="dxa"/>
          </w:tcPr>
          <w:p w14:paraId="17E31D35" w14:textId="77777777" w:rsidR="00850C19" w:rsidRPr="00576E38" w:rsidRDefault="00850C19" w:rsidP="008F0754">
            <w:pPr>
              <w:rPr>
                <w:rFonts w:ascii="Arial" w:hAnsi="Arial" w:cs="Arial"/>
                <w:sz w:val="24"/>
                <w:szCs w:val="24"/>
              </w:rPr>
            </w:pPr>
            <w:r w:rsidRPr="00576E38">
              <w:rPr>
                <w:rFonts w:ascii="Arial" w:hAnsi="Arial" w:cs="Arial"/>
                <w:sz w:val="24"/>
                <w:szCs w:val="24"/>
              </w:rPr>
              <w:t>Personas únicas matriculadas</w:t>
            </w:r>
          </w:p>
        </w:tc>
        <w:tc>
          <w:tcPr>
            <w:tcW w:w="3822" w:type="dxa"/>
          </w:tcPr>
          <w:p w14:paraId="7EE4263C" w14:textId="77777777" w:rsidR="00850C19" w:rsidRPr="002709BC" w:rsidRDefault="00850C19" w:rsidP="008F0754">
            <w:pPr>
              <w:jc w:val="center"/>
              <w:rPr>
                <w:rFonts w:ascii="Arial" w:hAnsi="Arial" w:cs="Arial"/>
                <w:sz w:val="24"/>
                <w:szCs w:val="24"/>
              </w:rPr>
            </w:pPr>
            <w:r w:rsidRPr="002709BC">
              <w:rPr>
                <w:rFonts w:ascii="Arial" w:hAnsi="Arial" w:cs="Arial"/>
                <w:sz w:val="24"/>
                <w:szCs w:val="24"/>
              </w:rPr>
              <w:t>1.252</w:t>
            </w:r>
          </w:p>
          <w:p w14:paraId="119BBD8B" w14:textId="77777777" w:rsidR="00850C19" w:rsidRPr="00803196" w:rsidRDefault="00850C19" w:rsidP="008F0754">
            <w:pPr>
              <w:jc w:val="center"/>
              <w:rPr>
                <w:rFonts w:ascii="Arial" w:hAnsi="Arial" w:cs="Arial"/>
                <w:color w:val="C45911" w:themeColor="accent2" w:themeShade="BF"/>
                <w:sz w:val="24"/>
                <w:szCs w:val="24"/>
                <w:highlight w:val="yellow"/>
              </w:rPr>
            </w:pPr>
            <w:r w:rsidRPr="002709BC">
              <w:rPr>
                <w:rFonts w:ascii="Arial" w:hAnsi="Arial" w:cs="Arial"/>
                <w:sz w:val="24"/>
                <w:szCs w:val="24"/>
              </w:rPr>
              <w:t>Mujer: 716, Hombre: 536</w:t>
            </w:r>
          </w:p>
        </w:tc>
      </w:tr>
      <w:tr w:rsidR="00850C19" w:rsidRPr="00576E38" w14:paraId="34910ECD" w14:textId="77777777" w:rsidTr="008F0754">
        <w:trPr>
          <w:trHeight w:val="293"/>
          <w:jc w:val="center"/>
        </w:trPr>
        <w:tc>
          <w:tcPr>
            <w:tcW w:w="4395" w:type="dxa"/>
          </w:tcPr>
          <w:p w14:paraId="3FB3A3B8" w14:textId="77777777" w:rsidR="00850C19" w:rsidRPr="00576E38" w:rsidRDefault="00850C19" w:rsidP="008F0754">
            <w:pPr>
              <w:rPr>
                <w:rFonts w:ascii="Arial" w:hAnsi="Arial" w:cs="Arial"/>
                <w:sz w:val="24"/>
                <w:szCs w:val="24"/>
              </w:rPr>
            </w:pPr>
            <w:r w:rsidRPr="00576E38">
              <w:rPr>
                <w:rFonts w:ascii="Arial" w:hAnsi="Arial" w:cs="Arial"/>
                <w:sz w:val="24"/>
                <w:szCs w:val="24"/>
              </w:rPr>
              <w:t>Personas con al menos un curso aprobado</w:t>
            </w:r>
          </w:p>
        </w:tc>
        <w:tc>
          <w:tcPr>
            <w:tcW w:w="3822" w:type="dxa"/>
          </w:tcPr>
          <w:p w14:paraId="699C943F" w14:textId="77777777" w:rsidR="00850C19" w:rsidRPr="002709BC" w:rsidRDefault="00850C19" w:rsidP="008F0754">
            <w:pPr>
              <w:jc w:val="center"/>
              <w:rPr>
                <w:rFonts w:ascii="Arial" w:hAnsi="Arial" w:cs="Arial"/>
                <w:sz w:val="24"/>
                <w:szCs w:val="24"/>
              </w:rPr>
            </w:pPr>
            <w:r w:rsidRPr="002709BC">
              <w:rPr>
                <w:rFonts w:ascii="Arial" w:hAnsi="Arial" w:cs="Arial"/>
                <w:sz w:val="24"/>
                <w:szCs w:val="24"/>
              </w:rPr>
              <w:t>2.320</w:t>
            </w:r>
          </w:p>
          <w:p w14:paraId="36F01CE3" w14:textId="77777777" w:rsidR="00850C19" w:rsidRPr="00803196" w:rsidRDefault="00850C19" w:rsidP="008F0754">
            <w:pPr>
              <w:jc w:val="center"/>
              <w:rPr>
                <w:rFonts w:ascii="Arial" w:hAnsi="Arial" w:cs="Arial"/>
                <w:color w:val="C45911" w:themeColor="accent2" w:themeShade="BF"/>
                <w:sz w:val="24"/>
                <w:szCs w:val="24"/>
                <w:highlight w:val="yellow"/>
              </w:rPr>
            </w:pPr>
            <w:r w:rsidRPr="002709BC">
              <w:rPr>
                <w:rFonts w:ascii="Arial" w:hAnsi="Arial" w:cs="Arial"/>
                <w:sz w:val="24"/>
                <w:szCs w:val="24"/>
              </w:rPr>
              <w:t>Mujer: 1.225, Hombre: 1.095</w:t>
            </w:r>
          </w:p>
        </w:tc>
      </w:tr>
      <w:tr w:rsidR="00850C19" w:rsidRPr="00576E38" w14:paraId="34559485" w14:textId="77777777" w:rsidTr="008F0754">
        <w:trPr>
          <w:trHeight w:val="293"/>
          <w:jc w:val="center"/>
        </w:trPr>
        <w:tc>
          <w:tcPr>
            <w:tcW w:w="4395" w:type="dxa"/>
            <w:vAlign w:val="center"/>
          </w:tcPr>
          <w:p w14:paraId="3BF19C40" w14:textId="77777777" w:rsidR="00850C19" w:rsidRPr="00576E38" w:rsidRDefault="00850C19" w:rsidP="008F0754">
            <w:pPr>
              <w:rPr>
                <w:rFonts w:ascii="Arial" w:hAnsi="Arial" w:cs="Arial"/>
                <w:sz w:val="24"/>
                <w:szCs w:val="24"/>
              </w:rPr>
            </w:pPr>
            <w:r w:rsidRPr="00576E38">
              <w:rPr>
                <w:rFonts w:ascii="Arial" w:hAnsi="Arial" w:cs="Arial"/>
                <w:sz w:val="24"/>
                <w:szCs w:val="24"/>
              </w:rPr>
              <w:t>Cursos matriculados</w:t>
            </w:r>
          </w:p>
        </w:tc>
        <w:tc>
          <w:tcPr>
            <w:tcW w:w="3822" w:type="dxa"/>
            <w:vAlign w:val="center"/>
          </w:tcPr>
          <w:p w14:paraId="3F040B8E" w14:textId="77777777" w:rsidR="00850C19" w:rsidRPr="002709BC" w:rsidRDefault="00850C19" w:rsidP="008F0754">
            <w:pPr>
              <w:jc w:val="center"/>
              <w:rPr>
                <w:rFonts w:ascii="Arial" w:hAnsi="Arial" w:cs="Arial"/>
                <w:sz w:val="24"/>
                <w:szCs w:val="24"/>
              </w:rPr>
            </w:pPr>
            <w:r w:rsidRPr="002709BC">
              <w:rPr>
                <w:rFonts w:ascii="Arial" w:hAnsi="Arial" w:cs="Arial"/>
                <w:sz w:val="24"/>
                <w:szCs w:val="24"/>
              </w:rPr>
              <w:t>4.154</w:t>
            </w:r>
          </w:p>
          <w:p w14:paraId="193C2B4B" w14:textId="77777777" w:rsidR="00850C19" w:rsidRPr="00803196" w:rsidRDefault="00850C19" w:rsidP="008F0754">
            <w:pPr>
              <w:jc w:val="center"/>
              <w:rPr>
                <w:rFonts w:ascii="Arial" w:hAnsi="Arial" w:cs="Arial"/>
                <w:color w:val="C45911" w:themeColor="accent2" w:themeShade="BF"/>
                <w:sz w:val="24"/>
                <w:szCs w:val="24"/>
                <w:highlight w:val="yellow"/>
              </w:rPr>
            </w:pPr>
            <w:r w:rsidRPr="002709BC">
              <w:rPr>
                <w:rFonts w:ascii="Arial" w:hAnsi="Arial" w:cs="Arial"/>
                <w:sz w:val="24"/>
                <w:szCs w:val="24"/>
              </w:rPr>
              <w:t>Mujer: 2.034, Hombre: 2.120</w:t>
            </w:r>
          </w:p>
        </w:tc>
      </w:tr>
      <w:tr w:rsidR="00850C19" w:rsidRPr="00576E38" w14:paraId="1AD7EB5B" w14:textId="77777777" w:rsidTr="008F0754">
        <w:trPr>
          <w:trHeight w:val="293"/>
          <w:jc w:val="center"/>
        </w:trPr>
        <w:tc>
          <w:tcPr>
            <w:tcW w:w="4395" w:type="dxa"/>
          </w:tcPr>
          <w:p w14:paraId="522F759A" w14:textId="77777777" w:rsidR="00850C19" w:rsidRPr="00576E38" w:rsidRDefault="00850C19" w:rsidP="008F0754">
            <w:pPr>
              <w:rPr>
                <w:rFonts w:ascii="Arial" w:hAnsi="Arial" w:cs="Arial"/>
                <w:sz w:val="24"/>
                <w:szCs w:val="24"/>
              </w:rPr>
            </w:pPr>
            <w:r w:rsidRPr="00576E38">
              <w:rPr>
                <w:rFonts w:ascii="Arial" w:hAnsi="Arial" w:cs="Arial"/>
                <w:sz w:val="24"/>
                <w:szCs w:val="24"/>
              </w:rPr>
              <w:t>Cursos aprobados</w:t>
            </w:r>
          </w:p>
        </w:tc>
        <w:tc>
          <w:tcPr>
            <w:tcW w:w="3822" w:type="dxa"/>
          </w:tcPr>
          <w:p w14:paraId="01BF7322" w14:textId="77777777" w:rsidR="00850C19" w:rsidRPr="002709BC" w:rsidRDefault="00850C19" w:rsidP="008F0754">
            <w:pPr>
              <w:jc w:val="center"/>
              <w:rPr>
                <w:rFonts w:ascii="Arial" w:hAnsi="Arial" w:cs="Arial"/>
                <w:sz w:val="24"/>
                <w:szCs w:val="24"/>
              </w:rPr>
            </w:pPr>
            <w:r w:rsidRPr="002709BC">
              <w:rPr>
                <w:rFonts w:ascii="Arial" w:hAnsi="Arial" w:cs="Arial"/>
                <w:sz w:val="24"/>
                <w:szCs w:val="24"/>
              </w:rPr>
              <w:t>2.934</w:t>
            </w:r>
          </w:p>
          <w:p w14:paraId="28B09F31" w14:textId="77777777" w:rsidR="00850C19" w:rsidRPr="00803196" w:rsidRDefault="00850C19" w:rsidP="008F0754">
            <w:pPr>
              <w:jc w:val="center"/>
              <w:rPr>
                <w:rFonts w:ascii="Arial" w:hAnsi="Arial" w:cs="Arial"/>
                <w:color w:val="C45911" w:themeColor="accent2" w:themeShade="BF"/>
                <w:sz w:val="24"/>
                <w:szCs w:val="24"/>
                <w:highlight w:val="yellow"/>
              </w:rPr>
            </w:pPr>
            <w:r w:rsidRPr="002709BC">
              <w:rPr>
                <w:rFonts w:ascii="Arial" w:hAnsi="Arial" w:cs="Arial"/>
                <w:sz w:val="24"/>
                <w:szCs w:val="24"/>
              </w:rPr>
              <w:t>Mujer: 1.</w:t>
            </w:r>
            <w:r>
              <w:rPr>
                <w:rFonts w:ascii="Arial" w:hAnsi="Arial" w:cs="Arial"/>
                <w:sz w:val="24"/>
                <w:szCs w:val="24"/>
              </w:rPr>
              <w:t>4</w:t>
            </w:r>
            <w:r w:rsidRPr="002709BC">
              <w:rPr>
                <w:rFonts w:ascii="Arial" w:hAnsi="Arial" w:cs="Arial"/>
                <w:sz w:val="24"/>
                <w:szCs w:val="24"/>
              </w:rPr>
              <w:t>58, Hombre: 1.476</w:t>
            </w:r>
          </w:p>
        </w:tc>
      </w:tr>
      <w:tr w:rsidR="00850C19" w:rsidRPr="00576E38" w14:paraId="0C2B4619" w14:textId="77777777" w:rsidTr="008F0754">
        <w:trPr>
          <w:trHeight w:val="293"/>
          <w:jc w:val="center"/>
        </w:trPr>
        <w:tc>
          <w:tcPr>
            <w:tcW w:w="4395" w:type="dxa"/>
          </w:tcPr>
          <w:p w14:paraId="686CB04A" w14:textId="77777777" w:rsidR="00850C19" w:rsidRPr="00576E38" w:rsidRDefault="00850C19" w:rsidP="008F0754">
            <w:pPr>
              <w:rPr>
                <w:rFonts w:ascii="Arial" w:hAnsi="Arial" w:cs="Arial"/>
                <w:sz w:val="24"/>
                <w:szCs w:val="24"/>
              </w:rPr>
            </w:pPr>
            <w:r w:rsidRPr="00576E38">
              <w:rPr>
                <w:rFonts w:ascii="Arial" w:hAnsi="Arial" w:cs="Arial"/>
                <w:sz w:val="24"/>
                <w:szCs w:val="24"/>
              </w:rPr>
              <w:t>Tasa neta de aprobación</w:t>
            </w:r>
          </w:p>
        </w:tc>
        <w:tc>
          <w:tcPr>
            <w:tcW w:w="3822" w:type="dxa"/>
          </w:tcPr>
          <w:p w14:paraId="2CB3E37F" w14:textId="77777777" w:rsidR="00850C19" w:rsidRPr="00803196" w:rsidRDefault="00850C19" w:rsidP="008F0754">
            <w:pPr>
              <w:jc w:val="center"/>
              <w:rPr>
                <w:rFonts w:ascii="Arial" w:hAnsi="Arial" w:cs="Arial"/>
                <w:sz w:val="24"/>
                <w:szCs w:val="24"/>
                <w:highlight w:val="yellow"/>
              </w:rPr>
            </w:pPr>
            <w:r w:rsidRPr="002709BC">
              <w:rPr>
                <w:rFonts w:ascii="Arial" w:hAnsi="Arial" w:cs="Arial"/>
                <w:sz w:val="24"/>
                <w:szCs w:val="24"/>
              </w:rPr>
              <w:t xml:space="preserve"> 70,63 %</w:t>
            </w:r>
          </w:p>
        </w:tc>
      </w:tr>
      <w:tr w:rsidR="00850C19" w:rsidRPr="00576E38" w14:paraId="3F785576" w14:textId="77777777" w:rsidTr="008F0754">
        <w:trPr>
          <w:trHeight w:val="293"/>
          <w:jc w:val="center"/>
        </w:trPr>
        <w:tc>
          <w:tcPr>
            <w:tcW w:w="4395" w:type="dxa"/>
          </w:tcPr>
          <w:p w14:paraId="732CE114" w14:textId="77777777" w:rsidR="00850C19" w:rsidRPr="00576E38" w:rsidRDefault="00850C19" w:rsidP="008F0754">
            <w:pPr>
              <w:rPr>
                <w:rFonts w:ascii="Arial" w:hAnsi="Arial" w:cs="Arial"/>
                <w:sz w:val="24"/>
                <w:szCs w:val="24"/>
              </w:rPr>
            </w:pPr>
            <w:r w:rsidRPr="00576E38">
              <w:rPr>
                <w:rFonts w:ascii="Arial" w:hAnsi="Arial" w:cs="Arial"/>
                <w:sz w:val="24"/>
                <w:szCs w:val="24"/>
              </w:rPr>
              <w:t>Tasa neta de inconclusos</w:t>
            </w:r>
          </w:p>
        </w:tc>
        <w:tc>
          <w:tcPr>
            <w:tcW w:w="3822" w:type="dxa"/>
          </w:tcPr>
          <w:p w14:paraId="1BC3BEB8" w14:textId="77777777" w:rsidR="00850C19" w:rsidRPr="00803196" w:rsidRDefault="00850C19" w:rsidP="008F0754">
            <w:pPr>
              <w:jc w:val="center"/>
              <w:rPr>
                <w:rFonts w:ascii="Arial" w:hAnsi="Arial" w:cs="Arial"/>
                <w:sz w:val="24"/>
                <w:szCs w:val="24"/>
                <w:highlight w:val="yellow"/>
              </w:rPr>
            </w:pPr>
            <w:r w:rsidRPr="002709BC">
              <w:rPr>
                <w:rFonts w:ascii="Arial" w:hAnsi="Arial" w:cs="Arial"/>
                <w:sz w:val="24"/>
                <w:szCs w:val="24"/>
              </w:rPr>
              <w:t xml:space="preserve"> 29,37 %</w:t>
            </w:r>
          </w:p>
        </w:tc>
      </w:tr>
    </w:tbl>
    <w:p w14:paraId="1B28890E" w14:textId="265AB2C5" w:rsidR="00E012E3" w:rsidRPr="00987380" w:rsidRDefault="00E012E3" w:rsidP="00850C19">
      <w:pPr>
        <w:pStyle w:val="Ttulo1"/>
        <w:numPr>
          <w:ilvl w:val="0"/>
          <w:numId w:val="0"/>
        </w:numPr>
        <w:spacing w:after="0"/>
        <w:rPr>
          <w:rFonts w:ascii="Arial" w:hAnsi="Arial" w:cs="Arial"/>
          <w:bCs/>
          <w:sz w:val="20"/>
        </w:rPr>
      </w:pPr>
      <w:r w:rsidRPr="00987380">
        <w:rPr>
          <w:rFonts w:ascii="Arial" w:hAnsi="Arial" w:cs="Arial"/>
          <w:bCs/>
          <w:sz w:val="20"/>
        </w:rPr>
        <w:t>Fuente: Subproceso Gestión de la Capacitación, 202</w:t>
      </w:r>
      <w:r w:rsidR="00850C19">
        <w:rPr>
          <w:rFonts w:ascii="Arial" w:hAnsi="Arial" w:cs="Arial"/>
          <w:bCs/>
          <w:sz w:val="20"/>
        </w:rPr>
        <w:t>2</w:t>
      </w:r>
      <w:r w:rsidRPr="00987380">
        <w:rPr>
          <w:rFonts w:ascii="Arial" w:hAnsi="Arial" w:cs="Arial"/>
          <w:bCs/>
          <w:sz w:val="20"/>
        </w:rPr>
        <w:t>.</w:t>
      </w:r>
    </w:p>
    <w:p w14:paraId="7D1EA291" w14:textId="77777777" w:rsidR="00E012E3" w:rsidRPr="00576E38" w:rsidRDefault="00E012E3" w:rsidP="00576E38">
      <w:pPr>
        <w:rPr>
          <w:rFonts w:ascii="Arial" w:hAnsi="Arial" w:cs="Arial"/>
        </w:rPr>
      </w:pPr>
    </w:p>
    <w:p w14:paraId="572C0C31" w14:textId="1FDBA611" w:rsidR="00E012E3" w:rsidRPr="00576E38" w:rsidRDefault="00E012E3" w:rsidP="00576E38">
      <w:pPr>
        <w:jc w:val="both"/>
        <w:rPr>
          <w:rFonts w:ascii="Arial" w:hAnsi="Arial" w:cs="Arial"/>
        </w:rPr>
      </w:pPr>
      <w:r w:rsidRPr="00576E38">
        <w:rPr>
          <w:rFonts w:ascii="Arial" w:hAnsi="Arial" w:cs="Arial"/>
        </w:rPr>
        <w:t xml:space="preserve">Con esta misma modalidad se abordaron los casos de las personas </w:t>
      </w:r>
      <w:r w:rsidR="00987380">
        <w:rPr>
          <w:rFonts w:ascii="Arial" w:hAnsi="Arial" w:cs="Arial"/>
        </w:rPr>
        <w:t xml:space="preserve">en </w:t>
      </w:r>
      <w:r w:rsidRPr="00576E38">
        <w:rPr>
          <w:rFonts w:ascii="Arial" w:hAnsi="Arial" w:cs="Arial"/>
        </w:rPr>
        <w:t xml:space="preserve">Periodo de Prueba </w:t>
      </w:r>
      <w:r w:rsidR="00987380">
        <w:rPr>
          <w:rFonts w:ascii="Arial" w:hAnsi="Arial" w:cs="Arial"/>
        </w:rPr>
        <w:t xml:space="preserve">y que, por lo tanto, </w:t>
      </w:r>
      <w:r w:rsidRPr="00576E38">
        <w:rPr>
          <w:rFonts w:ascii="Arial" w:hAnsi="Arial" w:cs="Arial"/>
        </w:rPr>
        <w:t>requieren completar el PBFJ y los cursos virtuales obligatorios para ratificar su propiedad.  A estas personas se les habilita</w:t>
      </w:r>
      <w:r w:rsidR="00987380">
        <w:rPr>
          <w:rFonts w:ascii="Arial" w:hAnsi="Arial" w:cs="Arial"/>
        </w:rPr>
        <w:t>ro</w:t>
      </w:r>
      <w:r w:rsidRPr="00576E38">
        <w:rPr>
          <w:rFonts w:ascii="Arial" w:hAnsi="Arial" w:cs="Arial"/>
        </w:rPr>
        <w:t>n siete cursos obligatorios correspondientes al Programa Básico de Formación Judicial por espacio de 10 semanas</w:t>
      </w:r>
      <w:r w:rsidR="00987380">
        <w:rPr>
          <w:rFonts w:ascii="Arial" w:hAnsi="Arial" w:cs="Arial"/>
        </w:rPr>
        <w:t xml:space="preserve"> según el detalle que se expone a continuación: </w:t>
      </w:r>
    </w:p>
    <w:p w14:paraId="5BBF77E9" w14:textId="7B46B485" w:rsidR="00E012E3" w:rsidRDefault="00E012E3" w:rsidP="00576E38">
      <w:pPr>
        <w:rPr>
          <w:rFonts w:ascii="Arial" w:hAnsi="Arial" w:cs="Arial"/>
        </w:rPr>
      </w:pPr>
    </w:p>
    <w:p w14:paraId="62883CCA" w14:textId="77777777" w:rsidR="00636225" w:rsidRPr="00576E38" w:rsidRDefault="00636225" w:rsidP="00576E38">
      <w:pPr>
        <w:rPr>
          <w:rFonts w:ascii="Arial" w:hAnsi="Arial" w:cs="Arial"/>
        </w:rPr>
      </w:pPr>
    </w:p>
    <w:p w14:paraId="5B681B48" w14:textId="13CC2CA1" w:rsidR="00E012E3" w:rsidRPr="00576E38" w:rsidRDefault="00E012E3" w:rsidP="00576E38">
      <w:pPr>
        <w:jc w:val="center"/>
        <w:rPr>
          <w:rFonts w:ascii="Arial" w:hAnsi="Arial" w:cs="Arial"/>
          <w:b/>
          <w:lang w:val="es-ES"/>
        </w:rPr>
      </w:pPr>
      <w:r w:rsidRPr="00576E38">
        <w:rPr>
          <w:rFonts w:ascii="Arial" w:hAnsi="Arial" w:cs="Arial"/>
          <w:b/>
          <w:lang w:val="es-ES"/>
        </w:rPr>
        <w:lastRenderedPageBreak/>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542EAB">
        <w:rPr>
          <w:rFonts w:ascii="Arial" w:hAnsi="Arial" w:cs="Arial"/>
          <w:b/>
          <w:lang w:val="es-ES"/>
        </w:rPr>
        <w:t>6</w:t>
      </w:r>
    </w:p>
    <w:p w14:paraId="43EB79BD"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Cantidad de personas capacitadas virtualmente</w:t>
      </w:r>
    </w:p>
    <w:p w14:paraId="3BAA26AB"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Proceso de período de prueba</w:t>
      </w:r>
    </w:p>
    <w:p w14:paraId="099A5441" w14:textId="68433946" w:rsidR="00E012E3" w:rsidRDefault="00E012E3" w:rsidP="00576E38">
      <w:pPr>
        <w:jc w:val="center"/>
        <w:rPr>
          <w:rFonts w:ascii="Arial" w:hAnsi="Arial" w:cs="Arial"/>
          <w:b/>
          <w:lang w:val="es-ES"/>
        </w:rPr>
      </w:pPr>
      <w:r w:rsidRPr="00576E38">
        <w:rPr>
          <w:rFonts w:ascii="Arial" w:hAnsi="Arial" w:cs="Arial"/>
          <w:b/>
          <w:lang w:val="es-ES"/>
        </w:rPr>
        <w:t>202</w:t>
      </w:r>
      <w:r w:rsidR="0028002B">
        <w:rPr>
          <w:rFonts w:ascii="Arial" w:hAnsi="Arial" w:cs="Arial"/>
          <w:b/>
          <w:lang w:val="es-ES"/>
        </w:rPr>
        <w:t>2</w:t>
      </w:r>
    </w:p>
    <w:p w14:paraId="0E621ACF" w14:textId="64AB2308" w:rsidR="0028002B" w:rsidRDefault="0028002B" w:rsidP="00576E38">
      <w:pPr>
        <w:jc w:val="center"/>
        <w:rPr>
          <w:rFonts w:ascii="Arial" w:hAnsi="Arial" w:cs="Arial"/>
          <w:b/>
          <w:lang w:val="es-ES"/>
        </w:rPr>
      </w:pPr>
    </w:p>
    <w:tbl>
      <w:tblPr>
        <w:tblStyle w:val="Tablabsica1-11"/>
        <w:tblW w:w="0" w:type="auto"/>
        <w:jc w:val="center"/>
        <w:tblLook w:val="04A0" w:firstRow="1" w:lastRow="0" w:firstColumn="1" w:lastColumn="0" w:noHBand="0" w:noVBand="1"/>
      </w:tblPr>
      <w:tblGrid>
        <w:gridCol w:w="4253"/>
        <w:gridCol w:w="3685"/>
      </w:tblGrid>
      <w:tr w:rsidR="0028002B" w:rsidRPr="00576E38" w14:paraId="6E47F14C" w14:textId="77777777" w:rsidTr="008F0754">
        <w:trPr>
          <w:cnfStyle w:val="100000000000" w:firstRow="1" w:lastRow="0" w:firstColumn="0" w:lastColumn="0" w:oddVBand="0" w:evenVBand="0" w:oddHBand="0" w:evenHBand="0" w:firstRowFirstColumn="0" w:firstRowLastColumn="0" w:lastRowFirstColumn="0" w:lastRowLastColumn="0"/>
          <w:trHeight w:val="293"/>
          <w:jc w:val="center"/>
        </w:trPr>
        <w:tc>
          <w:tcPr>
            <w:tcW w:w="4253" w:type="dxa"/>
            <w:vAlign w:val="center"/>
          </w:tcPr>
          <w:p w14:paraId="06BF96DD"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Convocatorias realizadas</w:t>
            </w:r>
          </w:p>
        </w:tc>
        <w:tc>
          <w:tcPr>
            <w:tcW w:w="3685" w:type="dxa"/>
            <w:vAlign w:val="center"/>
          </w:tcPr>
          <w:p w14:paraId="7F0B444B" w14:textId="77777777" w:rsidR="0028002B" w:rsidRPr="005F6C7D" w:rsidRDefault="0028002B" w:rsidP="008F0754">
            <w:pPr>
              <w:jc w:val="center"/>
              <w:rPr>
                <w:rFonts w:ascii="Arial" w:hAnsi="Arial" w:cs="Arial"/>
                <w:color w:val="C45911" w:themeColor="accent2" w:themeShade="BF"/>
                <w:sz w:val="24"/>
                <w:szCs w:val="24"/>
              </w:rPr>
            </w:pPr>
            <w:r w:rsidRPr="00536A4B">
              <w:rPr>
                <w:rFonts w:ascii="Arial" w:hAnsi="Arial" w:cs="Arial"/>
                <w:sz w:val="24"/>
                <w:szCs w:val="24"/>
              </w:rPr>
              <w:t>8</w:t>
            </w:r>
          </w:p>
        </w:tc>
      </w:tr>
      <w:tr w:rsidR="0028002B" w:rsidRPr="00576E38" w14:paraId="7FB07433" w14:textId="77777777" w:rsidTr="008F0754">
        <w:trPr>
          <w:trHeight w:val="293"/>
          <w:jc w:val="center"/>
        </w:trPr>
        <w:tc>
          <w:tcPr>
            <w:tcW w:w="4253" w:type="dxa"/>
            <w:vAlign w:val="center"/>
          </w:tcPr>
          <w:p w14:paraId="5900DAC8"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 xml:space="preserve">Oficios recibidos </w:t>
            </w:r>
            <w:r w:rsidRPr="00576E38">
              <w:rPr>
                <w:rFonts w:ascii="Arial" w:hAnsi="Arial" w:cs="Arial"/>
                <w:i/>
                <w:iCs/>
                <w:sz w:val="24"/>
                <w:szCs w:val="24"/>
              </w:rPr>
              <w:t>(Acuerdos de nombramiento del Consejo Superior)</w:t>
            </w:r>
          </w:p>
        </w:tc>
        <w:tc>
          <w:tcPr>
            <w:tcW w:w="3685" w:type="dxa"/>
            <w:vAlign w:val="center"/>
          </w:tcPr>
          <w:p w14:paraId="10D61356" w14:textId="77777777" w:rsidR="0028002B" w:rsidRPr="003F3628" w:rsidRDefault="0028002B" w:rsidP="008F0754">
            <w:pPr>
              <w:jc w:val="center"/>
              <w:rPr>
                <w:rFonts w:ascii="Arial" w:hAnsi="Arial" w:cs="Arial"/>
                <w:sz w:val="24"/>
                <w:szCs w:val="24"/>
              </w:rPr>
            </w:pPr>
            <w:r w:rsidRPr="003F3628">
              <w:rPr>
                <w:rFonts w:ascii="Arial" w:hAnsi="Arial" w:cs="Arial"/>
                <w:sz w:val="24"/>
                <w:szCs w:val="24"/>
              </w:rPr>
              <w:t>73</w:t>
            </w:r>
          </w:p>
        </w:tc>
      </w:tr>
      <w:tr w:rsidR="0028002B" w:rsidRPr="00576E38" w14:paraId="52A68650" w14:textId="77777777" w:rsidTr="008F0754">
        <w:trPr>
          <w:trHeight w:val="293"/>
          <w:jc w:val="center"/>
        </w:trPr>
        <w:tc>
          <w:tcPr>
            <w:tcW w:w="4253" w:type="dxa"/>
            <w:vAlign w:val="center"/>
          </w:tcPr>
          <w:p w14:paraId="2F66BDF1" w14:textId="77777777" w:rsidR="0028002B" w:rsidRPr="00576E38" w:rsidRDefault="0028002B" w:rsidP="008F0754">
            <w:pPr>
              <w:rPr>
                <w:rFonts w:ascii="Arial" w:hAnsi="Arial" w:cs="Arial"/>
                <w:sz w:val="24"/>
                <w:szCs w:val="24"/>
              </w:rPr>
            </w:pPr>
            <w:r w:rsidRPr="00576E38">
              <w:rPr>
                <w:rFonts w:ascii="Arial" w:hAnsi="Arial" w:cs="Arial"/>
                <w:sz w:val="24"/>
                <w:szCs w:val="24"/>
              </w:rPr>
              <w:t>Referencias SICE recibidas</w:t>
            </w:r>
          </w:p>
        </w:tc>
        <w:tc>
          <w:tcPr>
            <w:tcW w:w="3685" w:type="dxa"/>
            <w:vAlign w:val="center"/>
          </w:tcPr>
          <w:p w14:paraId="1391924E" w14:textId="77777777" w:rsidR="0028002B" w:rsidRPr="003F3628" w:rsidRDefault="0028002B" w:rsidP="008F0754">
            <w:pPr>
              <w:jc w:val="center"/>
              <w:rPr>
                <w:rFonts w:ascii="Arial" w:hAnsi="Arial" w:cs="Arial"/>
                <w:sz w:val="24"/>
                <w:szCs w:val="24"/>
              </w:rPr>
            </w:pPr>
            <w:r>
              <w:rPr>
                <w:rFonts w:ascii="Arial" w:hAnsi="Arial" w:cs="Arial"/>
                <w:sz w:val="24"/>
                <w:szCs w:val="24"/>
              </w:rPr>
              <w:t>197</w:t>
            </w:r>
          </w:p>
        </w:tc>
      </w:tr>
      <w:tr w:rsidR="0028002B" w:rsidRPr="00576E38" w14:paraId="29D5BF40" w14:textId="77777777" w:rsidTr="008F0754">
        <w:trPr>
          <w:trHeight w:val="293"/>
          <w:jc w:val="center"/>
        </w:trPr>
        <w:tc>
          <w:tcPr>
            <w:tcW w:w="4253" w:type="dxa"/>
            <w:vAlign w:val="center"/>
          </w:tcPr>
          <w:p w14:paraId="597B8BF2"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Personas únicas matriculadas</w:t>
            </w:r>
          </w:p>
        </w:tc>
        <w:tc>
          <w:tcPr>
            <w:tcW w:w="3685" w:type="dxa"/>
            <w:vAlign w:val="center"/>
          </w:tcPr>
          <w:p w14:paraId="73B4976E" w14:textId="77777777" w:rsidR="0028002B" w:rsidRPr="00690740" w:rsidRDefault="0028002B" w:rsidP="008F0754">
            <w:pPr>
              <w:jc w:val="center"/>
              <w:rPr>
                <w:rFonts w:ascii="Arial" w:hAnsi="Arial" w:cs="Arial"/>
                <w:sz w:val="24"/>
                <w:szCs w:val="24"/>
              </w:rPr>
            </w:pPr>
            <w:r w:rsidRPr="00690740">
              <w:rPr>
                <w:rFonts w:ascii="Arial" w:hAnsi="Arial" w:cs="Arial"/>
                <w:sz w:val="24"/>
                <w:szCs w:val="24"/>
              </w:rPr>
              <w:t>943</w:t>
            </w:r>
          </w:p>
          <w:p w14:paraId="722252F7" w14:textId="77777777" w:rsidR="0028002B" w:rsidRPr="005F6C7D" w:rsidRDefault="0028002B" w:rsidP="008F0754">
            <w:pPr>
              <w:jc w:val="center"/>
              <w:rPr>
                <w:rFonts w:ascii="Arial" w:hAnsi="Arial" w:cs="Arial"/>
                <w:color w:val="C45911" w:themeColor="accent2" w:themeShade="BF"/>
                <w:sz w:val="24"/>
                <w:szCs w:val="24"/>
              </w:rPr>
            </w:pPr>
            <w:r w:rsidRPr="00690740">
              <w:rPr>
                <w:rFonts w:ascii="Arial" w:hAnsi="Arial" w:cs="Arial"/>
                <w:sz w:val="24"/>
                <w:szCs w:val="24"/>
              </w:rPr>
              <w:t>Mujer: 478, Hombre: 465</w:t>
            </w:r>
          </w:p>
        </w:tc>
      </w:tr>
      <w:tr w:rsidR="0028002B" w:rsidRPr="00576E38" w14:paraId="5B4403B2" w14:textId="77777777" w:rsidTr="008F0754">
        <w:trPr>
          <w:trHeight w:val="293"/>
          <w:jc w:val="center"/>
        </w:trPr>
        <w:tc>
          <w:tcPr>
            <w:tcW w:w="4253" w:type="dxa"/>
            <w:vAlign w:val="center"/>
          </w:tcPr>
          <w:p w14:paraId="0816B4EC"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Personas con al menos un curso aprobado</w:t>
            </w:r>
          </w:p>
        </w:tc>
        <w:tc>
          <w:tcPr>
            <w:tcW w:w="3685" w:type="dxa"/>
            <w:vAlign w:val="center"/>
          </w:tcPr>
          <w:p w14:paraId="6A277DD3" w14:textId="77777777" w:rsidR="0028002B" w:rsidRPr="00690740" w:rsidRDefault="0028002B" w:rsidP="008F0754">
            <w:pPr>
              <w:jc w:val="center"/>
              <w:rPr>
                <w:rFonts w:ascii="Arial" w:hAnsi="Arial" w:cs="Arial"/>
                <w:sz w:val="24"/>
                <w:szCs w:val="24"/>
              </w:rPr>
            </w:pPr>
            <w:r w:rsidRPr="00690740">
              <w:rPr>
                <w:rFonts w:ascii="Arial" w:hAnsi="Arial" w:cs="Arial"/>
                <w:sz w:val="24"/>
                <w:szCs w:val="24"/>
              </w:rPr>
              <w:t>867</w:t>
            </w:r>
          </w:p>
          <w:p w14:paraId="0812FB6C" w14:textId="77777777" w:rsidR="0028002B" w:rsidRPr="005F6C7D" w:rsidRDefault="0028002B" w:rsidP="008F0754">
            <w:pPr>
              <w:jc w:val="center"/>
              <w:rPr>
                <w:rFonts w:ascii="Arial" w:hAnsi="Arial" w:cs="Arial"/>
                <w:color w:val="C45911" w:themeColor="accent2" w:themeShade="BF"/>
                <w:sz w:val="24"/>
                <w:szCs w:val="24"/>
              </w:rPr>
            </w:pPr>
            <w:r w:rsidRPr="00690740">
              <w:rPr>
                <w:rFonts w:ascii="Arial" w:hAnsi="Arial" w:cs="Arial"/>
                <w:sz w:val="24"/>
                <w:szCs w:val="24"/>
              </w:rPr>
              <w:t>Mujer: 385, Hombre: 369</w:t>
            </w:r>
          </w:p>
        </w:tc>
      </w:tr>
      <w:tr w:rsidR="0028002B" w:rsidRPr="00576E38" w14:paraId="5049AC5B" w14:textId="77777777" w:rsidTr="008F0754">
        <w:trPr>
          <w:trHeight w:val="293"/>
          <w:jc w:val="center"/>
        </w:trPr>
        <w:tc>
          <w:tcPr>
            <w:tcW w:w="4253" w:type="dxa"/>
            <w:vAlign w:val="center"/>
          </w:tcPr>
          <w:p w14:paraId="5B4EBCF9"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Cursos matriculados</w:t>
            </w:r>
          </w:p>
        </w:tc>
        <w:tc>
          <w:tcPr>
            <w:tcW w:w="3685" w:type="dxa"/>
            <w:vAlign w:val="center"/>
          </w:tcPr>
          <w:p w14:paraId="76B47937" w14:textId="77777777" w:rsidR="0028002B" w:rsidRPr="00690740" w:rsidRDefault="0028002B" w:rsidP="008F0754">
            <w:pPr>
              <w:jc w:val="center"/>
              <w:rPr>
                <w:rFonts w:ascii="Arial" w:hAnsi="Arial" w:cs="Arial"/>
                <w:sz w:val="24"/>
                <w:szCs w:val="24"/>
              </w:rPr>
            </w:pPr>
            <w:r w:rsidRPr="00C83D4A">
              <w:rPr>
                <w:rFonts w:ascii="Arial" w:hAnsi="Arial" w:cs="Arial"/>
                <w:sz w:val="24"/>
                <w:szCs w:val="24"/>
              </w:rPr>
              <w:t>3.</w:t>
            </w:r>
            <w:r w:rsidRPr="00690740">
              <w:rPr>
                <w:rFonts w:ascii="Arial" w:hAnsi="Arial" w:cs="Arial"/>
                <w:sz w:val="24"/>
                <w:szCs w:val="24"/>
              </w:rPr>
              <w:t>053</w:t>
            </w:r>
          </w:p>
          <w:p w14:paraId="049B2E3E" w14:textId="77777777" w:rsidR="0028002B" w:rsidRPr="005F6C7D" w:rsidRDefault="0028002B" w:rsidP="008F0754">
            <w:pPr>
              <w:jc w:val="center"/>
              <w:rPr>
                <w:rFonts w:ascii="Arial" w:hAnsi="Arial" w:cs="Arial"/>
                <w:color w:val="C45911" w:themeColor="accent2" w:themeShade="BF"/>
                <w:sz w:val="24"/>
                <w:szCs w:val="24"/>
              </w:rPr>
            </w:pPr>
            <w:r w:rsidRPr="00690740">
              <w:rPr>
                <w:rFonts w:ascii="Arial" w:hAnsi="Arial" w:cs="Arial"/>
                <w:sz w:val="24"/>
                <w:szCs w:val="24"/>
              </w:rPr>
              <w:t>Mujer: 1.527, Hombre: 1.526</w:t>
            </w:r>
          </w:p>
        </w:tc>
      </w:tr>
      <w:tr w:rsidR="0028002B" w:rsidRPr="00576E38" w14:paraId="2FD67310" w14:textId="77777777" w:rsidTr="008F0754">
        <w:trPr>
          <w:trHeight w:val="293"/>
          <w:jc w:val="center"/>
        </w:trPr>
        <w:tc>
          <w:tcPr>
            <w:tcW w:w="4253" w:type="dxa"/>
            <w:vAlign w:val="center"/>
          </w:tcPr>
          <w:p w14:paraId="356602DD"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Cursos aprobados</w:t>
            </w:r>
          </w:p>
        </w:tc>
        <w:tc>
          <w:tcPr>
            <w:tcW w:w="3685" w:type="dxa"/>
            <w:vAlign w:val="center"/>
          </w:tcPr>
          <w:p w14:paraId="2588B007" w14:textId="77777777" w:rsidR="0028002B" w:rsidRPr="00690740" w:rsidRDefault="0028002B" w:rsidP="008F0754">
            <w:pPr>
              <w:jc w:val="center"/>
              <w:rPr>
                <w:rFonts w:ascii="Arial" w:hAnsi="Arial" w:cs="Arial"/>
                <w:sz w:val="24"/>
                <w:szCs w:val="24"/>
              </w:rPr>
            </w:pPr>
            <w:r w:rsidRPr="00690740">
              <w:rPr>
                <w:rFonts w:ascii="Arial" w:hAnsi="Arial" w:cs="Arial"/>
                <w:sz w:val="24"/>
                <w:szCs w:val="24"/>
              </w:rPr>
              <w:t>2.182</w:t>
            </w:r>
          </w:p>
          <w:p w14:paraId="07D5CAEC" w14:textId="77777777" w:rsidR="0028002B" w:rsidRPr="005F6C7D" w:rsidRDefault="0028002B" w:rsidP="008F0754">
            <w:pPr>
              <w:jc w:val="center"/>
              <w:rPr>
                <w:rFonts w:ascii="Arial" w:hAnsi="Arial" w:cs="Arial"/>
                <w:color w:val="C45911" w:themeColor="accent2" w:themeShade="BF"/>
                <w:sz w:val="24"/>
                <w:szCs w:val="24"/>
              </w:rPr>
            </w:pPr>
            <w:r w:rsidRPr="00690740">
              <w:rPr>
                <w:rFonts w:ascii="Arial" w:hAnsi="Arial" w:cs="Arial"/>
                <w:sz w:val="24"/>
                <w:szCs w:val="24"/>
              </w:rPr>
              <w:t>Mujer: 1.114, Hombre: 1.068</w:t>
            </w:r>
          </w:p>
        </w:tc>
      </w:tr>
      <w:tr w:rsidR="0028002B" w:rsidRPr="00576E38" w14:paraId="46490B40" w14:textId="77777777" w:rsidTr="008F0754">
        <w:trPr>
          <w:trHeight w:val="293"/>
          <w:jc w:val="center"/>
        </w:trPr>
        <w:tc>
          <w:tcPr>
            <w:tcW w:w="4253" w:type="dxa"/>
            <w:vAlign w:val="center"/>
          </w:tcPr>
          <w:p w14:paraId="5108F08C"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Tasa neta de aprobación</w:t>
            </w:r>
          </w:p>
        </w:tc>
        <w:tc>
          <w:tcPr>
            <w:tcW w:w="3685" w:type="dxa"/>
            <w:vAlign w:val="center"/>
          </w:tcPr>
          <w:p w14:paraId="5F010C7D" w14:textId="77777777" w:rsidR="0028002B" w:rsidRPr="005F6C7D" w:rsidRDefault="0028002B" w:rsidP="008F0754">
            <w:pPr>
              <w:jc w:val="center"/>
              <w:rPr>
                <w:rFonts w:ascii="Arial" w:hAnsi="Arial" w:cs="Arial"/>
                <w:color w:val="C45911" w:themeColor="accent2" w:themeShade="BF"/>
                <w:sz w:val="24"/>
                <w:szCs w:val="24"/>
              </w:rPr>
            </w:pPr>
            <w:r>
              <w:rPr>
                <w:rFonts w:ascii="Arial" w:hAnsi="Arial" w:cs="Arial"/>
                <w:sz w:val="24"/>
                <w:szCs w:val="24"/>
              </w:rPr>
              <w:t>71</w:t>
            </w:r>
            <w:r w:rsidRPr="006F0D53">
              <w:rPr>
                <w:rFonts w:ascii="Arial" w:hAnsi="Arial" w:cs="Arial"/>
                <w:sz w:val="24"/>
                <w:szCs w:val="24"/>
              </w:rPr>
              <w:t>,</w:t>
            </w:r>
            <w:r>
              <w:rPr>
                <w:rFonts w:ascii="Arial" w:hAnsi="Arial" w:cs="Arial"/>
                <w:sz w:val="24"/>
                <w:szCs w:val="24"/>
              </w:rPr>
              <w:t>47</w:t>
            </w:r>
            <w:r w:rsidRPr="006F0D53">
              <w:rPr>
                <w:rFonts w:ascii="Arial" w:hAnsi="Arial" w:cs="Arial"/>
                <w:sz w:val="24"/>
                <w:szCs w:val="24"/>
              </w:rPr>
              <w:t>%</w:t>
            </w:r>
          </w:p>
        </w:tc>
      </w:tr>
      <w:tr w:rsidR="0028002B" w:rsidRPr="00576E38" w14:paraId="0244A837" w14:textId="77777777" w:rsidTr="008F0754">
        <w:trPr>
          <w:trHeight w:val="293"/>
          <w:jc w:val="center"/>
        </w:trPr>
        <w:tc>
          <w:tcPr>
            <w:tcW w:w="4253" w:type="dxa"/>
            <w:vAlign w:val="center"/>
          </w:tcPr>
          <w:p w14:paraId="7B41690B" w14:textId="77777777" w:rsidR="0028002B" w:rsidRPr="00576E38" w:rsidRDefault="0028002B" w:rsidP="008F0754">
            <w:pPr>
              <w:jc w:val="left"/>
              <w:rPr>
                <w:rFonts w:ascii="Arial" w:hAnsi="Arial" w:cs="Arial"/>
                <w:sz w:val="24"/>
                <w:szCs w:val="24"/>
              </w:rPr>
            </w:pPr>
            <w:r w:rsidRPr="00576E38">
              <w:rPr>
                <w:rFonts w:ascii="Arial" w:hAnsi="Arial" w:cs="Arial"/>
                <w:sz w:val="24"/>
                <w:szCs w:val="24"/>
              </w:rPr>
              <w:t>Tasa neta de inconclusos</w:t>
            </w:r>
          </w:p>
        </w:tc>
        <w:tc>
          <w:tcPr>
            <w:tcW w:w="3685" w:type="dxa"/>
            <w:vAlign w:val="center"/>
          </w:tcPr>
          <w:p w14:paraId="1767C030" w14:textId="77777777" w:rsidR="0028002B" w:rsidRPr="00576E38" w:rsidRDefault="0028002B" w:rsidP="008F0754">
            <w:pPr>
              <w:jc w:val="center"/>
              <w:rPr>
                <w:rFonts w:ascii="Arial" w:hAnsi="Arial" w:cs="Arial"/>
                <w:sz w:val="24"/>
                <w:szCs w:val="24"/>
              </w:rPr>
            </w:pPr>
            <w:r>
              <w:rPr>
                <w:rFonts w:ascii="Arial" w:hAnsi="Arial" w:cs="Arial"/>
                <w:sz w:val="24"/>
                <w:szCs w:val="24"/>
              </w:rPr>
              <w:t>28</w:t>
            </w:r>
            <w:r w:rsidRPr="006F0D53">
              <w:rPr>
                <w:rFonts w:ascii="Arial" w:hAnsi="Arial" w:cs="Arial"/>
                <w:sz w:val="24"/>
                <w:szCs w:val="24"/>
              </w:rPr>
              <w:t>.</w:t>
            </w:r>
            <w:r>
              <w:rPr>
                <w:rFonts w:ascii="Arial" w:hAnsi="Arial" w:cs="Arial"/>
                <w:sz w:val="24"/>
                <w:szCs w:val="24"/>
              </w:rPr>
              <w:t>53</w:t>
            </w:r>
            <w:r w:rsidRPr="006F0D53">
              <w:rPr>
                <w:rFonts w:ascii="Arial" w:hAnsi="Arial" w:cs="Arial"/>
                <w:sz w:val="24"/>
                <w:szCs w:val="24"/>
              </w:rPr>
              <w:t>%</w:t>
            </w:r>
          </w:p>
        </w:tc>
      </w:tr>
    </w:tbl>
    <w:p w14:paraId="009EE4D5" w14:textId="77777777" w:rsidR="00E012E3" w:rsidRPr="00A548E1" w:rsidRDefault="00E012E3" w:rsidP="00576E38">
      <w:pPr>
        <w:rPr>
          <w:rFonts w:ascii="Arial" w:hAnsi="Arial" w:cs="Arial"/>
          <w:sz w:val="2"/>
          <w:szCs w:val="2"/>
          <w:lang w:val="es-ES"/>
        </w:rPr>
      </w:pPr>
    </w:p>
    <w:p w14:paraId="020096C4" w14:textId="3119E4C0" w:rsidR="00E012E3" w:rsidRDefault="00E012E3" w:rsidP="00987380">
      <w:pPr>
        <w:pStyle w:val="Ttulo1"/>
        <w:numPr>
          <w:ilvl w:val="0"/>
          <w:numId w:val="0"/>
        </w:numPr>
        <w:spacing w:after="0"/>
        <w:rPr>
          <w:rFonts w:ascii="Arial" w:hAnsi="Arial" w:cs="Arial"/>
          <w:bCs/>
          <w:sz w:val="20"/>
        </w:rPr>
      </w:pPr>
      <w:bookmarkStart w:id="5" w:name="_Toc499532531"/>
      <w:r w:rsidRPr="00987380">
        <w:rPr>
          <w:rFonts w:ascii="Arial" w:hAnsi="Arial" w:cs="Arial"/>
          <w:bCs/>
          <w:sz w:val="20"/>
        </w:rPr>
        <w:t>Fuente: Subproceso Gestión de la Capacitación, 202</w:t>
      </w:r>
      <w:r w:rsidR="00810BA9">
        <w:rPr>
          <w:rFonts w:ascii="Arial" w:hAnsi="Arial" w:cs="Arial"/>
          <w:bCs/>
          <w:sz w:val="20"/>
        </w:rPr>
        <w:t>2</w:t>
      </w:r>
      <w:r w:rsidRPr="00987380">
        <w:rPr>
          <w:rFonts w:ascii="Arial" w:hAnsi="Arial" w:cs="Arial"/>
          <w:bCs/>
          <w:sz w:val="20"/>
        </w:rPr>
        <w:t>.</w:t>
      </w:r>
    </w:p>
    <w:p w14:paraId="64CC5ACF" w14:textId="77777777" w:rsidR="00B3450F" w:rsidRPr="00B3450F" w:rsidRDefault="00B3450F" w:rsidP="00B3450F">
      <w:pPr>
        <w:rPr>
          <w:lang w:eastAsia="ar-SA"/>
        </w:rPr>
      </w:pPr>
    </w:p>
    <w:p w14:paraId="6BA49792" w14:textId="77777777" w:rsidR="00E012E3" w:rsidRPr="00576E38" w:rsidRDefault="00E012E3" w:rsidP="00576E38">
      <w:pPr>
        <w:rPr>
          <w:rFonts w:ascii="Arial" w:hAnsi="Arial" w:cs="Arial"/>
        </w:rPr>
      </w:pPr>
    </w:p>
    <w:p w14:paraId="2457A8FD" w14:textId="379333F9" w:rsidR="00E012E3" w:rsidRPr="00576E38" w:rsidRDefault="00E92B46" w:rsidP="00576E38">
      <w:pPr>
        <w:pStyle w:val="Ttulo2"/>
        <w:spacing w:before="0"/>
        <w:rPr>
          <w:rFonts w:ascii="Arial" w:hAnsi="Arial" w:cs="Arial"/>
          <w:b/>
          <w:color w:val="auto"/>
          <w:sz w:val="24"/>
          <w:szCs w:val="24"/>
        </w:rPr>
      </w:pPr>
      <w:r>
        <w:rPr>
          <w:rFonts w:ascii="Arial" w:hAnsi="Arial" w:cs="Arial"/>
          <w:b/>
          <w:color w:val="auto"/>
          <w:sz w:val="24"/>
          <w:szCs w:val="24"/>
        </w:rPr>
        <w:t>1</w:t>
      </w:r>
      <w:r w:rsidR="00E012E3" w:rsidRPr="00576E38">
        <w:rPr>
          <w:rFonts w:ascii="Arial" w:hAnsi="Arial" w:cs="Arial"/>
          <w:b/>
          <w:color w:val="auto"/>
          <w:sz w:val="24"/>
          <w:szCs w:val="24"/>
        </w:rPr>
        <w:t>.2.</w:t>
      </w:r>
      <w:r w:rsidR="00C02507">
        <w:rPr>
          <w:rFonts w:ascii="Arial" w:hAnsi="Arial" w:cs="Arial"/>
          <w:b/>
          <w:color w:val="auto"/>
          <w:sz w:val="24"/>
          <w:szCs w:val="24"/>
        </w:rPr>
        <w:t>2</w:t>
      </w:r>
      <w:r w:rsidR="00E012E3" w:rsidRPr="00576E38">
        <w:rPr>
          <w:rFonts w:ascii="Arial" w:hAnsi="Arial" w:cs="Arial"/>
          <w:b/>
          <w:color w:val="auto"/>
          <w:sz w:val="24"/>
          <w:szCs w:val="24"/>
        </w:rPr>
        <w:t xml:space="preserve">. Modalidad </w:t>
      </w:r>
      <w:bookmarkEnd w:id="5"/>
      <w:proofErr w:type="spellStart"/>
      <w:r w:rsidR="00E012E3" w:rsidRPr="00576E38">
        <w:rPr>
          <w:rFonts w:ascii="Arial" w:hAnsi="Arial" w:cs="Arial"/>
          <w:b/>
          <w:color w:val="auto"/>
          <w:sz w:val="24"/>
          <w:szCs w:val="24"/>
        </w:rPr>
        <w:t>Automatrícula</w:t>
      </w:r>
      <w:proofErr w:type="spellEnd"/>
    </w:p>
    <w:p w14:paraId="51FAC082" w14:textId="77777777" w:rsidR="00E012E3" w:rsidRPr="00576E38" w:rsidRDefault="00E012E3" w:rsidP="00576E38">
      <w:pPr>
        <w:jc w:val="both"/>
        <w:rPr>
          <w:rFonts w:ascii="Arial" w:hAnsi="Arial" w:cs="Arial"/>
        </w:rPr>
      </w:pPr>
    </w:p>
    <w:p w14:paraId="1BB829D3" w14:textId="77777777" w:rsidR="00E012E3" w:rsidRPr="00576E38" w:rsidRDefault="00E012E3" w:rsidP="00576E38">
      <w:pPr>
        <w:jc w:val="both"/>
        <w:rPr>
          <w:rFonts w:ascii="Arial" w:hAnsi="Arial" w:cs="Arial"/>
        </w:rPr>
      </w:pPr>
      <w:r w:rsidRPr="00576E38">
        <w:rPr>
          <w:rFonts w:ascii="Arial" w:hAnsi="Arial" w:cs="Arial"/>
        </w:rPr>
        <w:t xml:space="preserve">La modalidad </w:t>
      </w:r>
      <w:proofErr w:type="spellStart"/>
      <w:r w:rsidRPr="00576E38">
        <w:rPr>
          <w:rFonts w:ascii="Arial" w:hAnsi="Arial" w:cs="Arial"/>
        </w:rPr>
        <w:t>Automatrícula</w:t>
      </w:r>
      <w:proofErr w:type="spellEnd"/>
      <w:r w:rsidRPr="00576E38">
        <w:rPr>
          <w:rFonts w:ascii="Arial" w:hAnsi="Arial" w:cs="Arial"/>
        </w:rPr>
        <w:t xml:space="preserve"> permite que las personas servidoras judiciales accedan a los cursos que el Subproceso Gestión de la Capacitación pone a disposición mediante la matrícula en línea, en la plataforma </w:t>
      </w:r>
      <w:proofErr w:type="spellStart"/>
      <w:r w:rsidRPr="00576E38">
        <w:rPr>
          <w:rFonts w:ascii="Arial" w:hAnsi="Arial" w:cs="Arial"/>
        </w:rPr>
        <w:t>C@pacítate</w:t>
      </w:r>
      <w:proofErr w:type="spellEnd"/>
      <w:r w:rsidRPr="00576E38">
        <w:rPr>
          <w:rFonts w:ascii="Arial" w:hAnsi="Arial" w:cs="Arial"/>
        </w:rPr>
        <w:t xml:space="preserve">. </w:t>
      </w:r>
    </w:p>
    <w:p w14:paraId="03293B07" w14:textId="77777777" w:rsidR="00E012E3" w:rsidRPr="00576E38" w:rsidRDefault="00E012E3" w:rsidP="00576E38">
      <w:pPr>
        <w:jc w:val="both"/>
        <w:rPr>
          <w:rFonts w:ascii="Arial" w:hAnsi="Arial" w:cs="Arial"/>
        </w:rPr>
      </w:pPr>
    </w:p>
    <w:p w14:paraId="5FCA37EF" w14:textId="77777777" w:rsidR="00E012E3" w:rsidRPr="00576E38" w:rsidRDefault="00E012E3" w:rsidP="00576E38">
      <w:pPr>
        <w:jc w:val="both"/>
        <w:rPr>
          <w:rFonts w:ascii="Arial" w:hAnsi="Arial" w:cs="Arial"/>
        </w:rPr>
      </w:pPr>
      <w:r w:rsidRPr="00576E38">
        <w:rPr>
          <w:rFonts w:ascii="Arial" w:hAnsi="Arial" w:cs="Arial"/>
        </w:rPr>
        <w:t>Esta modalidad permite que cada persona realice el proceso de matrícula ingresando mediante la Intranet o Internet, el formulario permite matricular únicamente un curso por convocatoria.</w:t>
      </w:r>
    </w:p>
    <w:p w14:paraId="6BD0B519" w14:textId="77777777" w:rsidR="00E012E3" w:rsidRPr="00576E38" w:rsidRDefault="00E012E3" w:rsidP="00576E38">
      <w:pPr>
        <w:jc w:val="both"/>
        <w:rPr>
          <w:rFonts w:ascii="Arial" w:hAnsi="Arial" w:cs="Arial"/>
        </w:rPr>
      </w:pPr>
    </w:p>
    <w:p w14:paraId="40C078CB" w14:textId="77777777" w:rsidR="00E012E3" w:rsidRPr="00576E38" w:rsidRDefault="00E012E3" w:rsidP="00576E38">
      <w:pPr>
        <w:jc w:val="both"/>
        <w:rPr>
          <w:rFonts w:ascii="Arial" w:hAnsi="Arial" w:cs="Arial"/>
        </w:rPr>
      </w:pPr>
      <w:r w:rsidRPr="00576E38">
        <w:rPr>
          <w:rFonts w:ascii="Arial" w:hAnsi="Arial" w:cs="Arial"/>
        </w:rPr>
        <w:t>La oferta de matrícula se compone de los siguientes cursos:</w:t>
      </w:r>
    </w:p>
    <w:p w14:paraId="32E6CF33" w14:textId="0337F2CC" w:rsidR="00E012E3" w:rsidRDefault="00E012E3" w:rsidP="00576E38">
      <w:pPr>
        <w:jc w:val="both"/>
        <w:rPr>
          <w:rFonts w:ascii="Arial" w:hAnsi="Arial" w:cs="Arial"/>
        </w:rPr>
      </w:pPr>
    </w:p>
    <w:p w14:paraId="47884C7D"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Acoso psicológico en el trabajo</w:t>
      </w:r>
    </w:p>
    <w:p w14:paraId="52EB23E9"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Género: un camino hacia la equidad</w:t>
      </w:r>
    </w:p>
    <w:p w14:paraId="21CD8CF2"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 xml:space="preserve">Programa hacia </w:t>
      </w:r>
      <w:proofErr w:type="gramStart"/>
      <w:r w:rsidRPr="00AE1D40">
        <w:rPr>
          <w:rFonts w:ascii="Arial" w:hAnsi="Arial" w:cs="Arial"/>
          <w:sz w:val="24"/>
          <w:szCs w:val="24"/>
        </w:rPr>
        <w:t>cero papel</w:t>
      </w:r>
      <w:proofErr w:type="gramEnd"/>
    </w:p>
    <w:p w14:paraId="65A4D795"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No al hostigamiento sexual</w:t>
      </w:r>
    </w:p>
    <w:p w14:paraId="7FEF6DC1"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Mi formación, mi responsabilidad</w:t>
      </w:r>
    </w:p>
    <w:p w14:paraId="1F528445"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Estrategias de servicio con valor para la persona usuaria</w:t>
      </w:r>
    </w:p>
    <w:p w14:paraId="3BA907FC"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¡Deudas! ¿Cómo manejarlas?</w:t>
      </w:r>
    </w:p>
    <w:p w14:paraId="5EA41BDF"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Presupuesto, buscando el equilibrio de mis finanzas</w:t>
      </w:r>
    </w:p>
    <w:p w14:paraId="58CE253C"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Tomando el control de nuestras finanzas</w:t>
      </w:r>
    </w:p>
    <w:p w14:paraId="777745DC"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lastRenderedPageBreak/>
        <w:t>Ambientes de trabajo saludables, libres de violencia</w:t>
      </w:r>
    </w:p>
    <w:p w14:paraId="35C00BAC"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Conflictos de interés en el Poder Judicial: prevención y regulación</w:t>
      </w:r>
    </w:p>
    <w:p w14:paraId="238C9DFA"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Introducción a los Derechos Humanos</w:t>
      </w:r>
    </w:p>
    <w:p w14:paraId="64954726"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LGBTTTI</w:t>
      </w:r>
    </w:p>
    <w:p w14:paraId="4DD77A02"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con discapacidad</w:t>
      </w:r>
    </w:p>
    <w:p w14:paraId="5E708C92"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migrante y refugiada</w:t>
      </w:r>
    </w:p>
    <w:p w14:paraId="1ECDA1D2"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privada de libertad</w:t>
      </w:r>
    </w:p>
    <w:p w14:paraId="51C5B487"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adulta mayor</w:t>
      </w:r>
    </w:p>
    <w:p w14:paraId="28AB8493"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Población Niñez y adolescencia</w:t>
      </w:r>
    </w:p>
    <w:p w14:paraId="5709B399"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Derechos de la población afrodescendiente</w:t>
      </w:r>
    </w:p>
    <w:p w14:paraId="2A3BD744"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Pueblos Indígenas</w:t>
      </w:r>
    </w:p>
    <w:p w14:paraId="54BE07A5"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Seguridad de la Información y Seguridad Informática</w:t>
      </w:r>
    </w:p>
    <w:p w14:paraId="19382AC6"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 xml:space="preserve">Servicio Nacional de </w:t>
      </w:r>
      <w:proofErr w:type="gramStart"/>
      <w:r w:rsidRPr="00AE1D40">
        <w:rPr>
          <w:rFonts w:ascii="Arial" w:hAnsi="Arial" w:cs="Arial"/>
          <w:sz w:val="24"/>
          <w:szCs w:val="24"/>
        </w:rPr>
        <w:t>Facilitadoras y Facilitadores</w:t>
      </w:r>
      <w:proofErr w:type="gramEnd"/>
      <w:r w:rsidRPr="00AE1D40">
        <w:rPr>
          <w:rFonts w:ascii="Arial" w:hAnsi="Arial" w:cs="Arial"/>
          <w:sz w:val="24"/>
          <w:szCs w:val="24"/>
        </w:rPr>
        <w:t xml:space="preserve"> Judiciales</w:t>
      </w:r>
    </w:p>
    <w:p w14:paraId="1ACD9BA3"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Régimen disciplinario</w:t>
      </w:r>
    </w:p>
    <w:p w14:paraId="5CD88E69"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Evaluación del desempeño</w:t>
      </w:r>
    </w:p>
    <w:p w14:paraId="7ADC35F2"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Aplicación del lenguaje inclusivo en el contexto judicial</w:t>
      </w:r>
    </w:p>
    <w:p w14:paraId="6D0E8304"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Promoción de la autonomía personal de las personas con discapacidad</w:t>
      </w:r>
    </w:p>
    <w:p w14:paraId="60C52544"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Objetivos de Desarrollo Sostenible</w:t>
      </w:r>
    </w:p>
    <w:p w14:paraId="06338270"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Atención de emergencias en caso de sismo, incendio o amenaza por artefacto explosivo</w:t>
      </w:r>
    </w:p>
    <w:p w14:paraId="011FC946"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Control Interno</w:t>
      </w:r>
    </w:p>
    <w:p w14:paraId="3B7939F4" w14:textId="77777777" w:rsidR="00064338" w:rsidRPr="00AE1D40" w:rsidRDefault="00064338" w:rsidP="00064338">
      <w:pPr>
        <w:pStyle w:val="Prrafodelista"/>
        <w:numPr>
          <w:ilvl w:val="0"/>
          <w:numId w:val="14"/>
        </w:numPr>
        <w:contextualSpacing/>
        <w:jc w:val="both"/>
        <w:rPr>
          <w:rFonts w:ascii="Arial" w:hAnsi="Arial" w:cs="Arial"/>
          <w:sz w:val="24"/>
          <w:szCs w:val="24"/>
        </w:rPr>
      </w:pPr>
      <w:r w:rsidRPr="00AE1D40">
        <w:rPr>
          <w:rFonts w:ascii="Arial" w:hAnsi="Arial" w:cs="Arial"/>
          <w:sz w:val="24"/>
          <w:szCs w:val="24"/>
        </w:rPr>
        <w:t>Entrenamiento Emocional</w:t>
      </w:r>
    </w:p>
    <w:p w14:paraId="34B10FF9" w14:textId="77777777" w:rsidR="00064338" w:rsidRPr="00BB6F94" w:rsidRDefault="00064338" w:rsidP="00064338">
      <w:pPr>
        <w:pStyle w:val="Prrafodelista"/>
        <w:numPr>
          <w:ilvl w:val="0"/>
          <w:numId w:val="14"/>
        </w:numPr>
        <w:contextualSpacing/>
        <w:jc w:val="both"/>
        <w:rPr>
          <w:rFonts w:ascii="Arial" w:hAnsi="Arial" w:cs="Arial"/>
          <w:sz w:val="24"/>
          <w:szCs w:val="24"/>
        </w:rPr>
      </w:pPr>
      <w:r w:rsidRPr="00BB6F94">
        <w:rPr>
          <w:rFonts w:ascii="Arial" w:hAnsi="Arial" w:cs="Arial"/>
          <w:sz w:val="24"/>
          <w:szCs w:val="24"/>
        </w:rPr>
        <w:t>Sistema Especifico de Valoración del Riesgo</w:t>
      </w:r>
    </w:p>
    <w:p w14:paraId="07BE8998" w14:textId="77777777" w:rsidR="00064338" w:rsidRPr="00BB6F94" w:rsidRDefault="00064338" w:rsidP="00064338">
      <w:pPr>
        <w:pStyle w:val="Prrafodelista"/>
        <w:numPr>
          <w:ilvl w:val="0"/>
          <w:numId w:val="14"/>
        </w:numPr>
        <w:contextualSpacing/>
        <w:jc w:val="both"/>
        <w:rPr>
          <w:rFonts w:ascii="Arial" w:hAnsi="Arial" w:cs="Arial"/>
          <w:sz w:val="24"/>
          <w:szCs w:val="24"/>
        </w:rPr>
      </w:pPr>
      <w:r w:rsidRPr="00BB6F94">
        <w:rPr>
          <w:rFonts w:ascii="Arial" w:hAnsi="Arial" w:cs="Arial"/>
          <w:sz w:val="24"/>
          <w:szCs w:val="24"/>
        </w:rPr>
        <w:t>Como padres cumplimos</w:t>
      </w:r>
    </w:p>
    <w:p w14:paraId="099B3D63" w14:textId="77777777" w:rsidR="00E012E3" w:rsidRPr="00576E38" w:rsidRDefault="00E012E3" w:rsidP="00576E38">
      <w:pPr>
        <w:ind w:left="40"/>
        <w:jc w:val="both"/>
        <w:rPr>
          <w:rFonts w:ascii="Arial" w:hAnsi="Arial" w:cs="Arial"/>
          <w:lang w:val="es-MX"/>
        </w:rPr>
      </w:pPr>
    </w:p>
    <w:p w14:paraId="238EBFDB" w14:textId="79D93DAE" w:rsidR="00E012E3" w:rsidRPr="00576E38" w:rsidRDefault="00E012E3" w:rsidP="00D87D62">
      <w:pPr>
        <w:jc w:val="both"/>
        <w:rPr>
          <w:rFonts w:ascii="Arial" w:hAnsi="Arial" w:cs="Arial"/>
          <w:lang w:val="es-MX"/>
        </w:rPr>
      </w:pPr>
      <w:r w:rsidRPr="00576E38">
        <w:rPr>
          <w:rFonts w:ascii="Arial" w:hAnsi="Arial" w:cs="Arial"/>
          <w:lang w:val="es-MX"/>
        </w:rPr>
        <w:t xml:space="preserve">La modalidad </w:t>
      </w:r>
      <w:proofErr w:type="spellStart"/>
      <w:r w:rsidRPr="00576E38">
        <w:rPr>
          <w:rFonts w:ascii="Arial" w:hAnsi="Arial" w:cs="Arial"/>
          <w:lang w:val="es-MX"/>
        </w:rPr>
        <w:t>Automatrícula</w:t>
      </w:r>
      <w:proofErr w:type="spellEnd"/>
      <w:r w:rsidRPr="00576E38">
        <w:rPr>
          <w:rFonts w:ascii="Arial" w:hAnsi="Arial" w:cs="Arial"/>
          <w:lang w:val="es-MX"/>
        </w:rPr>
        <w:t xml:space="preserve"> permitió abarcar en el 202</w:t>
      </w:r>
      <w:r w:rsidR="00490528">
        <w:rPr>
          <w:rFonts w:ascii="Arial" w:hAnsi="Arial" w:cs="Arial"/>
          <w:lang w:val="es-MX"/>
        </w:rPr>
        <w:t>2</w:t>
      </w:r>
      <w:r w:rsidRPr="00576E38">
        <w:rPr>
          <w:rFonts w:ascii="Arial" w:hAnsi="Arial" w:cs="Arial"/>
          <w:lang w:val="es-MX"/>
        </w:rPr>
        <w:t xml:space="preserve"> una matrícula de </w:t>
      </w:r>
      <w:r w:rsidR="00D87D62" w:rsidRPr="002B4E2C">
        <w:rPr>
          <w:rFonts w:ascii="Arial" w:hAnsi="Arial" w:cs="Arial"/>
        </w:rPr>
        <w:t>25.751</w:t>
      </w:r>
      <w:r w:rsidR="00360942">
        <w:rPr>
          <w:rFonts w:ascii="Arial" w:hAnsi="Arial" w:cs="Arial"/>
          <w:lang w:val="es-MX"/>
        </w:rPr>
        <w:t xml:space="preserve"> </w:t>
      </w:r>
      <w:r w:rsidRPr="00576E38">
        <w:rPr>
          <w:rFonts w:ascii="Arial" w:hAnsi="Arial" w:cs="Arial"/>
          <w:lang w:val="es-MX"/>
        </w:rPr>
        <w:t xml:space="preserve">cursos y </w:t>
      </w:r>
      <w:r w:rsidR="00D87D62" w:rsidRPr="002B4E2C">
        <w:rPr>
          <w:rFonts w:ascii="Arial" w:hAnsi="Arial" w:cs="Arial"/>
        </w:rPr>
        <w:t>18.131</w:t>
      </w:r>
      <w:r w:rsidRPr="00576E38">
        <w:rPr>
          <w:rFonts w:ascii="Arial" w:hAnsi="Arial" w:cs="Arial"/>
        </w:rPr>
        <w:t xml:space="preserve"> cursos aprobados</w:t>
      </w:r>
      <w:r w:rsidRPr="00576E38">
        <w:rPr>
          <w:rFonts w:ascii="Arial" w:hAnsi="Arial" w:cs="Arial"/>
          <w:lang w:val="es-MX"/>
        </w:rPr>
        <w:t>, distribuidos de la siguiente manera:</w:t>
      </w:r>
    </w:p>
    <w:p w14:paraId="3662F393" w14:textId="55374264" w:rsidR="00E012E3" w:rsidRDefault="00E012E3" w:rsidP="00576E38">
      <w:pPr>
        <w:ind w:left="40"/>
        <w:jc w:val="both"/>
        <w:rPr>
          <w:rFonts w:ascii="Arial" w:hAnsi="Arial" w:cs="Arial"/>
          <w:lang w:val="es-MX"/>
        </w:rPr>
      </w:pPr>
    </w:p>
    <w:p w14:paraId="43FAD171" w14:textId="77777777" w:rsidR="00B3450F" w:rsidRPr="00576E38" w:rsidRDefault="00B3450F" w:rsidP="00576E38">
      <w:pPr>
        <w:ind w:left="40"/>
        <w:jc w:val="both"/>
        <w:rPr>
          <w:rFonts w:ascii="Arial" w:hAnsi="Arial" w:cs="Arial"/>
          <w:lang w:val="es-MX"/>
        </w:rPr>
      </w:pPr>
    </w:p>
    <w:p w14:paraId="0D271F07" w14:textId="0E525E81" w:rsidR="00E012E3" w:rsidRPr="00576E38" w:rsidRDefault="00E012E3" w:rsidP="00576E38">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542EAB">
        <w:rPr>
          <w:rFonts w:ascii="Arial" w:hAnsi="Arial" w:cs="Arial"/>
          <w:b/>
          <w:lang w:val="es-ES"/>
        </w:rPr>
        <w:t>7</w:t>
      </w:r>
    </w:p>
    <w:p w14:paraId="30DE141B"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Cantidad de personas capacitadas virtualmente</w:t>
      </w:r>
    </w:p>
    <w:p w14:paraId="52B60B00" w14:textId="77777777" w:rsidR="00E012E3" w:rsidRPr="00576E38" w:rsidRDefault="00E012E3" w:rsidP="00576E38">
      <w:pPr>
        <w:pStyle w:val="Ttulo2"/>
        <w:spacing w:before="0"/>
        <w:jc w:val="center"/>
        <w:rPr>
          <w:rFonts w:ascii="Arial" w:eastAsiaTheme="minorHAnsi" w:hAnsi="Arial" w:cs="Arial"/>
          <w:b/>
          <w:color w:val="auto"/>
          <w:sz w:val="24"/>
          <w:szCs w:val="24"/>
          <w:lang w:val="es-ES"/>
        </w:rPr>
      </w:pPr>
      <w:r w:rsidRPr="00576E38">
        <w:rPr>
          <w:rFonts w:ascii="Arial" w:eastAsiaTheme="minorHAnsi" w:hAnsi="Arial" w:cs="Arial"/>
          <w:b/>
          <w:color w:val="auto"/>
          <w:sz w:val="24"/>
          <w:szCs w:val="24"/>
          <w:lang w:val="es-ES"/>
        </w:rPr>
        <w:t xml:space="preserve">Modalidad </w:t>
      </w:r>
      <w:proofErr w:type="spellStart"/>
      <w:r w:rsidRPr="00576E38">
        <w:rPr>
          <w:rFonts w:ascii="Arial" w:eastAsiaTheme="minorHAnsi" w:hAnsi="Arial" w:cs="Arial"/>
          <w:b/>
          <w:color w:val="auto"/>
          <w:sz w:val="24"/>
          <w:szCs w:val="24"/>
          <w:lang w:val="es-ES"/>
        </w:rPr>
        <w:t>automatrícula</w:t>
      </w:r>
      <w:proofErr w:type="spellEnd"/>
    </w:p>
    <w:p w14:paraId="2CD0EBDF" w14:textId="6386F207" w:rsidR="00E012E3" w:rsidRDefault="00E012E3" w:rsidP="00576E38">
      <w:pPr>
        <w:jc w:val="center"/>
        <w:rPr>
          <w:rFonts w:ascii="Arial" w:hAnsi="Arial" w:cs="Arial"/>
          <w:b/>
          <w:lang w:val="es-ES"/>
        </w:rPr>
      </w:pPr>
      <w:r w:rsidRPr="00576E38">
        <w:rPr>
          <w:rFonts w:ascii="Arial" w:hAnsi="Arial" w:cs="Arial"/>
          <w:b/>
          <w:lang w:val="es-ES"/>
        </w:rPr>
        <w:t>Año 202</w:t>
      </w:r>
      <w:r w:rsidR="00563AF8">
        <w:rPr>
          <w:rFonts w:ascii="Arial" w:hAnsi="Arial" w:cs="Arial"/>
          <w:b/>
          <w:lang w:val="es-ES"/>
        </w:rPr>
        <w:t>2</w:t>
      </w:r>
    </w:p>
    <w:p w14:paraId="4AFFF0AD" w14:textId="57C0F988" w:rsidR="000C4B55" w:rsidRDefault="000C4B55" w:rsidP="00576E38">
      <w:pPr>
        <w:jc w:val="center"/>
        <w:rPr>
          <w:rFonts w:ascii="Arial" w:hAnsi="Arial" w:cs="Arial"/>
          <w:b/>
          <w:lang w:val="es-ES"/>
        </w:rPr>
      </w:pPr>
    </w:p>
    <w:tbl>
      <w:tblPr>
        <w:tblStyle w:val="Tablabsica1-11"/>
        <w:tblW w:w="0" w:type="auto"/>
        <w:jc w:val="center"/>
        <w:tblLook w:val="04A0" w:firstRow="1" w:lastRow="0" w:firstColumn="1" w:lastColumn="0" w:noHBand="0" w:noVBand="1"/>
      </w:tblPr>
      <w:tblGrid>
        <w:gridCol w:w="4111"/>
        <w:gridCol w:w="3398"/>
      </w:tblGrid>
      <w:tr w:rsidR="000C4B55" w:rsidRPr="00576E38" w14:paraId="11FE7C69" w14:textId="77777777" w:rsidTr="008F0754">
        <w:trPr>
          <w:cnfStyle w:val="100000000000" w:firstRow="1" w:lastRow="0" w:firstColumn="0" w:lastColumn="0" w:oddVBand="0" w:evenVBand="0" w:oddHBand="0" w:evenHBand="0" w:firstRowFirstColumn="0" w:firstRowLastColumn="0" w:lastRowFirstColumn="0" w:lastRowLastColumn="0"/>
          <w:trHeight w:val="312"/>
          <w:jc w:val="center"/>
        </w:trPr>
        <w:tc>
          <w:tcPr>
            <w:tcW w:w="4111" w:type="dxa"/>
            <w:vAlign w:val="center"/>
          </w:tcPr>
          <w:p w14:paraId="0E39E4E9"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Convocatorias realizadas</w:t>
            </w:r>
          </w:p>
        </w:tc>
        <w:tc>
          <w:tcPr>
            <w:tcW w:w="3398" w:type="dxa"/>
            <w:vAlign w:val="center"/>
          </w:tcPr>
          <w:p w14:paraId="5E0F74BE" w14:textId="77777777" w:rsidR="000C4B55" w:rsidRPr="005F6C7D" w:rsidRDefault="000C4B55" w:rsidP="008F0754">
            <w:pPr>
              <w:jc w:val="center"/>
              <w:rPr>
                <w:rFonts w:ascii="Arial" w:hAnsi="Arial" w:cs="Arial"/>
                <w:color w:val="C45911" w:themeColor="accent2" w:themeShade="BF"/>
                <w:sz w:val="24"/>
                <w:szCs w:val="24"/>
              </w:rPr>
            </w:pPr>
            <w:r w:rsidRPr="00536A4B">
              <w:rPr>
                <w:rFonts w:ascii="Arial" w:hAnsi="Arial" w:cs="Arial"/>
                <w:sz w:val="24"/>
                <w:szCs w:val="24"/>
              </w:rPr>
              <w:t>38</w:t>
            </w:r>
          </w:p>
        </w:tc>
      </w:tr>
      <w:tr w:rsidR="000C4B55" w:rsidRPr="002B4E2C" w14:paraId="1F87654D" w14:textId="77777777" w:rsidTr="008F0754">
        <w:trPr>
          <w:trHeight w:val="293"/>
          <w:jc w:val="center"/>
        </w:trPr>
        <w:tc>
          <w:tcPr>
            <w:tcW w:w="4111" w:type="dxa"/>
            <w:vAlign w:val="center"/>
          </w:tcPr>
          <w:p w14:paraId="6AF78462"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Personas únicas matriculadas</w:t>
            </w:r>
          </w:p>
        </w:tc>
        <w:tc>
          <w:tcPr>
            <w:tcW w:w="3398" w:type="dxa"/>
            <w:vAlign w:val="center"/>
          </w:tcPr>
          <w:p w14:paraId="349EA54E" w14:textId="77777777" w:rsidR="000C4B55" w:rsidRPr="002B4E2C" w:rsidRDefault="000C4B55" w:rsidP="008F0754">
            <w:pPr>
              <w:jc w:val="center"/>
              <w:rPr>
                <w:rFonts w:ascii="Arial" w:hAnsi="Arial" w:cs="Arial"/>
                <w:sz w:val="24"/>
                <w:szCs w:val="24"/>
              </w:rPr>
            </w:pPr>
            <w:r w:rsidRPr="002B4E2C">
              <w:rPr>
                <w:rFonts w:ascii="Arial" w:hAnsi="Arial" w:cs="Arial"/>
                <w:sz w:val="24"/>
                <w:szCs w:val="24"/>
              </w:rPr>
              <w:t>7.437</w:t>
            </w:r>
          </w:p>
          <w:p w14:paraId="453864FF" w14:textId="77777777" w:rsidR="000C4B55" w:rsidRPr="002B4E2C" w:rsidRDefault="000C4B55" w:rsidP="008F0754">
            <w:pPr>
              <w:jc w:val="center"/>
              <w:rPr>
                <w:rFonts w:ascii="Arial" w:hAnsi="Arial" w:cs="Arial"/>
                <w:sz w:val="24"/>
                <w:szCs w:val="24"/>
              </w:rPr>
            </w:pPr>
            <w:r w:rsidRPr="002B4E2C">
              <w:rPr>
                <w:rFonts w:ascii="Arial" w:hAnsi="Arial" w:cs="Arial"/>
                <w:sz w:val="24"/>
                <w:szCs w:val="24"/>
              </w:rPr>
              <w:t>Mujer: 3.827, Hombre: 3.610</w:t>
            </w:r>
          </w:p>
        </w:tc>
      </w:tr>
      <w:tr w:rsidR="000C4B55" w:rsidRPr="00576E38" w14:paraId="5C73AD5B" w14:textId="77777777" w:rsidTr="008F0754">
        <w:trPr>
          <w:trHeight w:val="293"/>
          <w:jc w:val="center"/>
        </w:trPr>
        <w:tc>
          <w:tcPr>
            <w:tcW w:w="4111" w:type="dxa"/>
            <w:vAlign w:val="center"/>
          </w:tcPr>
          <w:p w14:paraId="28460C92"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Personas con al menos un curso aprobado</w:t>
            </w:r>
          </w:p>
        </w:tc>
        <w:tc>
          <w:tcPr>
            <w:tcW w:w="3398" w:type="dxa"/>
            <w:vAlign w:val="center"/>
          </w:tcPr>
          <w:p w14:paraId="225D0F76" w14:textId="77777777" w:rsidR="000C4B55" w:rsidRPr="002B4E2C" w:rsidRDefault="000C4B55" w:rsidP="008F0754">
            <w:pPr>
              <w:jc w:val="center"/>
              <w:rPr>
                <w:rFonts w:ascii="Arial" w:hAnsi="Arial" w:cs="Arial"/>
                <w:sz w:val="24"/>
                <w:szCs w:val="24"/>
              </w:rPr>
            </w:pPr>
            <w:r w:rsidRPr="002B4E2C">
              <w:rPr>
                <w:rFonts w:ascii="Arial" w:hAnsi="Arial" w:cs="Arial"/>
                <w:sz w:val="24"/>
                <w:szCs w:val="24"/>
              </w:rPr>
              <w:t>6.061</w:t>
            </w:r>
          </w:p>
          <w:p w14:paraId="6726F436" w14:textId="77777777" w:rsidR="000C4B55" w:rsidRPr="005F6C7D" w:rsidRDefault="000C4B55" w:rsidP="008F0754">
            <w:pPr>
              <w:jc w:val="center"/>
              <w:rPr>
                <w:rFonts w:ascii="Arial" w:hAnsi="Arial" w:cs="Arial"/>
                <w:color w:val="C45911" w:themeColor="accent2" w:themeShade="BF"/>
                <w:sz w:val="24"/>
                <w:szCs w:val="24"/>
              </w:rPr>
            </w:pPr>
            <w:r w:rsidRPr="002B4E2C">
              <w:rPr>
                <w:rFonts w:ascii="Arial" w:hAnsi="Arial" w:cs="Arial"/>
                <w:sz w:val="24"/>
                <w:szCs w:val="24"/>
              </w:rPr>
              <w:t>Mujer: 3.088, Hombre: 2.973</w:t>
            </w:r>
          </w:p>
        </w:tc>
      </w:tr>
      <w:tr w:rsidR="000C4B55" w:rsidRPr="00576E38" w14:paraId="3F5FC501" w14:textId="77777777" w:rsidTr="008F0754">
        <w:trPr>
          <w:trHeight w:val="293"/>
          <w:jc w:val="center"/>
        </w:trPr>
        <w:tc>
          <w:tcPr>
            <w:tcW w:w="4111" w:type="dxa"/>
            <w:vAlign w:val="center"/>
          </w:tcPr>
          <w:p w14:paraId="5CCE71EB"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Cursos matriculados</w:t>
            </w:r>
          </w:p>
        </w:tc>
        <w:tc>
          <w:tcPr>
            <w:tcW w:w="3398" w:type="dxa"/>
            <w:vAlign w:val="center"/>
          </w:tcPr>
          <w:p w14:paraId="76F539DB" w14:textId="77777777" w:rsidR="000C4B55" w:rsidRPr="002B4E2C" w:rsidRDefault="000C4B55" w:rsidP="008F0754">
            <w:pPr>
              <w:jc w:val="center"/>
              <w:rPr>
                <w:rFonts w:ascii="Arial" w:hAnsi="Arial" w:cs="Arial"/>
                <w:sz w:val="24"/>
                <w:szCs w:val="24"/>
              </w:rPr>
            </w:pPr>
            <w:r w:rsidRPr="002B4E2C">
              <w:rPr>
                <w:rFonts w:ascii="Arial" w:hAnsi="Arial" w:cs="Arial"/>
                <w:sz w:val="24"/>
                <w:szCs w:val="24"/>
              </w:rPr>
              <w:t>25.751</w:t>
            </w:r>
          </w:p>
          <w:p w14:paraId="38B97F92" w14:textId="77777777" w:rsidR="000C4B55" w:rsidRPr="005F6C7D" w:rsidRDefault="000C4B55" w:rsidP="008F0754">
            <w:pPr>
              <w:jc w:val="center"/>
              <w:rPr>
                <w:rFonts w:ascii="Arial" w:hAnsi="Arial" w:cs="Arial"/>
                <w:color w:val="C45911" w:themeColor="accent2" w:themeShade="BF"/>
                <w:sz w:val="24"/>
                <w:szCs w:val="24"/>
              </w:rPr>
            </w:pPr>
            <w:r w:rsidRPr="002B4E2C">
              <w:rPr>
                <w:rFonts w:ascii="Arial" w:hAnsi="Arial" w:cs="Arial"/>
                <w:sz w:val="24"/>
                <w:szCs w:val="24"/>
              </w:rPr>
              <w:t>Mujer: 13.082, Hombre: 12.669</w:t>
            </w:r>
          </w:p>
        </w:tc>
      </w:tr>
      <w:tr w:rsidR="000C4B55" w:rsidRPr="00576E38" w14:paraId="1BE6ABE3" w14:textId="77777777" w:rsidTr="008F0754">
        <w:trPr>
          <w:trHeight w:val="293"/>
          <w:jc w:val="center"/>
        </w:trPr>
        <w:tc>
          <w:tcPr>
            <w:tcW w:w="4111" w:type="dxa"/>
            <w:vAlign w:val="center"/>
          </w:tcPr>
          <w:p w14:paraId="58157D58"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Cursos aprobados</w:t>
            </w:r>
          </w:p>
        </w:tc>
        <w:tc>
          <w:tcPr>
            <w:tcW w:w="3398" w:type="dxa"/>
            <w:vAlign w:val="center"/>
          </w:tcPr>
          <w:p w14:paraId="4B768BD5" w14:textId="77777777" w:rsidR="000C4B55" w:rsidRPr="002B4E2C" w:rsidRDefault="000C4B55" w:rsidP="008F0754">
            <w:pPr>
              <w:jc w:val="center"/>
              <w:rPr>
                <w:rFonts w:ascii="Arial" w:hAnsi="Arial" w:cs="Arial"/>
                <w:sz w:val="24"/>
                <w:szCs w:val="24"/>
              </w:rPr>
            </w:pPr>
            <w:r w:rsidRPr="002B4E2C">
              <w:rPr>
                <w:rFonts w:ascii="Arial" w:hAnsi="Arial" w:cs="Arial"/>
                <w:sz w:val="24"/>
                <w:szCs w:val="24"/>
              </w:rPr>
              <w:t>18.131</w:t>
            </w:r>
          </w:p>
          <w:p w14:paraId="1DDF55AE" w14:textId="77777777" w:rsidR="000C4B55" w:rsidRPr="005F6C7D" w:rsidRDefault="000C4B55" w:rsidP="008F0754">
            <w:pPr>
              <w:jc w:val="center"/>
              <w:rPr>
                <w:rFonts w:ascii="Arial" w:hAnsi="Arial" w:cs="Arial"/>
                <w:color w:val="C45911" w:themeColor="accent2" w:themeShade="BF"/>
                <w:sz w:val="24"/>
                <w:szCs w:val="24"/>
              </w:rPr>
            </w:pPr>
            <w:r w:rsidRPr="002B4E2C">
              <w:rPr>
                <w:rFonts w:ascii="Arial" w:hAnsi="Arial" w:cs="Arial"/>
                <w:sz w:val="24"/>
                <w:szCs w:val="24"/>
              </w:rPr>
              <w:lastRenderedPageBreak/>
              <w:t>Mujer: 9.041, Hombre: 9.090</w:t>
            </w:r>
          </w:p>
        </w:tc>
      </w:tr>
      <w:tr w:rsidR="000C4B55" w:rsidRPr="00576E38" w14:paraId="43718D78" w14:textId="77777777" w:rsidTr="008F0754">
        <w:trPr>
          <w:trHeight w:val="293"/>
          <w:jc w:val="center"/>
        </w:trPr>
        <w:tc>
          <w:tcPr>
            <w:tcW w:w="4111" w:type="dxa"/>
            <w:vAlign w:val="center"/>
          </w:tcPr>
          <w:p w14:paraId="7B5CD55D"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lastRenderedPageBreak/>
              <w:t>Tasa neta de aprobación</w:t>
            </w:r>
          </w:p>
        </w:tc>
        <w:tc>
          <w:tcPr>
            <w:tcW w:w="3398" w:type="dxa"/>
            <w:vAlign w:val="center"/>
          </w:tcPr>
          <w:p w14:paraId="33724FF1" w14:textId="77777777" w:rsidR="000C4B55" w:rsidRPr="005F6C7D" w:rsidRDefault="000C4B55" w:rsidP="008F0754">
            <w:pPr>
              <w:jc w:val="center"/>
              <w:rPr>
                <w:rFonts w:ascii="Arial" w:hAnsi="Arial" w:cs="Arial"/>
                <w:color w:val="C45911" w:themeColor="accent2" w:themeShade="BF"/>
                <w:sz w:val="24"/>
                <w:szCs w:val="24"/>
              </w:rPr>
            </w:pPr>
            <w:r w:rsidRPr="00C34AD9">
              <w:rPr>
                <w:rFonts w:ascii="Arial" w:hAnsi="Arial" w:cs="Arial"/>
                <w:sz w:val="24"/>
                <w:szCs w:val="24"/>
              </w:rPr>
              <w:t>70,4</w:t>
            </w:r>
            <w:r>
              <w:rPr>
                <w:rFonts w:ascii="Arial" w:hAnsi="Arial" w:cs="Arial"/>
                <w:sz w:val="24"/>
                <w:szCs w:val="24"/>
              </w:rPr>
              <w:t>1</w:t>
            </w:r>
            <w:r w:rsidRPr="00C34AD9">
              <w:rPr>
                <w:rFonts w:ascii="Arial" w:hAnsi="Arial" w:cs="Arial"/>
                <w:sz w:val="24"/>
                <w:szCs w:val="24"/>
              </w:rPr>
              <w:t>%</w:t>
            </w:r>
          </w:p>
        </w:tc>
      </w:tr>
      <w:tr w:rsidR="000C4B55" w:rsidRPr="00576E38" w14:paraId="1BDEC15D" w14:textId="77777777" w:rsidTr="008F0754">
        <w:trPr>
          <w:trHeight w:val="293"/>
          <w:jc w:val="center"/>
        </w:trPr>
        <w:tc>
          <w:tcPr>
            <w:tcW w:w="4111" w:type="dxa"/>
            <w:vAlign w:val="center"/>
          </w:tcPr>
          <w:p w14:paraId="764D01EB" w14:textId="77777777" w:rsidR="000C4B55" w:rsidRPr="00576E38" w:rsidRDefault="000C4B55" w:rsidP="008F0754">
            <w:pPr>
              <w:jc w:val="left"/>
              <w:rPr>
                <w:rFonts w:ascii="Arial" w:hAnsi="Arial" w:cs="Arial"/>
                <w:sz w:val="24"/>
                <w:szCs w:val="24"/>
              </w:rPr>
            </w:pPr>
            <w:r w:rsidRPr="00576E38">
              <w:rPr>
                <w:rFonts w:ascii="Arial" w:hAnsi="Arial" w:cs="Arial"/>
                <w:sz w:val="24"/>
                <w:szCs w:val="24"/>
              </w:rPr>
              <w:t>Tasa neta de inconclusos</w:t>
            </w:r>
          </w:p>
        </w:tc>
        <w:tc>
          <w:tcPr>
            <w:tcW w:w="3398" w:type="dxa"/>
            <w:vAlign w:val="center"/>
          </w:tcPr>
          <w:p w14:paraId="034F7F99" w14:textId="77777777" w:rsidR="000C4B55" w:rsidRPr="005F6C7D" w:rsidRDefault="000C4B55" w:rsidP="008F0754">
            <w:pPr>
              <w:jc w:val="center"/>
              <w:rPr>
                <w:rFonts w:ascii="Arial" w:hAnsi="Arial" w:cs="Arial"/>
                <w:color w:val="C45911" w:themeColor="accent2" w:themeShade="BF"/>
                <w:sz w:val="24"/>
                <w:szCs w:val="24"/>
              </w:rPr>
            </w:pPr>
            <w:r w:rsidRPr="00C34AD9">
              <w:rPr>
                <w:rFonts w:ascii="Arial" w:hAnsi="Arial" w:cs="Arial"/>
                <w:sz w:val="24"/>
                <w:szCs w:val="24"/>
              </w:rPr>
              <w:t>29,60%</w:t>
            </w:r>
          </w:p>
        </w:tc>
      </w:tr>
    </w:tbl>
    <w:p w14:paraId="281A66AB" w14:textId="00975D95" w:rsidR="00E012E3" w:rsidRPr="00B94FEE" w:rsidRDefault="00E012E3" w:rsidP="00B94FEE">
      <w:pPr>
        <w:pStyle w:val="Ttulo1"/>
        <w:numPr>
          <w:ilvl w:val="0"/>
          <w:numId w:val="0"/>
        </w:numPr>
        <w:spacing w:after="0"/>
        <w:rPr>
          <w:rFonts w:ascii="Arial" w:hAnsi="Arial" w:cs="Arial"/>
          <w:bCs/>
          <w:sz w:val="20"/>
        </w:rPr>
      </w:pPr>
      <w:r w:rsidRPr="00B94FEE">
        <w:rPr>
          <w:rFonts w:ascii="Arial" w:hAnsi="Arial" w:cs="Arial"/>
          <w:bCs/>
          <w:sz w:val="20"/>
        </w:rPr>
        <w:t>Fuente: Subproceso Gestión de la Capacitación, 202</w:t>
      </w:r>
      <w:r w:rsidR="000C4B55">
        <w:rPr>
          <w:rFonts w:ascii="Arial" w:hAnsi="Arial" w:cs="Arial"/>
          <w:bCs/>
          <w:sz w:val="20"/>
        </w:rPr>
        <w:t>2</w:t>
      </w:r>
      <w:r w:rsidRPr="00B94FEE">
        <w:rPr>
          <w:rFonts w:ascii="Arial" w:hAnsi="Arial" w:cs="Arial"/>
          <w:bCs/>
          <w:sz w:val="20"/>
        </w:rPr>
        <w:t>.</w:t>
      </w:r>
    </w:p>
    <w:p w14:paraId="17E16E56" w14:textId="32B5E28F" w:rsidR="00E012E3" w:rsidRDefault="00E012E3" w:rsidP="00576E38">
      <w:pPr>
        <w:rPr>
          <w:rFonts w:ascii="Arial" w:hAnsi="Arial" w:cs="Arial"/>
          <w:highlight w:val="yellow"/>
        </w:rPr>
      </w:pPr>
    </w:p>
    <w:p w14:paraId="1D3A474D" w14:textId="50C18FF0" w:rsidR="004C493C" w:rsidRPr="00576E38" w:rsidRDefault="004C493C" w:rsidP="00576E38">
      <w:pPr>
        <w:rPr>
          <w:rFonts w:ascii="Arial" w:hAnsi="Arial" w:cs="Arial"/>
          <w:b/>
          <w:color w:val="000000" w:themeColor="text1"/>
        </w:rPr>
      </w:pPr>
    </w:p>
    <w:p w14:paraId="2CBBDA35" w14:textId="77777777" w:rsidR="00E012E3" w:rsidRPr="00576E38" w:rsidRDefault="00E012E3" w:rsidP="00576E38">
      <w:pPr>
        <w:rPr>
          <w:rFonts w:ascii="Arial" w:hAnsi="Arial" w:cs="Arial"/>
          <w:b/>
          <w:color w:val="000000" w:themeColor="text1"/>
        </w:rPr>
      </w:pPr>
    </w:p>
    <w:p w14:paraId="5FCE1303" w14:textId="5B361FA3" w:rsidR="004C493C" w:rsidRPr="006461F4" w:rsidRDefault="00E92B46" w:rsidP="00360942">
      <w:pPr>
        <w:jc w:val="both"/>
        <w:rPr>
          <w:rFonts w:ascii="Arial" w:hAnsi="Arial" w:cs="Arial"/>
          <w:b/>
        </w:rPr>
      </w:pPr>
      <w:r w:rsidRPr="006461F4">
        <w:rPr>
          <w:rFonts w:ascii="Arial" w:hAnsi="Arial" w:cs="Arial"/>
          <w:b/>
        </w:rPr>
        <w:t>1.</w:t>
      </w:r>
      <w:r w:rsidR="00AD51D2">
        <w:rPr>
          <w:rFonts w:ascii="Arial" w:hAnsi="Arial" w:cs="Arial"/>
          <w:b/>
        </w:rPr>
        <w:t>3</w:t>
      </w:r>
      <w:r w:rsidRPr="006461F4">
        <w:rPr>
          <w:rFonts w:ascii="Arial" w:hAnsi="Arial" w:cs="Arial"/>
          <w:b/>
        </w:rPr>
        <w:t>.</w:t>
      </w:r>
      <w:r w:rsidR="004C493C" w:rsidRPr="006461F4">
        <w:rPr>
          <w:rFonts w:ascii="Arial" w:hAnsi="Arial" w:cs="Arial"/>
          <w:b/>
        </w:rPr>
        <w:t xml:space="preserve"> BECAS INSTITUCIONALES DIVULGADAS</w:t>
      </w:r>
      <w:bookmarkStart w:id="6" w:name="_Toc534797785"/>
    </w:p>
    <w:p w14:paraId="746B68BF" w14:textId="786FA780" w:rsidR="004C493C" w:rsidRPr="00576E38" w:rsidRDefault="004C493C" w:rsidP="00576E38">
      <w:pPr>
        <w:jc w:val="both"/>
        <w:rPr>
          <w:rFonts w:ascii="Arial" w:hAnsi="Arial" w:cs="Arial"/>
          <w:b/>
          <w:color w:val="C45911" w:themeColor="accent2" w:themeShade="BF"/>
        </w:rPr>
      </w:pPr>
    </w:p>
    <w:p w14:paraId="6E79D37B" w14:textId="77777777" w:rsidR="000B1DC6" w:rsidRPr="00576E38" w:rsidRDefault="000B1DC6" w:rsidP="00576E38">
      <w:pPr>
        <w:jc w:val="both"/>
        <w:rPr>
          <w:rFonts w:ascii="Arial" w:hAnsi="Arial" w:cs="Arial"/>
          <w:b/>
          <w:color w:val="C45911" w:themeColor="accent2" w:themeShade="BF"/>
        </w:rPr>
      </w:pPr>
    </w:p>
    <w:bookmarkEnd w:id="6"/>
    <w:p w14:paraId="579E6A96" w14:textId="658ACD37" w:rsidR="004C493C" w:rsidRPr="00576E38" w:rsidRDefault="00E92B46" w:rsidP="00576E38">
      <w:pPr>
        <w:contextualSpacing/>
        <w:rPr>
          <w:rFonts w:ascii="Arial" w:hAnsi="Arial" w:cs="Arial"/>
          <w:b/>
          <w:bCs/>
        </w:rPr>
      </w:pPr>
      <w:r>
        <w:rPr>
          <w:rFonts w:ascii="Arial" w:hAnsi="Arial" w:cs="Arial"/>
          <w:b/>
          <w:bCs/>
        </w:rPr>
        <w:t>1</w:t>
      </w:r>
      <w:r w:rsidR="00A62C81" w:rsidRPr="00576E38">
        <w:rPr>
          <w:rFonts w:ascii="Arial" w:hAnsi="Arial" w:cs="Arial"/>
          <w:b/>
          <w:bCs/>
        </w:rPr>
        <w:t>.</w:t>
      </w:r>
      <w:r w:rsidR="00AD51D2">
        <w:rPr>
          <w:rFonts w:ascii="Arial" w:hAnsi="Arial" w:cs="Arial"/>
          <w:b/>
          <w:bCs/>
        </w:rPr>
        <w:t>3</w:t>
      </w:r>
      <w:r w:rsidR="00A62C81" w:rsidRPr="00576E38">
        <w:rPr>
          <w:rFonts w:ascii="Arial" w:hAnsi="Arial" w:cs="Arial"/>
          <w:b/>
          <w:bCs/>
        </w:rPr>
        <w:t xml:space="preserve">.1 </w:t>
      </w:r>
      <w:r w:rsidR="00C75C8D" w:rsidRPr="00576E38">
        <w:rPr>
          <w:rFonts w:ascii="Arial" w:hAnsi="Arial" w:cs="Arial"/>
          <w:b/>
          <w:bCs/>
        </w:rPr>
        <w:t>Becas y capacitaciones ejecutadas</w:t>
      </w:r>
    </w:p>
    <w:p w14:paraId="253ED546" w14:textId="7688962C" w:rsidR="00C75C8D" w:rsidRPr="00576E38" w:rsidRDefault="00C75C8D" w:rsidP="00576E38">
      <w:pPr>
        <w:pStyle w:val="Prrafodelista"/>
        <w:ind w:left="720"/>
        <w:contextualSpacing/>
        <w:rPr>
          <w:rFonts w:ascii="Arial" w:hAnsi="Arial" w:cs="Arial"/>
          <w:sz w:val="24"/>
          <w:szCs w:val="24"/>
        </w:rPr>
      </w:pPr>
    </w:p>
    <w:p w14:paraId="4ADFB823" w14:textId="32CC0B12" w:rsidR="00C75C8D" w:rsidRPr="00576E38" w:rsidRDefault="00C75C8D" w:rsidP="00576E38">
      <w:pPr>
        <w:jc w:val="both"/>
        <w:rPr>
          <w:rFonts w:ascii="Arial" w:hAnsi="Arial" w:cs="Arial"/>
          <w:color w:val="000000" w:themeColor="text1"/>
        </w:rPr>
      </w:pPr>
      <w:r w:rsidRPr="00576E38">
        <w:rPr>
          <w:rFonts w:ascii="Arial" w:hAnsi="Arial" w:cs="Arial"/>
          <w:color w:val="000000" w:themeColor="text1"/>
        </w:rPr>
        <w:t>Se realizó la promoción y gestión de 3</w:t>
      </w:r>
      <w:r w:rsidR="00B9496A">
        <w:rPr>
          <w:rFonts w:ascii="Arial" w:hAnsi="Arial" w:cs="Arial"/>
          <w:color w:val="000000" w:themeColor="text1"/>
        </w:rPr>
        <w:t>0</w:t>
      </w:r>
      <w:r w:rsidRPr="00576E38">
        <w:rPr>
          <w:rFonts w:ascii="Arial" w:hAnsi="Arial" w:cs="Arial"/>
          <w:color w:val="000000" w:themeColor="text1"/>
        </w:rPr>
        <w:t xml:space="preserve"> actividades formativas </w:t>
      </w:r>
      <w:r w:rsidR="000A41EC">
        <w:rPr>
          <w:rFonts w:ascii="Arial" w:hAnsi="Arial" w:cs="Arial"/>
          <w:color w:val="000000" w:themeColor="text1"/>
        </w:rPr>
        <w:t xml:space="preserve">con posibilidad de obtener un beneficio de beca, </w:t>
      </w:r>
      <w:r w:rsidRPr="00576E38">
        <w:rPr>
          <w:rFonts w:ascii="Arial" w:hAnsi="Arial" w:cs="Arial"/>
          <w:color w:val="000000" w:themeColor="text1"/>
        </w:rPr>
        <w:t xml:space="preserve">distribuidas de la siguiente forma: </w:t>
      </w:r>
    </w:p>
    <w:p w14:paraId="03A80576" w14:textId="77777777" w:rsidR="00C75C8D" w:rsidRPr="00576E38" w:rsidRDefault="00C75C8D" w:rsidP="00576E38">
      <w:pPr>
        <w:jc w:val="both"/>
        <w:rPr>
          <w:rFonts w:ascii="Arial" w:hAnsi="Arial" w:cs="Arial"/>
          <w:color w:val="000000" w:themeColor="text1"/>
        </w:rPr>
      </w:pPr>
    </w:p>
    <w:p w14:paraId="5FE6452D" w14:textId="16484208" w:rsidR="00C75C8D" w:rsidRPr="00576E38" w:rsidRDefault="00B9496A" w:rsidP="00576E38">
      <w:pPr>
        <w:pStyle w:val="Prrafodelista"/>
        <w:numPr>
          <w:ilvl w:val="0"/>
          <w:numId w:val="21"/>
        </w:numPr>
        <w:contextualSpacing/>
        <w:jc w:val="both"/>
        <w:rPr>
          <w:rFonts w:ascii="Arial" w:hAnsi="Arial" w:cs="Arial"/>
          <w:color w:val="000000" w:themeColor="text1"/>
          <w:sz w:val="24"/>
          <w:szCs w:val="24"/>
        </w:rPr>
      </w:pPr>
      <w:r>
        <w:rPr>
          <w:rFonts w:ascii="Arial" w:hAnsi="Arial" w:cs="Arial"/>
          <w:color w:val="000000" w:themeColor="text1"/>
          <w:sz w:val="24"/>
          <w:szCs w:val="24"/>
        </w:rPr>
        <w:t>23</w:t>
      </w:r>
      <w:r w:rsidR="00C75C8D" w:rsidRPr="00576E38">
        <w:rPr>
          <w:rFonts w:ascii="Arial" w:hAnsi="Arial" w:cs="Arial"/>
          <w:color w:val="000000" w:themeColor="text1"/>
          <w:sz w:val="24"/>
          <w:szCs w:val="24"/>
        </w:rPr>
        <w:t xml:space="preserve"> becas: 0</w:t>
      </w:r>
      <w:r>
        <w:rPr>
          <w:rFonts w:ascii="Arial" w:hAnsi="Arial" w:cs="Arial"/>
          <w:color w:val="000000" w:themeColor="text1"/>
          <w:sz w:val="24"/>
          <w:szCs w:val="24"/>
        </w:rPr>
        <w:t>9</w:t>
      </w:r>
      <w:r w:rsidR="00C75C8D" w:rsidRPr="00576E38">
        <w:rPr>
          <w:rFonts w:ascii="Arial" w:hAnsi="Arial" w:cs="Arial"/>
          <w:color w:val="000000" w:themeColor="text1"/>
          <w:sz w:val="24"/>
          <w:szCs w:val="24"/>
        </w:rPr>
        <w:t xml:space="preserve"> nacionales y </w:t>
      </w:r>
      <w:r>
        <w:rPr>
          <w:rFonts w:ascii="Arial" w:hAnsi="Arial" w:cs="Arial"/>
          <w:color w:val="000000" w:themeColor="text1"/>
          <w:sz w:val="24"/>
          <w:szCs w:val="24"/>
        </w:rPr>
        <w:t>14</w:t>
      </w:r>
      <w:r w:rsidR="00C75C8D" w:rsidRPr="00576E38">
        <w:rPr>
          <w:rFonts w:ascii="Arial" w:hAnsi="Arial" w:cs="Arial"/>
          <w:color w:val="000000" w:themeColor="text1"/>
          <w:sz w:val="24"/>
          <w:szCs w:val="24"/>
        </w:rPr>
        <w:t xml:space="preserve"> internacionales</w:t>
      </w:r>
    </w:p>
    <w:p w14:paraId="1FF8A9DD" w14:textId="686E6FFB" w:rsidR="00C75C8D" w:rsidRPr="00576E38" w:rsidRDefault="00B9496A" w:rsidP="00576E38">
      <w:pPr>
        <w:pStyle w:val="Prrafodelista"/>
        <w:numPr>
          <w:ilvl w:val="0"/>
          <w:numId w:val="21"/>
        </w:numPr>
        <w:contextualSpacing/>
        <w:jc w:val="both"/>
        <w:rPr>
          <w:rFonts w:ascii="Arial" w:hAnsi="Arial" w:cs="Arial"/>
          <w:color w:val="000000" w:themeColor="text1"/>
          <w:sz w:val="24"/>
          <w:szCs w:val="24"/>
        </w:rPr>
      </w:pPr>
      <w:r>
        <w:rPr>
          <w:rFonts w:ascii="Arial" w:hAnsi="Arial" w:cs="Arial"/>
          <w:color w:val="000000" w:themeColor="text1"/>
          <w:sz w:val="24"/>
          <w:szCs w:val="24"/>
        </w:rPr>
        <w:t>07</w:t>
      </w:r>
      <w:r w:rsidR="00C75C8D" w:rsidRPr="00576E38">
        <w:rPr>
          <w:rFonts w:ascii="Arial" w:hAnsi="Arial" w:cs="Arial"/>
          <w:color w:val="000000" w:themeColor="text1"/>
          <w:sz w:val="24"/>
          <w:szCs w:val="24"/>
        </w:rPr>
        <w:t xml:space="preserve"> capacitaciones internacionales</w:t>
      </w:r>
    </w:p>
    <w:p w14:paraId="1D67DC14" w14:textId="77777777" w:rsidR="00B3450F" w:rsidRDefault="00B3450F" w:rsidP="00576E38">
      <w:pPr>
        <w:jc w:val="both"/>
        <w:rPr>
          <w:rFonts w:ascii="Arial" w:hAnsi="Arial" w:cs="Arial"/>
          <w:color w:val="000000" w:themeColor="text1"/>
        </w:rPr>
      </w:pPr>
    </w:p>
    <w:p w14:paraId="10438C95" w14:textId="113C0228" w:rsidR="00C75C8D" w:rsidRPr="00576E38" w:rsidRDefault="00980AA2" w:rsidP="00576E38">
      <w:pPr>
        <w:jc w:val="both"/>
        <w:rPr>
          <w:rFonts w:ascii="Arial" w:hAnsi="Arial" w:cs="Arial"/>
          <w:color w:val="000000" w:themeColor="text1"/>
        </w:rPr>
      </w:pPr>
      <w:r>
        <w:rPr>
          <w:rFonts w:ascii="Arial" w:hAnsi="Arial" w:cs="Arial"/>
          <w:color w:val="000000" w:themeColor="text1"/>
        </w:rPr>
        <w:t xml:space="preserve">En </w:t>
      </w:r>
      <w:r w:rsidR="00C75C8D" w:rsidRPr="00576E38">
        <w:rPr>
          <w:rFonts w:ascii="Arial" w:hAnsi="Arial" w:cs="Arial"/>
          <w:color w:val="000000" w:themeColor="text1"/>
        </w:rPr>
        <w:t xml:space="preserve">las actividades promovidas se logró la </w:t>
      </w:r>
      <w:r w:rsidR="00C75C8D" w:rsidRPr="00576E38">
        <w:rPr>
          <w:rFonts w:ascii="Arial" w:hAnsi="Arial" w:cs="Arial"/>
          <w:b/>
          <w:bCs/>
          <w:color w:val="000000" w:themeColor="text1"/>
        </w:rPr>
        <w:t xml:space="preserve">participación de un total de </w:t>
      </w:r>
      <w:r w:rsidR="00463F36">
        <w:rPr>
          <w:rFonts w:ascii="Arial" w:hAnsi="Arial" w:cs="Arial"/>
          <w:b/>
          <w:bCs/>
          <w:color w:val="000000" w:themeColor="text1"/>
        </w:rPr>
        <w:t>3</w:t>
      </w:r>
      <w:r w:rsidR="00C75C8D" w:rsidRPr="00576E38">
        <w:rPr>
          <w:rFonts w:ascii="Arial" w:hAnsi="Arial" w:cs="Arial"/>
          <w:b/>
          <w:bCs/>
          <w:color w:val="000000" w:themeColor="text1"/>
        </w:rPr>
        <w:t>8 personas</w:t>
      </w:r>
      <w:r w:rsidR="00C75C8D" w:rsidRPr="00576E38">
        <w:rPr>
          <w:rFonts w:ascii="Arial" w:hAnsi="Arial" w:cs="Arial"/>
          <w:color w:val="000000" w:themeColor="text1"/>
        </w:rPr>
        <w:t>,</w:t>
      </w:r>
      <w:r w:rsidR="00463F36">
        <w:rPr>
          <w:rFonts w:ascii="Arial" w:hAnsi="Arial" w:cs="Arial"/>
          <w:color w:val="000000" w:themeColor="text1"/>
        </w:rPr>
        <w:t xml:space="preserve"> sin embargo, 08 personas rechazaron el beneficio de la beca.</w:t>
      </w:r>
      <w:r w:rsidR="00E531A0">
        <w:rPr>
          <w:rFonts w:ascii="Arial" w:hAnsi="Arial" w:cs="Arial"/>
          <w:color w:val="000000" w:themeColor="text1"/>
        </w:rPr>
        <w:t xml:space="preserve"> Las becas disfrutadas se encuentran</w:t>
      </w:r>
      <w:r w:rsidR="00C75C8D" w:rsidRPr="00576E38">
        <w:rPr>
          <w:rFonts w:ascii="Arial" w:hAnsi="Arial" w:cs="Arial"/>
          <w:color w:val="000000" w:themeColor="text1"/>
        </w:rPr>
        <w:t xml:space="preserve"> distribuidas en </w:t>
      </w:r>
      <w:r w:rsidR="00E531A0">
        <w:rPr>
          <w:rFonts w:ascii="Arial" w:hAnsi="Arial" w:cs="Arial"/>
          <w:color w:val="000000" w:themeColor="text1"/>
        </w:rPr>
        <w:t>09</w:t>
      </w:r>
      <w:r w:rsidR="00C75C8D" w:rsidRPr="00576E38">
        <w:rPr>
          <w:rFonts w:ascii="Arial" w:hAnsi="Arial" w:cs="Arial"/>
          <w:color w:val="000000" w:themeColor="text1"/>
        </w:rPr>
        <w:t xml:space="preserve"> personas </w:t>
      </w:r>
      <w:r w:rsidR="005B4B87">
        <w:rPr>
          <w:rFonts w:ascii="Arial" w:hAnsi="Arial" w:cs="Arial"/>
          <w:color w:val="000000" w:themeColor="text1"/>
        </w:rPr>
        <w:t>con</w:t>
      </w:r>
      <w:r w:rsidR="00C75C8D" w:rsidRPr="00576E38">
        <w:rPr>
          <w:rFonts w:ascii="Arial" w:hAnsi="Arial" w:cs="Arial"/>
          <w:color w:val="000000" w:themeColor="text1"/>
        </w:rPr>
        <w:t xml:space="preserve"> becas nacionales, </w:t>
      </w:r>
      <w:r w:rsidR="00E531A0">
        <w:rPr>
          <w:rFonts w:ascii="Arial" w:hAnsi="Arial" w:cs="Arial"/>
          <w:color w:val="000000" w:themeColor="text1"/>
        </w:rPr>
        <w:t>18</w:t>
      </w:r>
      <w:r w:rsidR="00C75C8D" w:rsidRPr="00576E38">
        <w:rPr>
          <w:rFonts w:ascii="Arial" w:hAnsi="Arial" w:cs="Arial"/>
          <w:color w:val="000000" w:themeColor="text1"/>
        </w:rPr>
        <w:t xml:space="preserve"> personas </w:t>
      </w:r>
      <w:r w:rsidR="005B4B87">
        <w:rPr>
          <w:rFonts w:ascii="Arial" w:hAnsi="Arial" w:cs="Arial"/>
          <w:color w:val="000000" w:themeColor="text1"/>
        </w:rPr>
        <w:t>con</w:t>
      </w:r>
      <w:r w:rsidR="00C75C8D" w:rsidRPr="00576E38">
        <w:rPr>
          <w:rFonts w:ascii="Arial" w:hAnsi="Arial" w:cs="Arial"/>
          <w:color w:val="000000" w:themeColor="text1"/>
        </w:rPr>
        <w:t xml:space="preserve"> becas internacionales y </w:t>
      </w:r>
      <w:r w:rsidR="00E531A0">
        <w:rPr>
          <w:rFonts w:ascii="Arial" w:hAnsi="Arial" w:cs="Arial"/>
          <w:color w:val="000000" w:themeColor="text1"/>
        </w:rPr>
        <w:t>03</w:t>
      </w:r>
      <w:r w:rsidR="00C75C8D" w:rsidRPr="00576E38">
        <w:rPr>
          <w:rFonts w:ascii="Arial" w:hAnsi="Arial" w:cs="Arial"/>
          <w:color w:val="000000" w:themeColor="text1"/>
        </w:rPr>
        <w:t xml:space="preserve"> personas </w:t>
      </w:r>
      <w:r w:rsidR="005B4B87">
        <w:rPr>
          <w:rFonts w:ascii="Arial" w:hAnsi="Arial" w:cs="Arial"/>
          <w:color w:val="000000" w:themeColor="text1"/>
        </w:rPr>
        <w:t>con</w:t>
      </w:r>
      <w:r w:rsidR="00C75C8D" w:rsidRPr="00576E38">
        <w:rPr>
          <w:rFonts w:ascii="Arial" w:hAnsi="Arial" w:cs="Arial"/>
          <w:color w:val="000000" w:themeColor="text1"/>
        </w:rPr>
        <w:t xml:space="preserve"> capacitaciones internacionales.</w:t>
      </w:r>
    </w:p>
    <w:p w14:paraId="0A74DB5E" w14:textId="0B816DF0" w:rsidR="00C75C8D" w:rsidRDefault="00C75C8D" w:rsidP="00576E38">
      <w:pPr>
        <w:jc w:val="both"/>
        <w:rPr>
          <w:rFonts w:ascii="Arial" w:hAnsi="Arial" w:cs="Arial"/>
          <w:color w:val="000000" w:themeColor="text1"/>
        </w:rPr>
      </w:pPr>
    </w:p>
    <w:p w14:paraId="7F6356B1" w14:textId="1DED2198" w:rsidR="00980AA2" w:rsidRDefault="00980AA2" w:rsidP="00576E38">
      <w:pPr>
        <w:jc w:val="both"/>
        <w:rPr>
          <w:rFonts w:ascii="Arial" w:hAnsi="Arial" w:cs="Arial"/>
          <w:color w:val="000000" w:themeColor="text1"/>
        </w:rPr>
      </w:pPr>
      <w:r>
        <w:rPr>
          <w:rFonts w:ascii="Arial" w:hAnsi="Arial" w:cs="Arial"/>
          <w:color w:val="000000" w:themeColor="text1"/>
        </w:rPr>
        <w:t xml:space="preserve">En el siguiente cuadro se detalla esta información: </w:t>
      </w:r>
    </w:p>
    <w:p w14:paraId="5B6C3F94" w14:textId="62CFF16C" w:rsidR="00980AA2" w:rsidRDefault="00980AA2" w:rsidP="00576E38">
      <w:pPr>
        <w:jc w:val="both"/>
        <w:rPr>
          <w:rFonts w:ascii="Arial" w:hAnsi="Arial" w:cs="Arial"/>
          <w:color w:val="000000" w:themeColor="text1"/>
        </w:rPr>
      </w:pPr>
    </w:p>
    <w:p w14:paraId="633D1CF1" w14:textId="680CC51E" w:rsidR="00C75C8D" w:rsidRPr="00576E38" w:rsidRDefault="00C75C8D" w:rsidP="00576E38">
      <w:pPr>
        <w:jc w:val="center"/>
        <w:rPr>
          <w:rFonts w:ascii="Arial" w:hAnsi="Arial" w:cs="Arial"/>
          <w:b/>
        </w:rPr>
      </w:pPr>
      <w:r w:rsidRPr="00576E38">
        <w:rPr>
          <w:rFonts w:ascii="Arial" w:hAnsi="Arial" w:cs="Arial"/>
          <w:b/>
        </w:rPr>
        <w:t xml:space="preserve">Cuadro </w:t>
      </w:r>
      <w:proofErr w:type="spellStart"/>
      <w:r w:rsidRPr="00576E38">
        <w:rPr>
          <w:rFonts w:ascii="Arial" w:hAnsi="Arial" w:cs="Arial"/>
          <w:b/>
        </w:rPr>
        <w:t>N°</w:t>
      </w:r>
      <w:proofErr w:type="spellEnd"/>
      <w:r w:rsidRPr="00576E38">
        <w:rPr>
          <w:rFonts w:ascii="Arial" w:hAnsi="Arial" w:cs="Arial"/>
          <w:b/>
        </w:rPr>
        <w:t xml:space="preserve"> </w:t>
      </w:r>
      <w:r w:rsidR="00542EAB">
        <w:rPr>
          <w:rFonts w:ascii="Arial" w:hAnsi="Arial" w:cs="Arial"/>
          <w:b/>
        </w:rPr>
        <w:t>8</w:t>
      </w:r>
    </w:p>
    <w:p w14:paraId="5FCD8545" w14:textId="0229E6E4" w:rsidR="00C75C8D" w:rsidRPr="00576E38" w:rsidRDefault="00C75C8D" w:rsidP="00576E38">
      <w:pPr>
        <w:jc w:val="center"/>
        <w:rPr>
          <w:rFonts w:ascii="Arial" w:hAnsi="Arial" w:cs="Arial"/>
          <w:b/>
          <w:bCs/>
        </w:rPr>
      </w:pPr>
      <w:r w:rsidRPr="00576E38">
        <w:rPr>
          <w:rFonts w:ascii="Arial" w:hAnsi="Arial" w:cs="Arial"/>
          <w:b/>
          <w:bCs/>
        </w:rPr>
        <w:t>Detalle de las invitaciones realizadas</w:t>
      </w:r>
      <w:r w:rsidR="00663120">
        <w:rPr>
          <w:rFonts w:ascii="Arial" w:hAnsi="Arial" w:cs="Arial"/>
          <w:b/>
          <w:bCs/>
        </w:rPr>
        <w:t xml:space="preserve"> para el otorgamiento de becas</w:t>
      </w:r>
    </w:p>
    <w:p w14:paraId="2DB21F71" w14:textId="2808A43F" w:rsidR="00C75C8D" w:rsidRPr="00576E38" w:rsidRDefault="00C75C8D" w:rsidP="00576E38">
      <w:pPr>
        <w:jc w:val="center"/>
        <w:rPr>
          <w:rFonts w:ascii="Arial" w:hAnsi="Arial" w:cs="Arial"/>
          <w:b/>
          <w:lang w:val="es-ES"/>
        </w:rPr>
      </w:pPr>
      <w:r w:rsidRPr="00576E38">
        <w:rPr>
          <w:rFonts w:ascii="Arial" w:hAnsi="Arial" w:cs="Arial"/>
          <w:b/>
          <w:lang w:val="es-ES"/>
        </w:rPr>
        <w:t>Año 202</w:t>
      </w:r>
      <w:r w:rsidR="005F08DF">
        <w:rPr>
          <w:rFonts w:ascii="Arial" w:hAnsi="Arial" w:cs="Arial"/>
          <w:b/>
          <w:lang w:val="es-ES"/>
        </w:rPr>
        <w:t>2</w:t>
      </w:r>
    </w:p>
    <w:p w14:paraId="4E3D4F53" w14:textId="115313C0" w:rsidR="00C75C8D" w:rsidRDefault="00C75C8D" w:rsidP="00576E38">
      <w:pPr>
        <w:jc w:val="center"/>
        <w:rPr>
          <w:rFonts w:ascii="Arial" w:hAnsi="Arial" w:cs="Arial"/>
          <w:b/>
          <w:bCs/>
        </w:rPr>
      </w:pPr>
    </w:p>
    <w:p w14:paraId="3FF844BD" w14:textId="77777777" w:rsidR="005F08DF" w:rsidRDefault="005F08DF" w:rsidP="005F08DF">
      <w:pPr>
        <w:jc w:val="center"/>
        <w:rPr>
          <w:rFonts w:ascii="Arial" w:hAnsi="Arial" w:cs="Arial"/>
          <w:b/>
          <w:bCs/>
        </w:rPr>
      </w:pPr>
    </w:p>
    <w:tbl>
      <w:tblPr>
        <w:tblW w:w="9781" w:type="dxa"/>
        <w:tblInd w:w="-147" w:type="dxa"/>
        <w:tblCellMar>
          <w:left w:w="70" w:type="dxa"/>
          <w:right w:w="70" w:type="dxa"/>
        </w:tblCellMar>
        <w:tblLook w:val="04A0" w:firstRow="1" w:lastRow="0" w:firstColumn="1" w:lastColumn="0" w:noHBand="0" w:noVBand="1"/>
      </w:tblPr>
      <w:tblGrid>
        <w:gridCol w:w="1221"/>
        <w:gridCol w:w="1057"/>
        <w:gridCol w:w="1065"/>
        <w:gridCol w:w="1430"/>
        <w:gridCol w:w="941"/>
        <w:gridCol w:w="941"/>
        <w:gridCol w:w="1755"/>
        <w:gridCol w:w="1371"/>
      </w:tblGrid>
      <w:tr w:rsidR="005F08DF" w:rsidRPr="001160A9" w14:paraId="05EB7A0E" w14:textId="77777777" w:rsidTr="00C4367D">
        <w:trPr>
          <w:trHeight w:val="960"/>
          <w:tblHeader/>
        </w:trPr>
        <w:tc>
          <w:tcPr>
            <w:tcW w:w="1221" w:type="dxa"/>
            <w:tcBorders>
              <w:top w:val="single" w:sz="4" w:space="0" w:color="D3D3D3"/>
              <w:left w:val="single" w:sz="4" w:space="0" w:color="D3D3D3"/>
              <w:bottom w:val="single" w:sz="4" w:space="0" w:color="D3D3D3"/>
              <w:right w:val="single" w:sz="4" w:space="0" w:color="D3D3D3"/>
            </w:tcBorders>
            <w:shd w:val="clear" w:color="4682B4" w:fill="4682B4"/>
            <w:vAlign w:val="center"/>
            <w:hideMark/>
          </w:tcPr>
          <w:p w14:paraId="3271E30C"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Consecutivo</w:t>
            </w:r>
          </w:p>
        </w:tc>
        <w:tc>
          <w:tcPr>
            <w:tcW w:w="1057" w:type="dxa"/>
            <w:tcBorders>
              <w:top w:val="single" w:sz="4" w:space="0" w:color="D3D3D3"/>
              <w:left w:val="nil"/>
              <w:bottom w:val="single" w:sz="4" w:space="0" w:color="D3D3D3"/>
              <w:right w:val="single" w:sz="4" w:space="0" w:color="D3D3D3"/>
            </w:tcBorders>
            <w:shd w:val="clear" w:color="4682B4" w:fill="4682B4"/>
            <w:vAlign w:val="center"/>
            <w:hideMark/>
          </w:tcPr>
          <w:p w14:paraId="56201BC6"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Beca</w:t>
            </w:r>
          </w:p>
        </w:tc>
        <w:tc>
          <w:tcPr>
            <w:tcW w:w="1065" w:type="dxa"/>
            <w:tcBorders>
              <w:top w:val="single" w:sz="4" w:space="0" w:color="D3D3D3"/>
              <w:left w:val="nil"/>
              <w:bottom w:val="single" w:sz="4" w:space="0" w:color="D3D3D3"/>
              <w:right w:val="single" w:sz="4" w:space="0" w:color="D3D3D3"/>
            </w:tcBorders>
            <w:shd w:val="clear" w:color="4682B4" w:fill="4682B4"/>
            <w:vAlign w:val="center"/>
            <w:hideMark/>
          </w:tcPr>
          <w:p w14:paraId="28D661A8"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Tipo</w:t>
            </w:r>
            <w:r w:rsidRPr="001160A9">
              <w:rPr>
                <w:rFonts w:ascii="Arial" w:eastAsia="Times New Roman" w:hAnsi="Arial" w:cs="Arial"/>
                <w:b/>
                <w:bCs/>
                <w:color w:val="FFFFFF"/>
                <w:sz w:val="18"/>
                <w:szCs w:val="18"/>
                <w:lang w:eastAsia="es-CR"/>
              </w:rPr>
              <w:br/>
              <w:t>Actividad</w:t>
            </w:r>
          </w:p>
        </w:tc>
        <w:tc>
          <w:tcPr>
            <w:tcW w:w="1430" w:type="dxa"/>
            <w:tcBorders>
              <w:top w:val="single" w:sz="4" w:space="0" w:color="D3D3D3"/>
              <w:left w:val="nil"/>
              <w:bottom w:val="single" w:sz="4" w:space="0" w:color="D3D3D3"/>
              <w:right w:val="single" w:sz="4" w:space="0" w:color="D3D3D3"/>
            </w:tcBorders>
            <w:shd w:val="clear" w:color="4682B4" w:fill="4682B4"/>
            <w:vAlign w:val="center"/>
            <w:hideMark/>
          </w:tcPr>
          <w:p w14:paraId="436D44FF"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Descripción</w:t>
            </w:r>
          </w:p>
        </w:tc>
        <w:tc>
          <w:tcPr>
            <w:tcW w:w="941" w:type="dxa"/>
            <w:tcBorders>
              <w:top w:val="single" w:sz="4" w:space="0" w:color="D3D3D3"/>
              <w:left w:val="nil"/>
              <w:bottom w:val="single" w:sz="4" w:space="0" w:color="D3D3D3"/>
              <w:right w:val="single" w:sz="4" w:space="0" w:color="D3D3D3"/>
            </w:tcBorders>
            <w:shd w:val="clear" w:color="4682B4" w:fill="4682B4"/>
            <w:vAlign w:val="center"/>
            <w:hideMark/>
          </w:tcPr>
          <w:p w14:paraId="51FCB1BE"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Fecha</w:t>
            </w:r>
            <w:r w:rsidRPr="001160A9">
              <w:rPr>
                <w:rFonts w:ascii="Arial" w:eastAsia="Times New Roman" w:hAnsi="Arial" w:cs="Arial"/>
                <w:b/>
                <w:bCs/>
                <w:color w:val="FFFFFF"/>
                <w:sz w:val="18"/>
                <w:szCs w:val="18"/>
                <w:lang w:eastAsia="es-CR"/>
              </w:rPr>
              <w:br/>
              <w:t xml:space="preserve"> Inicio</w:t>
            </w:r>
          </w:p>
        </w:tc>
        <w:tc>
          <w:tcPr>
            <w:tcW w:w="941" w:type="dxa"/>
            <w:tcBorders>
              <w:top w:val="single" w:sz="4" w:space="0" w:color="D3D3D3"/>
              <w:left w:val="nil"/>
              <w:bottom w:val="single" w:sz="4" w:space="0" w:color="D3D3D3"/>
              <w:right w:val="single" w:sz="4" w:space="0" w:color="D3D3D3"/>
            </w:tcBorders>
            <w:shd w:val="clear" w:color="4682B4" w:fill="4682B4"/>
            <w:vAlign w:val="center"/>
            <w:hideMark/>
          </w:tcPr>
          <w:p w14:paraId="663BAE52"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 xml:space="preserve">Fecha </w:t>
            </w:r>
            <w:r w:rsidRPr="001160A9">
              <w:rPr>
                <w:rFonts w:ascii="Arial" w:eastAsia="Times New Roman" w:hAnsi="Arial" w:cs="Arial"/>
                <w:b/>
                <w:bCs/>
                <w:color w:val="FFFFFF"/>
                <w:sz w:val="18"/>
                <w:szCs w:val="18"/>
                <w:lang w:eastAsia="es-CR"/>
              </w:rPr>
              <w:br/>
              <w:t>Fin</w:t>
            </w:r>
          </w:p>
        </w:tc>
        <w:tc>
          <w:tcPr>
            <w:tcW w:w="2177" w:type="dxa"/>
            <w:tcBorders>
              <w:top w:val="single" w:sz="4" w:space="0" w:color="D3D3D3"/>
              <w:left w:val="nil"/>
              <w:bottom w:val="single" w:sz="4" w:space="0" w:color="D3D3D3"/>
              <w:right w:val="single" w:sz="4" w:space="0" w:color="D3D3D3"/>
            </w:tcBorders>
            <w:shd w:val="clear" w:color="4682B4" w:fill="4682B4"/>
            <w:vAlign w:val="center"/>
            <w:hideMark/>
          </w:tcPr>
          <w:p w14:paraId="1A9B7A00"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Ente</w:t>
            </w:r>
            <w:r w:rsidRPr="001160A9">
              <w:rPr>
                <w:rFonts w:ascii="Arial" w:eastAsia="Times New Roman" w:hAnsi="Arial" w:cs="Arial"/>
                <w:b/>
                <w:bCs/>
                <w:color w:val="FFFFFF"/>
                <w:sz w:val="18"/>
                <w:szCs w:val="18"/>
                <w:lang w:eastAsia="es-CR"/>
              </w:rPr>
              <w:br/>
              <w:t>Organizador</w:t>
            </w:r>
          </w:p>
        </w:tc>
        <w:tc>
          <w:tcPr>
            <w:tcW w:w="949" w:type="dxa"/>
            <w:tcBorders>
              <w:top w:val="single" w:sz="4" w:space="0" w:color="D3D3D3"/>
              <w:left w:val="nil"/>
              <w:bottom w:val="single" w:sz="4" w:space="0" w:color="D3D3D3"/>
              <w:right w:val="single" w:sz="4" w:space="0" w:color="D3D3D3"/>
            </w:tcBorders>
            <w:shd w:val="clear" w:color="4682B4" w:fill="4682B4"/>
            <w:vAlign w:val="center"/>
            <w:hideMark/>
          </w:tcPr>
          <w:p w14:paraId="59A40F4A" w14:textId="77777777" w:rsidR="005F08DF" w:rsidRPr="001160A9" w:rsidRDefault="005F08DF" w:rsidP="008F0754">
            <w:pPr>
              <w:jc w:val="center"/>
              <w:rPr>
                <w:rFonts w:ascii="Arial" w:eastAsia="Times New Roman" w:hAnsi="Arial" w:cs="Arial"/>
                <w:b/>
                <w:bCs/>
                <w:color w:val="FFFFFF"/>
                <w:sz w:val="18"/>
                <w:szCs w:val="18"/>
                <w:lang w:eastAsia="es-CR"/>
              </w:rPr>
            </w:pPr>
            <w:r w:rsidRPr="001160A9">
              <w:rPr>
                <w:rFonts w:ascii="Arial" w:eastAsia="Times New Roman" w:hAnsi="Arial" w:cs="Arial"/>
                <w:b/>
                <w:bCs/>
                <w:color w:val="FFFFFF"/>
                <w:sz w:val="18"/>
                <w:szCs w:val="18"/>
                <w:lang w:eastAsia="es-CR"/>
              </w:rPr>
              <w:t>Cantidad de personas seleccionadas</w:t>
            </w:r>
          </w:p>
        </w:tc>
      </w:tr>
      <w:tr w:rsidR="005F08DF" w:rsidRPr="001160A9" w14:paraId="57D2FAAF"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35B61B5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w:t>
            </w:r>
          </w:p>
        </w:tc>
        <w:tc>
          <w:tcPr>
            <w:tcW w:w="1057" w:type="dxa"/>
            <w:tcBorders>
              <w:top w:val="nil"/>
              <w:left w:val="nil"/>
              <w:bottom w:val="single" w:sz="4" w:space="0" w:color="D3D3D3"/>
              <w:right w:val="single" w:sz="4" w:space="0" w:color="D3D3D3"/>
            </w:tcBorders>
            <w:shd w:val="clear" w:color="auto" w:fill="auto"/>
            <w:vAlign w:val="center"/>
            <w:hideMark/>
          </w:tcPr>
          <w:p w14:paraId="2643B18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0DFF12A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0D7ADBB2"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Especialista en Derechos Humanos</w:t>
            </w:r>
          </w:p>
        </w:tc>
        <w:tc>
          <w:tcPr>
            <w:tcW w:w="941" w:type="dxa"/>
            <w:tcBorders>
              <w:top w:val="nil"/>
              <w:left w:val="nil"/>
              <w:bottom w:val="single" w:sz="4" w:space="0" w:color="D3D3D3"/>
              <w:right w:val="single" w:sz="4" w:space="0" w:color="D3D3D3"/>
            </w:tcBorders>
            <w:shd w:val="clear" w:color="auto" w:fill="auto"/>
            <w:vAlign w:val="center"/>
            <w:hideMark/>
          </w:tcPr>
          <w:p w14:paraId="3D4B056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14/02/2022</w:t>
            </w:r>
          </w:p>
        </w:tc>
        <w:tc>
          <w:tcPr>
            <w:tcW w:w="941" w:type="dxa"/>
            <w:tcBorders>
              <w:top w:val="nil"/>
              <w:left w:val="nil"/>
              <w:bottom w:val="single" w:sz="4" w:space="0" w:color="D3D3D3"/>
              <w:right w:val="single" w:sz="4" w:space="0" w:color="D3D3D3"/>
            </w:tcBorders>
            <w:shd w:val="clear" w:color="auto" w:fill="auto"/>
            <w:vAlign w:val="center"/>
            <w:hideMark/>
          </w:tcPr>
          <w:p w14:paraId="021AC35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31/08/2022</w:t>
            </w:r>
          </w:p>
        </w:tc>
        <w:tc>
          <w:tcPr>
            <w:tcW w:w="2177" w:type="dxa"/>
            <w:tcBorders>
              <w:top w:val="nil"/>
              <w:left w:val="nil"/>
              <w:bottom w:val="single" w:sz="4" w:space="0" w:color="D3D3D3"/>
              <w:right w:val="single" w:sz="4" w:space="0" w:color="D3D3D3"/>
            </w:tcBorders>
            <w:shd w:val="clear" w:color="auto" w:fill="auto"/>
            <w:vAlign w:val="center"/>
            <w:hideMark/>
          </w:tcPr>
          <w:p w14:paraId="57C4BDAA" w14:textId="3695F194" w:rsidR="005F08DF" w:rsidRPr="001160A9" w:rsidRDefault="00C4367D"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 Universidad</w:t>
            </w:r>
            <w:r w:rsidR="005F08DF" w:rsidRPr="001160A9">
              <w:rPr>
                <w:rFonts w:ascii="Arial" w:eastAsia="Times New Roman" w:hAnsi="Arial" w:cs="Arial"/>
                <w:color w:val="000000"/>
                <w:sz w:val="16"/>
                <w:szCs w:val="16"/>
                <w:lang w:eastAsia="es-CR"/>
              </w:rPr>
              <w:t xml:space="preserve"> Castilla de La Mancha (UCLM) País: España*</w:t>
            </w:r>
          </w:p>
        </w:tc>
        <w:tc>
          <w:tcPr>
            <w:tcW w:w="949" w:type="dxa"/>
            <w:tcBorders>
              <w:top w:val="nil"/>
              <w:left w:val="nil"/>
              <w:bottom w:val="single" w:sz="4" w:space="0" w:color="D3D3D3"/>
              <w:right w:val="single" w:sz="4" w:space="0" w:color="D3D3D3"/>
            </w:tcBorders>
            <w:shd w:val="clear" w:color="auto" w:fill="auto"/>
            <w:vAlign w:val="center"/>
            <w:hideMark/>
          </w:tcPr>
          <w:p w14:paraId="31AD138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1C4E51C0"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3E7E0D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w:t>
            </w:r>
          </w:p>
        </w:tc>
        <w:tc>
          <w:tcPr>
            <w:tcW w:w="1057" w:type="dxa"/>
            <w:tcBorders>
              <w:top w:val="nil"/>
              <w:left w:val="nil"/>
              <w:bottom w:val="single" w:sz="4" w:space="0" w:color="D3D3D3"/>
              <w:right w:val="single" w:sz="4" w:space="0" w:color="D3D3D3"/>
            </w:tcBorders>
            <w:shd w:val="clear" w:color="auto" w:fill="auto"/>
            <w:vAlign w:val="center"/>
            <w:hideMark/>
          </w:tcPr>
          <w:p w14:paraId="01A98D1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6095B3C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6A1E6A4D"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Título Especialista en Justicia Constitucional, interpretación y tutela de los derechos fundamentales (IV Edición)</w:t>
            </w:r>
          </w:p>
        </w:tc>
        <w:tc>
          <w:tcPr>
            <w:tcW w:w="941" w:type="dxa"/>
            <w:tcBorders>
              <w:top w:val="nil"/>
              <w:left w:val="nil"/>
              <w:bottom w:val="single" w:sz="4" w:space="0" w:color="D3D3D3"/>
              <w:right w:val="single" w:sz="4" w:space="0" w:color="D3D3D3"/>
            </w:tcBorders>
            <w:shd w:val="clear" w:color="auto" w:fill="auto"/>
            <w:vAlign w:val="center"/>
            <w:hideMark/>
          </w:tcPr>
          <w:p w14:paraId="2BE0FA3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27/06/2022</w:t>
            </w:r>
          </w:p>
        </w:tc>
        <w:tc>
          <w:tcPr>
            <w:tcW w:w="941" w:type="dxa"/>
            <w:tcBorders>
              <w:top w:val="nil"/>
              <w:left w:val="nil"/>
              <w:bottom w:val="single" w:sz="4" w:space="0" w:color="D3D3D3"/>
              <w:right w:val="single" w:sz="4" w:space="0" w:color="D3D3D3"/>
            </w:tcBorders>
            <w:shd w:val="clear" w:color="auto" w:fill="auto"/>
            <w:vAlign w:val="center"/>
            <w:hideMark/>
          </w:tcPr>
          <w:p w14:paraId="70EB0B0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15/07/2022</w:t>
            </w:r>
          </w:p>
        </w:tc>
        <w:tc>
          <w:tcPr>
            <w:tcW w:w="2177" w:type="dxa"/>
            <w:tcBorders>
              <w:top w:val="nil"/>
              <w:left w:val="nil"/>
              <w:bottom w:val="single" w:sz="4" w:space="0" w:color="D3D3D3"/>
              <w:right w:val="single" w:sz="4" w:space="0" w:color="D3D3D3"/>
            </w:tcBorders>
            <w:shd w:val="clear" w:color="auto" w:fill="auto"/>
            <w:vAlign w:val="center"/>
            <w:hideMark/>
          </w:tcPr>
          <w:p w14:paraId="04140F73" w14:textId="2DC59B51"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Castilla de La Mancha (UCLM) País: España*</w:t>
            </w:r>
          </w:p>
        </w:tc>
        <w:tc>
          <w:tcPr>
            <w:tcW w:w="949" w:type="dxa"/>
            <w:tcBorders>
              <w:top w:val="nil"/>
              <w:left w:val="nil"/>
              <w:bottom w:val="single" w:sz="4" w:space="0" w:color="D3D3D3"/>
              <w:right w:val="single" w:sz="4" w:space="0" w:color="D3D3D3"/>
            </w:tcBorders>
            <w:shd w:val="clear" w:color="auto" w:fill="auto"/>
            <w:vAlign w:val="center"/>
            <w:hideMark/>
          </w:tcPr>
          <w:p w14:paraId="10A16FE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0B34717D"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3A2F70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lastRenderedPageBreak/>
              <w:t>2022-3</w:t>
            </w:r>
          </w:p>
        </w:tc>
        <w:tc>
          <w:tcPr>
            <w:tcW w:w="1057" w:type="dxa"/>
            <w:tcBorders>
              <w:top w:val="nil"/>
              <w:left w:val="nil"/>
              <w:bottom w:val="single" w:sz="4" w:space="0" w:color="D3D3D3"/>
              <w:right w:val="single" w:sz="4" w:space="0" w:color="D3D3D3"/>
            </w:tcBorders>
            <w:shd w:val="clear" w:color="auto" w:fill="auto"/>
            <w:vAlign w:val="center"/>
            <w:hideMark/>
          </w:tcPr>
          <w:p w14:paraId="1DEAF3C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5996C9E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08CD3828"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en Gerencia de Proyectos de Desarrollo</w:t>
            </w:r>
          </w:p>
        </w:tc>
        <w:tc>
          <w:tcPr>
            <w:tcW w:w="941" w:type="dxa"/>
            <w:tcBorders>
              <w:top w:val="nil"/>
              <w:left w:val="nil"/>
              <w:bottom w:val="single" w:sz="4" w:space="0" w:color="D3D3D3"/>
              <w:right w:val="single" w:sz="4" w:space="0" w:color="D3D3D3"/>
            </w:tcBorders>
            <w:shd w:val="clear" w:color="auto" w:fill="auto"/>
            <w:vAlign w:val="center"/>
            <w:hideMark/>
          </w:tcPr>
          <w:p w14:paraId="43F00CB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05/03/2022</w:t>
            </w:r>
          </w:p>
        </w:tc>
        <w:tc>
          <w:tcPr>
            <w:tcW w:w="941" w:type="dxa"/>
            <w:tcBorders>
              <w:top w:val="nil"/>
              <w:left w:val="nil"/>
              <w:bottom w:val="single" w:sz="4" w:space="0" w:color="D3D3D3"/>
              <w:right w:val="single" w:sz="4" w:space="0" w:color="D3D3D3"/>
            </w:tcBorders>
            <w:shd w:val="clear" w:color="auto" w:fill="auto"/>
            <w:vAlign w:val="center"/>
            <w:hideMark/>
          </w:tcPr>
          <w:p w14:paraId="6B243BB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31/10/2023</w:t>
            </w:r>
          </w:p>
        </w:tc>
        <w:tc>
          <w:tcPr>
            <w:tcW w:w="2177" w:type="dxa"/>
            <w:tcBorders>
              <w:top w:val="nil"/>
              <w:left w:val="nil"/>
              <w:bottom w:val="single" w:sz="4" w:space="0" w:color="D3D3D3"/>
              <w:right w:val="single" w:sz="4" w:space="0" w:color="D3D3D3"/>
            </w:tcBorders>
            <w:shd w:val="clear" w:color="auto" w:fill="auto"/>
            <w:vAlign w:val="center"/>
            <w:hideMark/>
          </w:tcPr>
          <w:p w14:paraId="6814C682" w14:textId="04DE5DE1"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Instituto Centroamericano de Administración Público ICAP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0010450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3BE5A83A"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5F2836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2022-4</w:t>
            </w:r>
          </w:p>
        </w:tc>
        <w:tc>
          <w:tcPr>
            <w:tcW w:w="1057" w:type="dxa"/>
            <w:tcBorders>
              <w:top w:val="nil"/>
              <w:left w:val="nil"/>
              <w:bottom w:val="single" w:sz="4" w:space="0" w:color="D3D3D3"/>
              <w:right w:val="single" w:sz="4" w:space="0" w:color="D3D3D3"/>
            </w:tcBorders>
            <w:shd w:val="clear" w:color="auto" w:fill="auto"/>
            <w:vAlign w:val="center"/>
            <w:hideMark/>
          </w:tcPr>
          <w:p w14:paraId="73A705D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6998A6A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203E5DDD"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en Psicología del Trabajo y las Organizaciones</w:t>
            </w:r>
          </w:p>
        </w:tc>
        <w:tc>
          <w:tcPr>
            <w:tcW w:w="941" w:type="dxa"/>
            <w:tcBorders>
              <w:top w:val="nil"/>
              <w:left w:val="nil"/>
              <w:bottom w:val="single" w:sz="4" w:space="0" w:color="D3D3D3"/>
              <w:right w:val="single" w:sz="4" w:space="0" w:color="D3D3D3"/>
            </w:tcBorders>
            <w:shd w:val="clear" w:color="auto" w:fill="auto"/>
            <w:vAlign w:val="center"/>
            <w:hideMark/>
          </w:tcPr>
          <w:p w14:paraId="13A3B12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01/08/2022</w:t>
            </w:r>
          </w:p>
        </w:tc>
        <w:tc>
          <w:tcPr>
            <w:tcW w:w="941" w:type="dxa"/>
            <w:tcBorders>
              <w:top w:val="nil"/>
              <w:left w:val="nil"/>
              <w:bottom w:val="single" w:sz="4" w:space="0" w:color="D3D3D3"/>
              <w:right w:val="single" w:sz="4" w:space="0" w:color="D3D3D3"/>
            </w:tcBorders>
            <w:shd w:val="clear" w:color="auto" w:fill="auto"/>
            <w:vAlign w:val="center"/>
            <w:hideMark/>
          </w:tcPr>
          <w:p w14:paraId="09D075D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31/12/2024</w:t>
            </w:r>
          </w:p>
        </w:tc>
        <w:tc>
          <w:tcPr>
            <w:tcW w:w="2177" w:type="dxa"/>
            <w:tcBorders>
              <w:top w:val="nil"/>
              <w:left w:val="nil"/>
              <w:bottom w:val="single" w:sz="4" w:space="0" w:color="D3D3D3"/>
              <w:right w:val="single" w:sz="4" w:space="0" w:color="D3D3D3"/>
            </w:tcBorders>
            <w:shd w:val="clear" w:color="auto" w:fill="auto"/>
            <w:vAlign w:val="center"/>
            <w:hideMark/>
          </w:tcPr>
          <w:p w14:paraId="1D45B44A" w14:textId="2DCAC1A5"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Costa Rica (UCR)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1622460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10AB8084"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473948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2022-5</w:t>
            </w:r>
          </w:p>
        </w:tc>
        <w:tc>
          <w:tcPr>
            <w:tcW w:w="1057" w:type="dxa"/>
            <w:tcBorders>
              <w:top w:val="nil"/>
              <w:left w:val="nil"/>
              <w:bottom w:val="single" w:sz="4" w:space="0" w:color="D3D3D3"/>
              <w:right w:val="single" w:sz="4" w:space="0" w:color="D3D3D3"/>
            </w:tcBorders>
            <w:shd w:val="clear" w:color="auto" w:fill="auto"/>
            <w:vAlign w:val="center"/>
            <w:hideMark/>
          </w:tcPr>
          <w:p w14:paraId="1117037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3AED046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31CF069D"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Profesional en Ciencias Penales</w:t>
            </w:r>
          </w:p>
        </w:tc>
        <w:tc>
          <w:tcPr>
            <w:tcW w:w="941" w:type="dxa"/>
            <w:tcBorders>
              <w:top w:val="nil"/>
              <w:left w:val="nil"/>
              <w:bottom w:val="single" w:sz="4" w:space="0" w:color="D3D3D3"/>
              <w:right w:val="single" w:sz="4" w:space="0" w:color="D3D3D3"/>
            </w:tcBorders>
            <w:shd w:val="clear" w:color="auto" w:fill="auto"/>
            <w:vAlign w:val="center"/>
            <w:hideMark/>
          </w:tcPr>
          <w:p w14:paraId="6E3D800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01/08/2022</w:t>
            </w:r>
          </w:p>
        </w:tc>
        <w:tc>
          <w:tcPr>
            <w:tcW w:w="941" w:type="dxa"/>
            <w:tcBorders>
              <w:top w:val="nil"/>
              <w:left w:val="nil"/>
              <w:bottom w:val="single" w:sz="4" w:space="0" w:color="D3D3D3"/>
              <w:right w:val="single" w:sz="4" w:space="0" w:color="D3D3D3"/>
            </w:tcBorders>
            <w:shd w:val="clear" w:color="auto" w:fill="auto"/>
            <w:vAlign w:val="center"/>
            <w:hideMark/>
          </w:tcPr>
          <w:p w14:paraId="4865D2A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01/08/2024</w:t>
            </w:r>
          </w:p>
        </w:tc>
        <w:tc>
          <w:tcPr>
            <w:tcW w:w="2177" w:type="dxa"/>
            <w:tcBorders>
              <w:top w:val="nil"/>
              <w:left w:val="nil"/>
              <w:bottom w:val="single" w:sz="4" w:space="0" w:color="D3D3D3"/>
              <w:right w:val="single" w:sz="4" w:space="0" w:color="D3D3D3"/>
            </w:tcBorders>
            <w:shd w:val="clear" w:color="auto" w:fill="auto"/>
            <w:vAlign w:val="center"/>
            <w:hideMark/>
          </w:tcPr>
          <w:p w14:paraId="054F3467" w14:textId="61FB3DDA"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Costa Rica (UCR)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4A99FDD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6D2172CC"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1E6DFAE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2022-6</w:t>
            </w:r>
          </w:p>
        </w:tc>
        <w:tc>
          <w:tcPr>
            <w:tcW w:w="1057" w:type="dxa"/>
            <w:tcBorders>
              <w:top w:val="nil"/>
              <w:left w:val="nil"/>
              <w:bottom w:val="single" w:sz="4" w:space="0" w:color="D3D3D3"/>
              <w:right w:val="single" w:sz="4" w:space="0" w:color="D3D3D3"/>
            </w:tcBorders>
            <w:shd w:val="clear" w:color="auto" w:fill="auto"/>
            <w:vAlign w:val="center"/>
            <w:hideMark/>
          </w:tcPr>
          <w:p w14:paraId="7C3F5D8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25F4470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2754E37B"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en Gerencia de Proyectos</w:t>
            </w:r>
          </w:p>
        </w:tc>
        <w:tc>
          <w:tcPr>
            <w:tcW w:w="941" w:type="dxa"/>
            <w:tcBorders>
              <w:top w:val="nil"/>
              <w:left w:val="nil"/>
              <w:bottom w:val="single" w:sz="4" w:space="0" w:color="D3D3D3"/>
              <w:right w:val="single" w:sz="4" w:space="0" w:color="D3D3D3"/>
            </w:tcBorders>
            <w:shd w:val="clear" w:color="auto" w:fill="auto"/>
            <w:vAlign w:val="center"/>
            <w:hideMark/>
          </w:tcPr>
          <w:p w14:paraId="7EA7B1A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07/06/2022</w:t>
            </w:r>
          </w:p>
        </w:tc>
        <w:tc>
          <w:tcPr>
            <w:tcW w:w="941" w:type="dxa"/>
            <w:tcBorders>
              <w:top w:val="nil"/>
              <w:left w:val="nil"/>
              <w:bottom w:val="single" w:sz="4" w:space="0" w:color="D3D3D3"/>
              <w:right w:val="single" w:sz="4" w:space="0" w:color="D3D3D3"/>
            </w:tcBorders>
            <w:shd w:val="clear" w:color="auto" w:fill="auto"/>
            <w:vAlign w:val="center"/>
            <w:hideMark/>
          </w:tcPr>
          <w:p w14:paraId="0257814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01/06/2024</w:t>
            </w:r>
          </w:p>
        </w:tc>
        <w:tc>
          <w:tcPr>
            <w:tcW w:w="2177" w:type="dxa"/>
            <w:tcBorders>
              <w:top w:val="nil"/>
              <w:left w:val="nil"/>
              <w:bottom w:val="single" w:sz="4" w:space="0" w:color="D3D3D3"/>
              <w:right w:val="single" w:sz="4" w:space="0" w:color="D3D3D3"/>
            </w:tcBorders>
            <w:shd w:val="clear" w:color="auto" w:fill="auto"/>
            <w:vAlign w:val="center"/>
            <w:hideMark/>
          </w:tcPr>
          <w:p w14:paraId="72075562" w14:textId="555C4F11"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Instituto Tecnológico de Costa Rica (TEC)&amp;#x0D;</w:t>
            </w:r>
            <w:r w:rsidRPr="001160A9">
              <w:rPr>
                <w:rFonts w:ascii="Arial" w:eastAsia="Times New Roman" w:hAnsi="Arial" w:cs="Arial"/>
                <w:color w:val="000000"/>
                <w:sz w:val="16"/>
                <w:szCs w:val="16"/>
                <w:lang w:eastAsia="es-CR"/>
              </w:rPr>
              <w:br/>
              <w:t xml:space="preserve">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1E63939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77403291"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373DFAB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2022-7</w:t>
            </w:r>
          </w:p>
        </w:tc>
        <w:tc>
          <w:tcPr>
            <w:tcW w:w="1057" w:type="dxa"/>
            <w:tcBorders>
              <w:top w:val="nil"/>
              <w:left w:val="nil"/>
              <w:bottom w:val="single" w:sz="4" w:space="0" w:color="D3D3D3"/>
              <w:right w:val="single" w:sz="4" w:space="0" w:color="D3D3D3"/>
            </w:tcBorders>
            <w:shd w:val="clear" w:color="auto" w:fill="auto"/>
            <w:vAlign w:val="center"/>
            <w:hideMark/>
          </w:tcPr>
          <w:p w14:paraId="5FC8FD9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3CB5C7B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24BBE8B0"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49° Cursos de Especialización en Derecho</w:t>
            </w:r>
          </w:p>
        </w:tc>
        <w:tc>
          <w:tcPr>
            <w:tcW w:w="941" w:type="dxa"/>
            <w:tcBorders>
              <w:top w:val="nil"/>
              <w:left w:val="nil"/>
              <w:bottom w:val="single" w:sz="4" w:space="0" w:color="D3D3D3"/>
              <w:right w:val="single" w:sz="4" w:space="0" w:color="D3D3D3"/>
            </w:tcBorders>
            <w:shd w:val="clear" w:color="auto" w:fill="auto"/>
            <w:vAlign w:val="center"/>
            <w:hideMark/>
          </w:tcPr>
          <w:p w14:paraId="57DA71A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01/06/2022</w:t>
            </w:r>
          </w:p>
        </w:tc>
        <w:tc>
          <w:tcPr>
            <w:tcW w:w="941" w:type="dxa"/>
            <w:tcBorders>
              <w:top w:val="nil"/>
              <w:left w:val="nil"/>
              <w:bottom w:val="single" w:sz="4" w:space="0" w:color="D3D3D3"/>
              <w:right w:val="single" w:sz="4" w:space="0" w:color="D3D3D3"/>
            </w:tcBorders>
            <w:shd w:val="clear" w:color="auto" w:fill="auto"/>
            <w:vAlign w:val="center"/>
            <w:hideMark/>
          </w:tcPr>
          <w:p w14:paraId="72477CC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17/06/2022</w:t>
            </w:r>
          </w:p>
        </w:tc>
        <w:tc>
          <w:tcPr>
            <w:tcW w:w="2177" w:type="dxa"/>
            <w:tcBorders>
              <w:top w:val="nil"/>
              <w:left w:val="nil"/>
              <w:bottom w:val="single" w:sz="4" w:space="0" w:color="D3D3D3"/>
              <w:right w:val="single" w:sz="4" w:space="0" w:color="D3D3D3"/>
            </w:tcBorders>
            <w:shd w:val="clear" w:color="auto" w:fill="auto"/>
            <w:vAlign w:val="center"/>
            <w:hideMark/>
          </w:tcPr>
          <w:p w14:paraId="3B8A6EA1" w14:textId="67628DAB"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Salamanca País: España*</w:t>
            </w:r>
          </w:p>
        </w:tc>
        <w:tc>
          <w:tcPr>
            <w:tcW w:w="949" w:type="dxa"/>
            <w:tcBorders>
              <w:top w:val="nil"/>
              <w:left w:val="nil"/>
              <w:bottom w:val="single" w:sz="4" w:space="0" w:color="D3D3D3"/>
              <w:right w:val="single" w:sz="4" w:space="0" w:color="D3D3D3"/>
            </w:tcBorders>
            <w:shd w:val="clear" w:color="auto" w:fill="auto"/>
            <w:vAlign w:val="center"/>
            <w:hideMark/>
          </w:tcPr>
          <w:p w14:paraId="48C2E10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4E375C05"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4E0E12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2022-8</w:t>
            </w:r>
          </w:p>
        </w:tc>
        <w:tc>
          <w:tcPr>
            <w:tcW w:w="1057" w:type="dxa"/>
            <w:tcBorders>
              <w:top w:val="nil"/>
              <w:left w:val="nil"/>
              <w:bottom w:val="single" w:sz="4" w:space="0" w:color="D3D3D3"/>
              <w:right w:val="single" w:sz="4" w:space="0" w:color="D3D3D3"/>
            </w:tcBorders>
            <w:shd w:val="clear" w:color="auto" w:fill="auto"/>
            <w:vAlign w:val="center"/>
            <w:hideMark/>
          </w:tcPr>
          <w:p w14:paraId="7229A3F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42838FF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4C361BB1"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Máster Universitario en Protección Internacional de los Derechos Humanos</w:t>
            </w:r>
          </w:p>
        </w:tc>
        <w:tc>
          <w:tcPr>
            <w:tcW w:w="941" w:type="dxa"/>
            <w:tcBorders>
              <w:top w:val="nil"/>
              <w:left w:val="nil"/>
              <w:bottom w:val="single" w:sz="4" w:space="0" w:color="D3D3D3"/>
              <w:right w:val="single" w:sz="4" w:space="0" w:color="D3D3D3"/>
            </w:tcBorders>
            <w:shd w:val="clear" w:color="auto" w:fill="auto"/>
            <w:vAlign w:val="center"/>
            <w:hideMark/>
          </w:tcPr>
          <w:p w14:paraId="52D13AE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26/09/2022</w:t>
            </w:r>
          </w:p>
        </w:tc>
        <w:tc>
          <w:tcPr>
            <w:tcW w:w="941" w:type="dxa"/>
            <w:tcBorders>
              <w:top w:val="nil"/>
              <w:left w:val="nil"/>
              <w:bottom w:val="single" w:sz="4" w:space="0" w:color="D3D3D3"/>
              <w:right w:val="single" w:sz="4" w:space="0" w:color="D3D3D3"/>
            </w:tcBorders>
            <w:shd w:val="clear" w:color="auto" w:fill="auto"/>
            <w:vAlign w:val="center"/>
            <w:hideMark/>
          </w:tcPr>
          <w:p w14:paraId="3FCD957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30/09/2023</w:t>
            </w:r>
          </w:p>
        </w:tc>
        <w:tc>
          <w:tcPr>
            <w:tcW w:w="2177" w:type="dxa"/>
            <w:tcBorders>
              <w:top w:val="nil"/>
              <w:left w:val="nil"/>
              <w:bottom w:val="single" w:sz="4" w:space="0" w:color="D3D3D3"/>
              <w:right w:val="single" w:sz="4" w:space="0" w:color="D3D3D3"/>
            </w:tcBorders>
            <w:shd w:val="clear" w:color="auto" w:fill="auto"/>
            <w:vAlign w:val="center"/>
            <w:hideMark/>
          </w:tcPr>
          <w:p w14:paraId="4CEB14F9" w14:textId="60656FC9"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Alcalá (UAH) País: España*</w:t>
            </w:r>
          </w:p>
        </w:tc>
        <w:tc>
          <w:tcPr>
            <w:tcW w:w="949" w:type="dxa"/>
            <w:tcBorders>
              <w:top w:val="nil"/>
              <w:left w:val="nil"/>
              <w:bottom w:val="single" w:sz="4" w:space="0" w:color="D3D3D3"/>
              <w:right w:val="single" w:sz="4" w:space="0" w:color="D3D3D3"/>
            </w:tcBorders>
            <w:shd w:val="clear" w:color="auto" w:fill="auto"/>
            <w:vAlign w:val="center"/>
            <w:hideMark/>
          </w:tcPr>
          <w:p w14:paraId="7190772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6C5DB2BB"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3CD211A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2022-9</w:t>
            </w:r>
          </w:p>
        </w:tc>
        <w:tc>
          <w:tcPr>
            <w:tcW w:w="1057" w:type="dxa"/>
            <w:tcBorders>
              <w:top w:val="nil"/>
              <w:left w:val="nil"/>
              <w:bottom w:val="single" w:sz="4" w:space="0" w:color="D3D3D3"/>
              <w:right w:val="single" w:sz="4" w:space="0" w:color="D3D3D3"/>
            </w:tcBorders>
            <w:shd w:val="clear" w:color="auto" w:fill="auto"/>
            <w:vAlign w:val="center"/>
            <w:hideMark/>
          </w:tcPr>
          <w:p w14:paraId="61FBBB0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1142344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33DCB853"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Profesional en Criminología</w:t>
            </w:r>
          </w:p>
        </w:tc>
        <w:tc>
          <w:tcPr>
            <w:tcW w:w="941" w:type="dxa"/>
            <w:tcBorders>
              <w:top w:val="nil"/>
              <w:left w:val="nil"/>
              <w:bottom w:val="single" w:sz="4" w:space="0" w:color="D3D3D3"/>
              <w:right w:val="single" w:sz="4" w:space="0" w:color="D3D3D3"/>
            </w:tcBorders>
            <w:shd w:val="clear" w:color="auto" w:fill="auto"/>
            <w:vAlign w:val="center"/>
            <w:hideMark/>
          </w:tcPr>
          <w:p w14:paraId="35981FE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04/06/2022</w:t>
            </w:r>
          </w:p>
        </w:tc>
        <w:tc>
          <w:tcPr>
            <w:tcW w:w="941" w:type="dxa"/>
            <w:tcBorders>
              <w:top w:val="nil"/>
              <w:left w:val="nil"/>
              <w:bottom w:val="single" w:sz="4" w:space="0" w:color="D3D3D3"/>
              <w:right w:val="single" w:sz="4" w:space="0" w:color="D3D3D3"/>
            </w:tcBorders>
            <w:shd w:val="clear" w:color="auto" w:fill="auto"/>
            <w:vAlign w:val="center"/>
            <w:hideMark/>
          </w:tcPr>
          <w:p w14:paraId="280C629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31/12/2023</w:t>
            </w:r>
          </w:p>
        </w:tc>
        <w:tc>
          <w:tcPr>
            <w:tcW w:w="2177" w:type="dxa"/>
            <w:tcBorders>
              <w:top w:val="nil"/>
              <w:left w:val="nil"/>
              <w:bottom w:val="single" w:sz="4" w:space="0" w:color="D3D3D3"/>
              <w:right w:val="single" w:sz="4" w:space="0" w:color="D3D3D3"/>
            </w:tcBorders>
            <w:shd w:val="clear" w:color="auto" w:fill="auto"/>
            <w:vAlign w:val="center"/>
            <w:hideMark/>
          </w:tcPr>
          <w:p w14:paraId="7E2E2E5D" w14:textId="78BF9AFD"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Estatal a Distancia (UNED)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4CB58FE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12DF4FA5"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19EA3C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2022-10</w:t>
            </w:r>
          </w:p>
        </w:tc>
        <w:tc>
          <w:tcPr>
            <w:tcW w:w="1057" w:type="dxa"/>
            <w:tcBorders>
              <w:top w:val="nil"/>
              <w:left w:val="nil"/>
              <w:bottom w:val="single" w:sz="4" w:space="0" w:color="D3D3D3"/>
              <w:right w:val="single" w:sz="4" w:space="0" w:color="D3D3D3"/>
            </w:tcBorders>
            <w:shd w:val="clear" w:color="auto" w:fill="auto"/>
            <w:vAlign w:val="center"/>
            <w:hideMark/>
          </w:tcPr>
          <w:p w14:paraId="1DFDB5E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29372F2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4518269C"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Profesional Estudio de las Violencias desde la perspectiva de Género e Interseccionalidad</w:t>
            </w:r>
          </w:p>
        </w:tc>
        <w:tc>
          <w:tcPr>
            <w:tcW w:w="941" w:type="dxa"/>
            <w:tcBorders>
              <w:top w:val="nil"/>
              <w:left w:val="nil"/>
              <w:bottom w:val="single" w:sz="4" w:space="0" w:color="D3D3D3"/>
              <w:right w:val="single" w:sz="4" w:space="0" w:color="D3D3D3"/>
            </w:tcBorders>
            <w:shd w:val="clear" w:color="auto" w:fill="auto"/>
            <w:vAlign w:val="center"/>
            <w:hideMark/>
          </w:tcPr>
          <w:p w14:paraId="4A8E00C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04/06/2022</w:t>
            </w:r>
          </w:p>
        </w:tc>
        <w:tc>
          <w:tcPr>
            <w:tcW w:w="941" w:type="dxa"/>
            <w:tcBorders>
              <w:top w:val="nil"/>
              <w:left w:val="nil"/>
              <w:bottom w:val="single" w:sz="4" w:space="0" w:color="D3D3D3"/>
              <w:right w:val="single" w:sz="4" w:space="0" w:color="D3D3D3"/>
            </w:tcBorders>
            <w:shd w:val="clear" w:color="auto" w:fill="auto"/>
            <w:vAlign w:val="center"/>
            <w:hideMark/>
          </w:tcPr>
          <w:p w14:paraId="44C1489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31/12/2023</w:t>
            </w:r>
          </w:p>
        </w:tc>
        <w:tc>
          <w:tcPr>
            <w:tcW w:w="2177" w:type="dxa"/>
            <w:tcBorders>
              <w:top w:val="nil"/>
              <w:left w:val="nil"/>
              <w:bottom w:val="single" w:sz="4" w:space="0" w:color="D3D3D3"/>
              <w:right w:val="single" w:sz="4" w:space="0" w:color="D3D3D3"/>
            </w:tcBorders>
            <w:shd w:val="clear" w:color="auto" w:fill="auto"/>
            <w:vAlign w:val="center"/>
            <w:hideMark/>
          </w:tcPr>
          <w:p w14:paraId="460A57FE" w14:textId="38BC47C2"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Estatal a Distancia (UNED)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15DE794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1FC97BC3"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1BFF1EE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lastRenderedPageBreak/>
              <w:t>2022-11</w:t>
            </w:r>
          </w:p>
        </w:tc>
        <w:tc>
          <w:tcPr>
            <w:tcW w:w="1057" w:type="dxa"/>
            <w:tcBorders>
              <w:top w:val="nil"/>
              <w:left w:val="nil"/>
              <w:bottom w:val="single" w:sz="4" w:space="0" w:color="D3D3D3"/>
              <w:right w:val="single" w:sz="4" w:space="0" w:color="D3D3D3"/>
            </w:tcBorders>
            <w:shd w:val="clear" w:color="auto" w:fill="auto"/>
            <w:vAlign w:val="center"/>
            <w:hideMark/>
          </w:tcPr>
          <w:p w14:paraId="2551FD2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5568BA1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2DB731A3"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Diploma en Ingeniería para el tratamiento de aguas especiales</w:t>
            </w:r>
          </w:p>
        </w:tc>
        <w:tc>
          <w:tcPr>
            <w:tcW w:w="941" w:type="dxa"/>
            <w:tcBorders>
              <w:top w:val="nil"/>
              <w:left w:val="nil"/>
              <w:bottom w:val="single" w:sz="4" w:space="0" w:color="D3D3D3"/>
              <w:right w:val="single" w:sz="4" w:space="0" w:color="D3D3D3"/>
            </w:tcBorders>
            <w:shd w:val="clear" w:color="auto" w:fill="auto"/>
            <w:vAlign w:val="center"/>
            <w:hideMark/>
          </w:tcPr>
          <w:p w14:paraId="67F7FFA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27/04/2022</w:t>
            </w:r>
          </w:p>
        </w:tc>
        <w:tc>
          <w:tcPr>
            <w:tcW w:w="941" w:type="dxa"/>
            <w:tcBorders>
              <w:top w:val="nil"/>
              <w:left w:val="nil"/>
              <w:bottom w:val="single" w:sz="4" w:space="0" w:color="D3D3D3"/>
              <w:right w:val="single" w:sz="4" w:space="0" w:color="D3D3D3"/>
            </w:tcBorders>
            <w:shd w:val="clear" w:color="auto" w:fill="auto"/>
            <w:vAlign w:val="center"/>
            <w:hideMark/>
          </w:tcPr>
          <w:p w14:paraId="301851F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31/10/2022</w:t>
            </w:r>
          </w:p>
        </w:tc>
        <w:tc>
          <w:tcPr>
            <w:tcW w:w="2177" w:type="dxa"/>
            <w:tcBorders>
              <w:top w:val="nil"/>
              <w:left w:val="nil"/>
              <w:bottom w:val="single" w:sz="4" w:space="0" w:color="D3D3D3"/>
              <w:right w:val="single" w:sz="4" w:space="0" w:color="D3D3D3"/>
            </w:tcBorders>
            <w:shd w:val="clear" w:color="auto" w:fill="auto"/>
            <w:vAlign w:val="center"/>
            <w:hideMark/>
          </w:tcPr>
          <w:p w14:paraId="300C1F9B" w14:textId="20EC790C"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Organización de los Estados Americanos (OEA) País: Estados Unidos*</w:t>
            </w:r>
          </w:p>
        </w:tc>
        <w:tc>
          <w:tcPr>
            <w:tcW w:w="949" w:type="dxa"/>
            <w:tcBorders>
              <w:top w:val="nil"/>
              <w:left w:val="nil"/>
              <w:bottom w:val="single" w:sz="4" w:space="0" w:color="D3D3D3"/>
              <w:right w:val="single" w:sz="4" w:space="0" w:color="D3D3D3"/>
            </w:tcBorders>
            <w:shd w:val="clear" w:color="auto" w:fill="auto"/>
            <w:vAlign w:val="center"/>
            <w:hideMark/>
          </w:tcPr>
          <w:p w14:paraId="5C2558B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40143FEC" w14:textId="77777777" w:rsidTr="00C4367D">
        <w:trPr>
          <w:trHeight w:val="180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F9DB76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2022-12</w:t>
            </w:r>
          </w:p>
        </w:tc>
        <w:tc>
          <w:tcPr>
            <w:tcW w:w="1057" w:type="dxa"/>
            <w:tcBorders>
              <w:top w:val="nil"/>
              <w:left w:val="nil"/>
              <w:bottom w:val="single" w:sz="4" w:space="0" w:color="D3D3D3"/>
              <w:right w:val="single" w:sz="4" w:space="0" w:color="D3D3D3"/>
            </w:tcBorders>
            <w:shd w:val="clear" w:color="auto" w:fill="auto"/>
            <w:vAlign w:val="center"/>
            <w:hideMark/>
          </w:tcPr>
          <w:p w14:paraId="3092339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73D2697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6A250838"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Curso Medios de comunicación y administración de justicia</w:t>
            </w:r>
          </w:p>
        </w:tc>
        <w:tc>
          <w:tcPr>
            <w:tcW w:w="941" w:type="dxa"/>
            <w:tcBorders>
              <w:top w:val="nil"/>
              <w:left w:val="nil"/>
              <w:bottom w:val="single" w:sz="4" w:space="0" w:color="D3D3D3"/>
              <w:right w:val="single" w:sz="4" w:space="0" w:color="D3D3D3"/>
            </w:tcBorders>
            <w:shd w:val="clear" w:color="auto" w:fill="auto"/>
            <w:vAlign w:val="center"/>
            <w:hideMark/>
          </w:tcPr>
          <w:p w14:paraId="29B92E4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09/05/2022</w:t>
            </w:r>
          </w:p>
        </w:tc>
        <w:tc>
          <w:tcPr>
            <w:tcW w:w="941" w:type="dxa"/>
            <w:tcBorders>
              <w:top w:val="nil"/>
              <w:left w:val="nil"/>
              <w:bottom w:val="single" w:sz="4" w:space="0" w:color="D3D3D3"/>
              <w:right w:val="single" w:sz="4" w:space="0" w:color="D3D3D3"/>
            </w:tcBorders>
            <w:shd w:val="clear" w:color="auto" w:fill="auto"/>
            <w:vAlign w:val="center"/>
            <w:hideMark/>
          </w:tcPr>
          <w:p w14:paraId="40311CC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20/05/2022</w:t>
            </w:r>
          </w:p>
        </w:tc>
        <w:tc>
          <w:tcPr>
            <w:tcW w:w="2177" w:type="dxa"/>
            <w:tcBorders>
              <w:top w:val="nil"/>
              <w:left w:val="nil"/>
              <w:bottom w:val="single" w:sz="4" w:space="0" w:color="D3D3D3"/>
              <w:right w:val="single" w:sz="4" w:space="0" w:color="D3D3D3"/>
            </w:tcBorders>
            <w:shd w:val="clear" w:color="auto" w:fill="auto"/>
            <w:vAlign w:val="center"/>
            <w:hideMark/>
          </w:tcPr>
          <w:p w14:paraId="3729E6F8" w14:textId="535ABCDD"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Agencia Española de Cooperación Internacional para el Desarrollo (AECID) País: España*</w:t>
            </w:r>
          </w:p>
        </w:tc>
        <w:tc>
          <w:tcPr>
            <w:tcW w:w="949" w:type="dxa"/>
            <w:tcBorders>
              <w:top w:val="nil"/>
              <w:left w:val="nil"/>
              <w:bottom w:val="single" w:sz="4" w:space="0" w:color="D3D3D3"/>
              <w:right w:val="single" w:sz="4" w:space="0" w:color="D3D3D3"/>
            </w:tcBorders>
            <w:shd w:val="clear" w:color="auto" w:fill="auto"/>
            <w:vAlign w:val="center"/>
            <w:hideMark/>
          </w:tcPr>
          <w:p w14:paraId="5D8E886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w:t>
            </w:r>
          </w:p>
        </w:tc>
      </w:tr>
      <w:tr w:rsidR="005F08DF" w:rsidRPr="001160A9" w14:paraId="1D11DB16"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3E50C6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2022-13</w:t>
            </w:r>
          </w:p>
        </w:tc>
        <w:tc>
          <w:tcPr>
            <w:tcW w:w="1057" w:type="dxa"/>
            <w:tcBorders>
              <w:top w:val="nil"/>
              <w:left w:val="nil"/>
              <w:bottom w:val="single" w:sz="4" w:space="0" w:color="D3D3D3"/>
              <w:right w:val="single" w:sz="4" w:space="0" w:color="D3D3D3"/>
            </w:tcBorders>
            <w:shd w:val="clear" w:color="auto" w:fill="auto"/>
            <w:vAlign w:val="center"/>
            <w:hideMark/>
          </w:tcPr>
          <w:p w14:paraId="651A038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3205C3F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223B6227"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Enfoque de derechos y de igualdad de género en políticas, programas y proyectos</w:t>
            </w:r>
          </w:p>
        </w:tc>
        <w:tc>
          <w:tcPr>
            <w:tcW w:w="941" w:type="dxa"/>
            <w:tcBorders>
              <w:top w:val="nil"/>
              <w:left w:val="nil"/>
              <w:bottom w:val="single" w:sz="4" w:space="0" w:color="D3D3D3"/>
              <w:right w:val="single" w:sz="4" w:space="0" w:color="D3D3D3"/>
            </w:tcBorders>
            <w:shd w:val="clear" w:color="auto" w:fill="auto"/>
            <w:vAlign w:val="center"/>
            <w:hideMark/>
          </w:tcPr>
          <w:p w14:paraId="5B3124F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17/05/2022</w:t>
            </w:r>
          </w:p>
        </w:tc>
        <w:tc>
          <w:tcPr>
            <w:tcW w:w="941" w:type="dxa"/>
            <w:tcBorders>
              <w:top w:val="nil"/>
              <w:left w:val="nil"/>
              <w:bottom w:val="single" w:sz="4" w:space="0" w:color="D3D3D3"/>
              <w:right w:val="single" w:sz="4" w:space="0" w:color="D3D3D3"/>
            </w:tcBorders>
            <w:shd w:val="clear" w:color="auto" w:fill="auto"/>
            <w:vAlign w:val="center"/>
            <w:hideMark/>
          </w:tcPr>
          <w:p w14:paraId="07641DC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08/08/2022</w:t>
            </w:r>
          </w:p>
        </w:tc>
        <w:tc>
          <w:tcPr>
            <w:tcW w:w="2177" w:type="dxa"/>
            <w:tcBorders>
              <w:top w:val="nil"/>
              <w:left w:val="nil"/>
              <w:bottom w:val="single" w:sz="4" w:space="0" w:color="D3D3D3"/>
              <w:right w:val="single" w:sz="4" w:space="0" w:color="D3D3D3"/>
            </w:tcBorders>
            <w:shd w:val="clear" w:color="auto" w:fill="auto"/>
            <w:vAlign w:val="center"/>
            <w:hideMark/>
          </w:tcPr>
          <w:p w14:paraId="26D73369" w14:textId="6C2688E9"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Organización de los Estados Americanos (OEA) País: Estados Unidos*</w:t>
            </w:r>
          </w:p>
        </w:tc>
        <w:tc>
          <w:tcPr>
            <w:tcW w:w="949" w:type="dxa"/>
            <w:tcBorders>
              <w:top w:val="nil"/>
              <w:left w:val="nil"/>
              <w:bottom w:val="single" w:sz="4" w:space="0" w:color="D3D3D3"/>
              <w:right w:val="single" w:sz="4" w:space="0" w:color="D3D3D3"/>
            </w:tcBorders>
            <w:shd w:val="clear" w:color="auto" w:fill="auto"/>
            <w:vAlign w:val="center"/>
            <w:hideMark/>
          </w:tcPr>
          <w:p w14:paraId="28DC0E0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4B3D292C"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10EA09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2022-14</w:t>
            </w:r>
          </w:p>
        </w:tc>
        <w:tc>
          <w:tcPr>
            <w:tcW w:w="1057" w:type="dxa"/>
            <w:tcBorders>
              <w:top w:val="nil"/>
              <w:left w:val="nil"/>
              <w:bottom w:val="single" w:sz="4" w:space="0" w:color="D3D3D3"/>
              <w:right w:val="single" w:sz="4" w:space="0" w:color="D3D3D3"/>
            </w:tcBorders>
            <w:shd w:val="clear" w:color="auto" w:fill="auto"/>
            <w:vAlign w:val="center"/>
            <w:hideMark/>
          </w:tcPr>
          <w:p w14:paraId="393403F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1B891AA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75CF9503"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XXIII Edición de los Cursos de Postgrado en Derecho</w:t>
            </w:r>
          </w:p>
        </w:tc>
        <w:tc>
          <w:tcPr>
            <w:tcW w:w="941" w:type="dxa"/>
            <w:tcBorders>
              <w:top w:val="nil"/>
              <w:left w:val="nil"/>
              <w:bottom w:val="single" w:sz="4" w:space="0" w:color="D3D3D3"/>
              <w:right w:val="single" w:sz="4" w:space="0" w:color="D3D3D3"/>
            </w:tcBorders>
            <w:shd w:val="clear" w:color="auto" w:fill="auto"/>
            <w:vAlign w:val="center"/>
            <w:hideMark/>
          </w:tcPr>
          <w:p w14:paraId="37947DF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09/01/2023</w:t>
            </w:r>
          </w:p>
        </w:tc>
        <w:tc>
          <w:tcPr>
            <w:tcW w:w="941" w:type="dxa"/>
            <w:tcBorders>
              <w:top w:val="nil"/>
              <w:left w:val="nil"/>
              <w:bottom w:val="single" w:sz="4" w:space="0" w:color="D3D3D3"/>
              <w:right w:val="single" w:sz="4" w:space="0" w:color="D3D3D3"/>
            </w:tcBorders>
            <w:shd w:val="clear" w:color="auto" w:fill="auto"/>
            <w:vAlign w:val="center"/>
            <w:hideMark/>
          </w:tcPr>
          <w:p w14:paraId="56B1398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26/01/2023</w:t>
            </w:r>
          </w:p>
        </w:tc>
        <w:tc>
          <w:tcPr>
            <w:tcW w:w="2177" w:type="dxa"/>
            <w:tcBorders>
              <w:top w:val="nil"/>
              <w:left w:val="nil"/>
              <w:bottom w:val="single" w:sz="4" w:space="0" w:color="D3D3D3"/>
              <w:right w:val="single" w:sz="4" w:space="0" w:color="D3D3D3"/>
            </w:tcBorders>
            <w:shd w:val="clear" w:color="auto" w:fill="auto"/>
            <w:vAlign w:val="center"/>
            <w:hideMark/>
          </w:tcPr>
          <w:p w14:paraId="67F8F736" w14:textId="4D205675"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Castilla de La Mancha (UCLM) País: España*</w:t>
            </w:r>
          </w:p>
        </w:tc>
        <w:tc>
          <w:tcPr>
            <w:tcW w:w="949" w:type="dxa"/>
            <w:tcBorders>
              <w:top w:val="nil"/>
              <w:left w:val="nil"/>
              <w:bottom w:val="single" w:sz="4" w:space="0" w:color="D3D3D3"/>
              <w:right w:val="single" w:sz="4" w:space="0" w:color="D3D3D3"/>
            </w:tcBorders>
            <w:shd w:val="clear" w:color="auto" w:fill="auto"/>
            <w:vAlign w:val="center"/>
            <w:hideMark/>
          </w:tcPr>
          <w:p w14:paraId="5530C68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539213F6"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46147B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2022-15</w:t>
            </w:r>
          </w:p>
        </w:tc>
        <w:tc>
          <w:tcPr>
            <w:tcW w:w="1057" w:type="dxa"/>
            <w:tcBorders>
              <w:top w:val="nil"/>
              <w:left w:val="nil"/>
              <w:bottom w:val="single" w:sz="4" w:space="0" w:color="D3D3D3"/>
              <w:right w:val="single" w:sz="4" w:space="0" w:color="D3D3D3"/>
            </w:tcBorders>
            <w:shd w:val="clear" w:color="auto" w:fill="auto"/>
            <w:vAlign w:val="center"/>
            <w:hideMark/>
          </w:tcPr>
          <w:p w14:paraId="2308087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0638F1A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519A7CC3"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Máster en Victimología en Delitos Violentos y su Intervención Multidisciplinar</w:t>
            </w:r>
          </w:p>
        </w:tc>
        <w:tc>
          <w:tcPr>
            <w:tcW w:w="941" w:type="dxa"/>
            <w:tcBorders>
              <w:top w:val="nil"/>
              <w:left w:val="nil"/>
              <w:bottom w:val="single" w:sz="4" w:space="0" w:color="D3D3D3"/>
              <w:right w:val="single" w:sz="4" w:space="0" w:color="D3D3D3"/>
            </w:tcBorders>
            <w:shd w:val="clear" w:color="auto" w:fill="auto"/>
            <w:vAlign w:val="center"/>
            <w:hideMark/>
          </w:tcPr>
          <w:p w14:paraId="2EB1256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05/09/2022</w:t>
            </w:r>
          </w:p>
        </w:tc>
        <w:tc>
          <w:tcPr>
            <w:tcW w:w="941" w:type="dxa"/>
            <w:tcBorders>
              <w:top w:val="nil"/>
              <w:left w:val="nil"/>
              <w:bottom w:val="single" w:sz="4" w:space="0" w:color="D3D3D3"/>
              <w:right w:val="single" w:sz="4" w:space="0" w:color="D3D3D3"/>
            </w:tcBorders>
            <w:shd w:val="clear" w:color="auto" w:fill="auto"/>
            <w:vAlign w:val="center"/>
            <w:hideMark/>
          </w:tcPr>
          <w:p w14:paraId="5CF57F3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05/09/2024</w:t>
            </w:r>
          </w:p>
        </w:tc>
        <w:tc>
          <w:tcPr>
            <w:tcW w:w="2177" w:type="dxa"/>
            <w:tcBorders>
              <w:top w:val="nil"/>
              <w:left w:val="nil"/>
              <w:bottom w:val="single" w:sz="4" w:space="0" w:color="D3D3D3"/>
              <w:right w:val="single" w:sz="4" w:space="0" w:color="D3D3D3"/>
            </w:tcBorders>
            <w:shd w:val="clear" w:color="auto" w:fill="auto"/>
            <w:vAlign w:val="center"/>
            <w:hideMark/>
          </w:tcPr>
          <w:p w14:paraId="511F53A6" w14:textId="6CDDC8B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Escuela Internacional de Criminología y Criminalística País: Inglaterra*</w:t>
            </w:r>
          </w:p>
        </w:tc>
        <w:tc>
          <w:tcPr>
            <w:tcW w:w="949" w:type="dxa"/>
            <w:tcBorders>
              <w:top w:val="nil"/>
              <w:left w:val="nil"/>
              <w:bottom w:val="single" w:sz="4" w:space="0" w:color="D3D3D3"/>
              <w:right w:val="single" w:sz="4" w:space="0" w:color="D3D3D3"/>
            </w:tcBorders>
            <w:shd w:val="clear" w:color="auto" w:fill="auto"/>
            <w:vAlign w:val="center"/>
            <w:hideMark/>
          </w:tcPr>
          <w:p w14:paraId="39D8F74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7</w:t>
            </w:r>
          </w:p>
        </w:tc>
      </w:tr>
      <w:tr w:rsidR="005F08DF" w:rsidRPr="001160A9" w14:paraId="3453991B"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2614A9A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2022-16</w:t>
            </w:r>
          </w:p>
        </w:tc>
        <w:tc>
          <w:tcPr>
            <w:tcW w:w="1057" w:type="dxa"/>
            <w:tcBorders>
              <w:top w:val="nil"/>
              <w:left w:val="nil"/>
              <w:bottom w:val="single" w:sz="4" w:space="0" w:color="D3D3D3"/>
              <w:right w:val="single" w:sz="4" w:space="0" w:color="D3D3D3"/>
            </w:tcBorders>
            <w:shd w:val="clear" w:color="auto" w:fill="auto"/>
            <w:vAlign w:val="center"/>
            <w:hideMark/>
          </w:tcPr>
          <w:p w14:paraId="01BDF52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6F722EC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0A78A9AA"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Programa Especializado Online en Gestión de Proyectos Públicos</w:t>
            </w:r>
          </w:p>
        </w:tc>
        <w:tc>
          <w:tcPr>
            <w:tcW w:w="941" w:type="dxa"/>
            <w:tcBorders>
              <w:top w:val="nil"/>
              <w:left w:val="nil"/>
              <w:bottom w:val="single" w:sz="4" w:space="0" w:color="D3D3D3"/>
              <w:right w:val="single" w:sz="4" w:space="0" w:color="D3D3D3"/>
            </w:tcBorders>
            <w:shd w:val="clear" w:color="auto" w:fill="auto"/>
            <w:vAlign w:val="center"/>
            <w:hideMark/>
          </w:tcPr>
          <w:p w14:paraId="5211996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25/07/2022</w:t>
            </w:r>
          </w:p>
        </w:tc>
        <w:tc>
          <w:tcPr>
            <w:tcW w:w="941" w:type="dxa"/>
            <w:tcBorders>
              <w:top w:val="nil"/>
              <w:left w:val="nil"/>
              <w:bottom w:val="single" w:sz="4" w:space="0" w:color="D3D3D3"/>
              <w:right w:val="single" w:sz="4" w:space="0" w:color="D3D3D3"/>
            </w:tcBorders>
            <w:shd w:val="clear" w:color="auto" w:fill="auto"/>
            <w:vAlign w:val="center"/>
            <w:hideMark/>
          </w:tcPr>
          <w:p w14:paraId="0837CD0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25/11/2022</w:t>
            </w:r>
          </w:p>
        </w:tc>
        <w:tc>
          <w:tcPr>
            <w:tcW w:w="2177" w:type="dxa"/>
            <w:tcBorders>
              <w:top w:val="nil"/>
              <w:left w:val="nil"/>
              <w:bottom w:val="single" w:sz="4" w:space="0" w:color="D3D3D3"/>
              <w:right w:val="single" w:sz="4" w:space="0" w:color="D3D3D3"/>
            </w:tcBorders>
            <w:shd w:val="clear" w:color="auto" w:fill="auto"/>
            <w:vAlign w:val="center"/>
            <w:hideMark/>
          </w:tcPr>
          <w:p w14:paraId="5FC25F7C" w14:textId="4EF3ECC0"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The</w:t>
            </w:r>
            <w:proofErr w:type="spellEnd"/>
            <w:r w:rsidRPr="001160A9">
              <w:rPr>
                <w:rFonts w:ascii="Arial" w:eastAsia="Times New Roman" w:hAnsi="Arial" w:cs="Arial"/>
                <w:color w:val="000000"/>
                <w:sz w:val="16"/>
                <w:szCs w:val="16"/>
                <w:lang w:eastAsia="es-CR"/>
              </w:rPr>
              <w:t xml:space="preserve"> George Washington </w:t>
            </w:r>
            <w:proofErr w:type="spellStart"/>
            <w:r w:rsidRPr="001160A9">
              <w:rPr>
                <w:rFonts w:ascii="Arial" w:eastAsia="Times New Roman" w:hAnsi="Arial" w:cs="Arial"/>
                <w:color w:val="000000"/>
                <w:sz w:val="16"/>
                <w:szCs w:val="16"/>
                <w:lang w:eastAsia="es-CR"/>
              </w:rPr>
              <w:t>University</w:t>
            </w:r>
            <w:proofErr w:type="spellEnd"/>
            <w:r w:rsidRPr="001160A9">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School</w:t>
            </w:r>
            <w:proofErr w:type="spellEnd"/>
            <w:r w:rsidRPr="001160A9">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of</w:t>
            </w:r>
            <w:proofErr w:type="spellEnd"/>
            <w:r w:rsidRPr="001160A9">
              <w:rPr>
                <w:rFonts w:ascii="Arial" w:eastAsia="Times New Roman" w:hAnsi="Arial" w:cs="Arial"/>
                <w:color w:val="000000"/>
                <w:sz w:val="16"/>
                <w:szCs w:val="16"/>
                <w:lang w:eastAsia="es-CR"/>
              </w:rPr>
              <w:t xml:space="preserve"> Business País: Estados Unidos*</w:t>
            </w:r>
          </w:p>
        </w:tc>
        <w:tc>
          <w:tcPr>
            <w:tcW w:w="949" w:type="dxa"/>
            <w:tcBorders>
              <w:top w:val="nil"/>
              <w:left w:val="nil"/>
              <w:bottom w:val="single" w:sz="4" w:space="0" w:color="D3D3D3"/>
              <w:right w:val="single" w:sz="4" w:space="0" w:color="D3D3D3"/>
            </w:tcBorders>
            <w:shd w:val="clear" w:color="auto" w:fill="auto"/>
            <w:vAlign w:val="center"/>
            <w:hideMark/>
          </w:tcPr>
          <w:p w14:paraId="3ED60A3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4D3C62D4" w14:textId="77777777" w:rsidTr="00C4367D">
        <w:trPr>
          <w:trHeight w:val="157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6257D9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2022-17</w:t>
            </w:r>
          </w:p>
        </w:tc>
        <w:tc>
          <w:tcPr>
            <w:tcW w:w="1057" w:type="dxa"/>
            <w:tcBorders>
              <w:top w:val="nil"/>
              <w:left w:val="nil"/>
              <w:bottom w:val="single" w:sz="4" w:space="0" w:color="D3D3D3"/>
              <w:right w:val="single" w:sz="4" w:space="0" w:color="D3D3D3"/>
            </w:tcBorders>
            <w:shd w:val="clear" w:color="auto" w:fill="auto"/>
            <w:vAlign w:val="center"/>
            <w:hideMark/>
          </w:tcPr>
          <w:p w14:paraId="674F1EE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616288F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1C2C88C1"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Programa especializado en Habilidades Gerenciales</w:t>
            </w:r>
          </w:p>
        </w:tc>
        <w:tc>
          <w:tcPr>
            <w:tcW w:w="941" w:type="dxa"/>
            <w:tcBorders>
              <w:top w:val="nil"/>
              <w:left w:val="nil"/>
              <w:bottom w:val="single" w:sz="4" w:space="0" w:color="D3D3D3"/>
              <w:right w:val="single" w:sz="4" w:space="0" w:color="D3D3D3"/>
            </w:tcBorders>
            <w:shd w:val="clear" w:color="auto" w:fill="auto"/>
            <w:vAlign w:val="center"/>
            <w:hideMark/>
          </w:tcPr>
          <w:p w14:paraId="7387099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25/07/2022</w:t>
            </w:r>
          </w:p>
        </w:tc>
        <w:tc>
          <w:tcPr>
            <w:tcW w:w="941" w:type="dxa"/>
            <w:tcBorders>
              <w:top w:val="nil"/>
              <w:left w:val="nil"/>
              <w:bottom w:val="single" w:sz="4" w:space="0" w:color="D3D3D3"/>
              <w:right w:val="single" w:sz="4" w:space="0" w:color="D3D3D3"/>
            </w:tcBorders>
            <w:shd w:val="clear" w:color="auto" w:fill="auto"/>
            <w:vAlign w:val="center"/>
            <w:hideMark/>
          </w:tcPr>
          <w:p w14:paraId="1E889A0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25/11/2022</w:t>
            </w:r>
          </w:p>
        </w:tc>
        <w:tc>
          <w:tcPr>
            <w:tcW w:w="2177" w:type="dxa"/>
            <w:tcBorders>
              <w:top w:val="nil"/>
              <w:left w:val="nil"/>
              <w:bottom w:val="single" w:sz="4" w:space="0" w:color="D3D3D3"/>
              <w:right w:val="single" w:sz="4" w:space="0" w:color="D3D3D3"/>
            </w:tcBorders>
            <w:shd w:val="clear" w:color="auto" w:fill="auto"/>
            <w:vAlign w:val="center"/>
            <w:hideMark/>
          </w:tcPr>
          <w:p w14:paraId="798A288D" w14:textId="476C9760"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The</w:t>
            </w:r>
            <w:proofErr w:type="spellEnd"/>
            <w:r w:rsidRPr="001160A9">
              <w:rPr>
                <w:rFonts w:ascii="Arial" w:eastAsia="Times New Roman" w:hAnsi="Arial" w:cs="Arial"/>
                <w:color w:val="000000"/>
                <w:sz w:val="16"/>
                <w:szCs w:val="16"/>
                <w:lang w:eastAsia="es-CR"/>
              </w:rPr>
              <w:t xml:space="preserve"> George Washington </w:t>
            </w:r>
            <w:proofErr w:type="spellStart"/>
            <w:r w:rsidRPr="001160A9">
              <w:rPr>
                <w:rFonts w:ascii="Arial" w:eastAsia="Times New Roman" w:hAnsi="Arial" w:cs="Arial"/>
                <w:color w:val="000000"/>
                <w:sz w:val="16"/>
                <w:szCs w:val="16"/>
                <w:lang w:eastAsia="es-CR"/>
              </w:rPr>
              <w:t>University</w:t>
            </w:r>
            <w:proofErr w:type="spellEnd"/>
            <w:r w:rsidRPr="001160A9">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School</w:t>
            </w:r>
            <w:proofErr w:type="spellEnd"/>
            <w:r w:rsidRPr="001160A9">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of</w:t>
            </w:r>
            <w:proofErr w:type="spellEnd"/>
            <w:r w:rsidRPr="001160A9">
              <w:rPr>
                <w:rFonts w:ascii="Arial" w:eastAsia="Times New Roman" w:hAnsi="Arial" w:cs="Arial"/>
                <w:color w:val="000000"/>
                <w:sz w:val="16"/>
                <w:szCs w:val="16"/>
                <w:lang w:eastAsia="es-CR"/>
              </w:rPr>
              <w:t xml:space="preserve"> Business País: Estados Unidos*</w:t>
            </w:r>
          </w:p>
        </w:tc>
        <w:tc>
          <w:tcPr>
            <w:tcW w:w="949" w:type="dxa"/>
            <w:tcBorders>
              <w:top w:val="nil"/>
              <w:left w:val="nil"/>
              <w:bottom w:val="single" w:sz="4" w:space="0" w:color="D3D3D3"/>
              <w:right w:val="single" w:sz="4" w:space="0" w:color="D3D3D3"/>
            </w:tcBorders>
            <w:shd w:val="clear" w:color="auto" w:fill="auto"/>
            <w:vAlign w:val="center"/>
            <w:hideMark/>
          </w:tcPr>
          <w:p w14:paraId="4442AEE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4908AB4A"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20A83E7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lastRenderedPageBreak/>
              <w:t>2022-18</w:t>
            </w:r>
          </w:p>
        </w:tc>
        <w:tc>
          <w:tcPr>
            <w:tcW w:w="1057" w:type="dxa"/>
            <w:tcBorders>
              <w:top w:val="nil"/>
              <w:left w:val="nil"/>
              <w:bottom w:val="single" w:sz="4" w:space="0" w:color="D3D3D3"/>
              <w:right w:val="single" w:sz="4" w:space="0" w:color="D3D3D3"/>
            </w:tcBorders>
            <w:shd w:val="clear" w:color="auto" w:fill="auto"/>
            <w:vAlign w:val="center"/>
            <w:hideMark/>
          </w:tcPr>
          <w:p w14:paraId="7171918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2CE8E5A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7DBDEF15"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Sensibilización en Sistemas de Gestión de Calidad</w:t>
            </w:r>
          </w:p>
        </w:tc>
        <w:tc>
          <w:tcPr>
            <w:tcW w:w="941" w:type="dxa"/>
            <w:tcBorders>
              <w:top w:val="nil"/>
              <w:left w:val="nil"/>
              <w:bottom w:val="single" w:sz="4" w:space="0" w:color="D3D3D3"/>
              <w:right w:val="single" w:sz="4" w:space="0" w:color="D3D3D3"/>
            </w:tcBorders>
            <w:shd w:val="clear" w:color="auto" w:fill="auto"/>
            <w:vAlign w:val="center"/>
            <w:hideMark/>
          </w:tcPr>
          <w:p w14:paraId="7A89EF2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18/07/2022</w:t>
            </w:r>
          </w:p>
        </w:tc>
        <w:tc>
          <w:tcPr>
            <w:tcW w:w="941" w:type="dxa"/>
            <w:tcBorders>
              <w:top w:val="nil"/>
              <w:left w:val="nil"/>
              <w:bottom w:val="single" w:sz="4" w:space="0" w:color="D3D3D3"/>
              <w:right w:val="single" w:sz="4" w:space="0" w:color="D3D3D3"/>
            </w:tcBorders>
            <w:shd w:val="clear" w:color="auto" w:fill="auto"/>
            <w:vAlign w:val="center"/>
            <w:hideMark/>
          </w:tcPr>
          <w:p w14:paraId="18A905E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31/10/2022</w:t>
            </w:r>
          </w:p>
        </w:tc>
        <w:tc>
          <w:tcPr>
            <w:tcW w:w="2177" w:type="dxa"/>
            <w:tcBorders>
              <w:top w:val="nil"/>
              <w:left w:val="nil"/>
              <w:bottom w:val="single" w:sz="4" w:space="0" w:color="D3D3D3"/>
              <w:right w:val="single" w:sz="4" w:space="0" w:color="D3D3D3"/>
            </w:tcBorders>
            <w:shd w:val="clear" w:color="auto" w:fill="auto"/>
            <w:vAlign w:val="center"/>
            <w:hideMark/>
          </w:tcPr>
          <w:p w14:paraId="27539109" w14:textId="03CD3E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Comisión de Calidad para la Justicia (CICAJ) País: Uruguay*</w:t>
            </w:r>
          </w:p>
        </w:tc>
        <w:tc>
          <w:tcPr>
            <w:tcW w:w="949" w:type="dxa"/>
            <w:tcBorders>
              <w:top w:val="nil"/>
              <w:left w:val="nil"/>
              <w:bottom w:val="single" w:sz="4" w:space="0" w:color="D3D3D3"/>
              <w:right w:val="single" w:sz="4" w:space="0" w:color="D3D3D3"/>
            </w:tcBorders>
            <w:shd w:val="clear" w:color="auto" w:fill="auto"/>
            <w:vAlign w:val="center"/>
            <w:hideMark/>
          </w:tcPr>
          <w:p w14:paraId="4BEFC94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3CADA770"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CA0063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2022-19</w:t>
            </w:r>
          </w:p>
        </w:tc>
        <w:tc>
          <w:tcPr>
            <w:tcW w:w="1057" w:type="dxa"/>
            <w:tcBorders>
              <w:top w:val="nil"/>
              <w:left w:val="nil"/>
              <w:bottom w:val="single" w:sz="4" w:space="0" w:color="D3D3D3"/>
              <w:right w:val="single" w:sz="4" w:space="0" w:color="D3D3D3"/>
            </w:tcBorders>
            <w:shd w:val="clear" w:color="auto" w:fill="auto"/>
            <w:vAlign w:val="center"/>
            <w:hideMark/>
          </w:tcPr>
          <w:p w14:paraId="521AEE4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6E34F21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00382856"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 en Sistema de Gestión de Calidad</w:t>
            </w:r>
          </w:p>
        </w:tc>
        <w:tc>
          <w:tcPr>
            <w:tcW w:w="941" w:type="dxa"/>
            <w:tcBorders>
              <w:top w:val="nil"/>
              <w:left w:val="nil"/>
              <w:bottom w:val="single" w:sz="4" w:space="0" w:color="D3D3D3"/>
              <w:right w:val="single" w:sz="4" w:space="0" w:color="D3D3D3"/>
            </w:tcBorders>
            <w:shd w:val="clear" w:color="auto" w:fill="auto"/>
            <w:vAlign w:val="center"/>
            <w:hideMark/>
          </w:tcPr>
          <w:p w14:paraId="057025E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18/07/2022</w:t>
            </w:r>
          </w:p>
        </w:tc>
        <w:tc>
          <w:tcPr>
            <w:tcW w:w="941" w:type="dxa"/>
            <w:tcBorders>
              <w:top w:val="nil"/>
              <w:left w:val="nil"/>
              <w:bottom w:val="single" w:sz="4" w:space="0" w:color="D3D3D3"/>
              <w:right w:val="single" w:sz="4" w:space="0" w:color="D3D3D3"/>
            </w:tcBorders>
            <w:shd w:val="clear" w:color="auto" w:fill="auto"/>
            <w:vAlign w:val="center"/>
            <w:hideMark/>
          </w:tcPr>
          <w:p w14:paraId="3A6B3E1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31/10/2022</w:t>
            </w:r>
          </w:p>
        </w:tc>
        <w:tc>
          <w:tcPr>
            <w:tcW w:w="2177" w:type="dxa"/>
            <w:tcBorders>
              <w:top w:val="nil"/>
              <w:left w:val="nil"/>
              <w:bottom w:val="single" w:sz="4" w:space="0" w:color="D3D3D3"/>
              <w:right w:val="single" w:sz="4" w:space="0" w:color="D3D3D3"/>
            </w:tcBorders>
            <w:shd w:val="clear" w:color="auto" w:fill="auto"/>
            <w:vAlign w:val="center"/>
            <w:hideMark/>
          </w:tcPr>
          <w:p w14:paraId="3F3A4738" w14:textId="32B0119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Comisión de Calidad para la Justicia (CICAJ) País: Uruguay*</w:t>
            </w:r>
          </w:p>
        </w:tc>
        <w:tc>
          <w:tcPr>
            <w:tcW w:w="949" w:type="dxa"/>
            <w:tcBorders>
              <w:top w:val="nil"/>
              <w:left w:val="nil"/>
              <w:bottom w:val="single" w:sz="4" w:space="0" w:color="D3D3D3"/>
              <w:right w:val="single" w:sz="4" w:space="0" w:color="D3D3D3"/>
            </w:tcBorders>
            <w:shd w:val="clear" w:color="auto" w:fill="auto"/>
            <w:vAlign w:val="center"/>
            <w:hideMark/>
          </w:tcPr>
          <w:p w14:paraId="39CB05E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1DDB01C4"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6CFD429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2022-20</w:t>
            </w:r>
          </w:p>
        </w:tc>
        <w:tc>
          <w:tcPr>
            <w:tcW w:w="1057" w:type="dxa"/>
            <w:tcBorders>
              <w:top w:val="nil"/>
              <w:left w:val="nil"/>
              <w:bottom w:val="single" w:sz="4" w:space="0" w:color="D3D3D3"/>
              <w:right w:val="single" w:sz="4" w:space="0" w:color="D3D3D3"/>
            </w:tcBorders>
            <w:shd w:val="clear" w:color="auto" w:fill="auto"/>
            <w:vAlign w:val="center"/>
            <w:hideMark/>
          </w:tcPr>
          <w:p w14:paraId="4AF0589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0183B2D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347079A2"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Diplomado Virtual en Modelos Integrales de Gestión de la Calidad</w:t>
            </w:r>
          </w:p>
        </w:tc>
        <w:tc>
          <w:tcPr>
            <w:tcW w:w="941" w:type="dxa"/>
            <w:tcBorders>
              <w:top w:val="nil"/>
              <w:left w:val="nil"/>
              <w:bottom w:val="single" w:sz="4" w:space="0" w:color="D3D3D3"/>
              <w:right w:val="single" w:sz="4" w:space="0" w:color="D3D3D3"/>
            </w:tcBorders>
            <w:shd w:val="clear" w:color="auto" w:fill="auto"/>
            <w:vAlign w:val="center"/>
            <w:hideMark/>
          </w:tcPr>
          <w:p w14:paraId="59F7170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18/07/2022</w:t>
            </w:r>
          </w:p>
        </w:tc>
        <w:tc>
          <w:tcPr>
            <w:tcW w:w="941" w:type="dxa"/>
            <w:tcBorders>
              <w:top w:val="nil"/>
              <w:left w:val="nil"/>
              <w:bottom w:val="single" w:sz="4" w:space="0" w:color="D3D3D3"/>
              <w:right w:val="single" w:sz="4" w:space="0" w:color="D3D3D3"/>
            </w:tcBorders>
            <w:shd w:val="clear" w:color="auto" w:fill="auto"/>
            <w:vAlign w:val="center"/>
            <w:hideMark/>
          </w:tcPr>
          <w:p w14:paraId="773BC22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31/10/2022</w:t>
            </w:r>
          </w:p>
        </w:tc>
        <w:tc>
          <w:tcPr>
            <w:tcW w:w="2177" w:type="dxa"/>
            <w:tcBorders>
              <w:top w:val="nil"/>
              <w:left w:val="nil"/>
              <w:bottom w:val="single" w:sz="4" w:space="0" w:color="D3D3D3"/>
              <w:right w:val="single" w:sz="4" w:space="0" w:color="D3D3D3"/>
            </w:tcBorders>
            <w:shd w:val="clear" w:color="auto" w:fill="auto"/>
            <w:vAlign w:val="center"/>
            <w:hideMark/>
          </w:tcPr>
          <w:p w14:paraId="4A93EFFD" w14:textId="3711AE31"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Comisión de Calidad para la Justicia (CICAJ) País: Uruguay*</w:t>
            </w:r>
          </w:p>
        </w:tc>
        <w:tc>
          <w:tcPr>
            <w:tcW w:w="949" w:type="dxa"/>
            <w:tcBorders>
              <w:top w:val="nil"/>
              <w:left w:val="nil"/>
              <w:bottom w:val="single" w:sz="4" w:space="0" w:color="D3D3D3"/>
              <w:right w:val="single" w:sz="4" w:space="0" w:color="D3D3D3"/>
            </w:tcBorders>
            <w:shd w:val="clear" w:color="auto" w:fill="auto"/>
            <w:vAlign w:val="center"/>
            <w:hideMark/>
          </w:tcPr>
          <w:p w14:paraId="286AA22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25F03886"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75DF890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2022-21</w:t>
            </w:r>
          </w:p>
        </w:tc>
        <w:tc>
          <w:tcPr>
            <w:tcW w:w="1057" w:type="dxa"/>
            <w:tcBorders>
              <w:top w:val="nil"/>
              <w:left w:val="nil"/>
              <w:bottom w:val="single" w:sz="4" w:space="0" w:color="D3D3D3"/>
              <w:right w:val="single" w:sz="4" w:space="0" w:color="D3D3D3"/>
            </w:tcBorders>
            <w:shd w:val="clear" w:color="auto" w:fill="auto"/>
            <w:vAlign w:val="center"/>
            <w:hideMark/>
          </w:tcPr>
          <w:p w14:paraId="1B97CC2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2980818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41F63E89"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Profesional en Ciencias Penales</w:t>
            </w:r>
          </w:p>
        </w:tc>
        <w:tc>
          <w:tcPr>
            <w:tcW w:w="941" w:type="dxa"/>
            <w:tcBorders>
              <w:top w:val="nil"/>
              <w:left w:val="nil"/>
              <w:bottom w:val="single" w:sz="4" w:space="0" w:color="D3D3D3"/>
              <w:right w:val="single" w:sz="4" w:space="0" w:color="D3D3D3"/>
            </w:tcBorders>
            <w:shd w:val="clear" w:color="auto" w:fill="auto"/>
            <w:vAlign w:val="center"/>
            <w:hideMark/>
          </w:tcPr>
          <w:p w14:paraId="1EC9D87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01/03/2023</w:t>
            </w:r>
          </w:p>
        </w:tc>
        <w:tc>
          <w:tcPr>
            <w:tcW w:w="941" w:type="dxa"/>
            <w:tcBorders>
              <w:top w:val="nil"/>
              <w:left w:val="nil"/>
              <w:bottom w:val="single" w:sz="4" w:space="0" w:color="D3D3D3"/>
              <w:right w:val="single" w:sz="4" w:space="0" w:color="D3D3D3"/>
            </w:tcBorders>
            <w:shd w:val="clear" w:color="auto" w:fill="auto"/>
            <w:vAlign w:val="center"/>
            <w:hideMark/>
          </w:tcPr>
          <w:p w14:paraId="4082777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31/12/2024</w:t>
            </w:r>
          </w:p>
        </w:tc>
        <w:tc>
          <w:tcPr>
            <w:tcW w:w="2177" w:type="dxa"/>
            <w:tcBorders>
              <w:top w:val="nil"/>
              <w:left w:val="nil"/>
              <w:bottom w:val="single" w:sz="4" w:space="0" w:color="D3D3D3"/>
              <w:right w:val="single" w:sz="4" w:space="0" w:color="D3D3D3"/>
            </w:tcBorders>
            <w:shd w:val="clear" w:color="auto" w:fill="auto"/>
            <w:vAlign w:val="center"/>
            <w:hideMark/>
          </w:tcPr>
          <w:p w14:paraId="682E0471" w14:textId="26978359"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Costa Rica (UCR)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486D58B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3507ADA2"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BB5255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2022-22</w:t>
            </w:r>
          </w:p>
        </w:tc>
        <w:tc>
          <w:tcPr>
            <w:tcW w:w="1057" w:type="dxa"/>
            <w:tcBorders>
              <w:top w:val="nil"/>
              <w:left w:val="nil"/>
              <w:bottom w:val="single" w:sz="4" w:space="0" w:color="D3D3D3"/>
              <w:right w:val="single" w:sz="4" w:space="0" w:color="D3D3D3"/>
            </w:tcBorders>
            <w:shd w:val="clear" w:color="auto" w:fill="auto"/>
            <w:vAlign w:val="center"/>
            <w:hideMark/>
          </w:tcPr>
          <w:p w14:paraId="3F65C74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3E9ADEBC"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565FBA5F"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Maestría Profesional en Derecho Público</w:t>
            </w:r>
          </w:p>
        </w:tc>
        <w:tc>
          <w:tcPr>
            <w:tcW w:w="941" w:type="dxa"/>
            <w:tcBorders>
              <w:top w:val="nil"/>
              <w:left w:val="nil"/>
              <w:bottom w:val="single" w:sz="4" w:space="0" w:color="D3D3D3"/>
              <w:right w:val="single" w:sz="4" w:space="0" w:color="D3D3D3"/>
            </w:tcBorders>
            <w:shd w:val="clear" w:color="auto" w:fill="auto"/>
            <w:vAlign w:val="center"/>
            <w:hideMark/>
          </w:tcPr>
          <w:p w14:paraId="317DB3D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01/03/2023</w:t>
            </w:r>
          </w:p>
        </w:tc>
        <w:tc>
          <w:tcPr>
            <w:tcW w:w="941" w:type="dxa"/>
            <w:tcBorders>
              <w:top w:val="nil"/>
              <w:left w:val="nil"/>
              <w:bottom w:val="single" w:sz="4" w:space="0" w:color="D3D3D3"/>
              <w:right w:val="single" w:sz="4" w:space="0" w:color="D3D3D3"/>
            </w:tcBorders>
            <w:shd w:val="clear" w:color="auto" w:fill="auto"/>
            <w:vAlign w:val="center"/>
            <w:hideMark/>
          </w:tcPr>
          <w:p w14:paraId="3E68229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31/12/2024</w:t>
            </w:r>
          </w:p>
        </w:tc>
        <w:tc>
          <w:tcPr>
            <w:tcW w:w="2177" w:type="dxa"/>
            <w:tcBorders>
              <w:top w:val="nil"/>
              <w:left w:val="nil"/>
              <w:bottom w:val="single" w:sz="4" w:space="0" w:color="D3D3D3"/>
              <w:right w:val="single" w:sz="4" w:space="0" w:color="D3D3D3"/>
            </w:tcBorders>
            <w:shd w:val="clear" w:color="auto" w:fill="auto"/>
            <w:vAlign w:val="center"/>
            <w:hideMark/>
          </w:tcPr>
          <w:p w14:paraId="3C0376CF" w14:textId="570BC904"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Costa Rica (UCR)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6BF1C46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3FBB0AB5"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29CE50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2022-23</w:t>
            </w:r>
          </w:p>
        </w:tc>
        <w:tc>
          <w:tcPr>
            <w:tcW w:w="1057" w:type="dxa"/>
            <w:tcBorders>
              <w:top w:val="nil"/>
              <w:left w:val="nil"/>
              <w:bottom w:val="single" w:sz="4" w:space="0" w:color="D3D3D3"/>
              <w:right w:val="single" w:sz="4" w:space="0" w:color="D3D3D3"/>
            </w:tcBorders>
            <w:shd w:val="clear" w:color="auto" w:fill="auto"/>
            <w:vAlign w:val="center"/>
            <w:hideMark/>
          </w:tcPr>
          <w:p w14:paraId="580A70A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23911C0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10ED031A"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Máster Universitario en Derecho y Violencia de Género</w:t>
            </w:r>
          </w:p>
        </w:tc>
        <w:tc>
          <w:tcPr>
            <w:tcW w:w="941" w:type="dxa"/>
            <w:tcBorders>
              <w:top w:val="nil"/>
              <w:left w:val="nil"/>
              <w:bottom w:val="single" w:sz="4" w:space="0" w:color="D3D3D3"/>
              <w:right w:val="single" w:sz="4" w:space="0" w:color="D3D3D3"/>
            </w:tcBorders>
            <w:shd w:val="clear" w:color="auto" w:fill="auto"/>
            <w:vAlign w:val="center"/>
            <w:hideMark/>
          </w:tcPr>
          <w:p w14:paraId="6F9CA5A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26/09/2022</w:t>
            </w:r>
          </w:p>
        </w:tc>
        <w:tc>
          <w:tcPr>
            <w:tcW w:w="941" w:type="dxa"/>
            <w:tcBorders>
              <w:top w:val="nil"/>
              <w:left w:val="nil"/>
              <w:bottom w:val="single" w:sz="4" w:space="0" w:color="D3D3D3"/>
              <w:right w:val="single" w:sz="4" w:space="0" w:color="D3D3D3"/>
            </w:tcBorders>
            <w:shd w:val="clear" w:color="auto" w:fill="auto"/>
            <w:vAlign w:val="center"/>
            <w:hideMark/>
          </w:tcPr>
          <w:p w14:paraId="678BF41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31/03/2023</w:t>
            </w:r>
          </w:p>
        </w:tc>
        <w:tc>
          <w:tcPr>
            <w:tcW w:w="2177" w:type="dxa"/>
            <w:tcBorders>
              <w:top w:val="nil"/>
              <w:left w:val="nil"/>
              <w:bottom w:val="single" w:sz="4" w:space="0" w:color="D3D3D3"/>
              <w:right w:val="single" w:sz="4" w:space="0" w:color="D3D3D3"/>
            </w:tcBorders>
            <w:shd w:val="clear" w:color="auto" w:fill="auto"/>
            <w:vAlign w:val="center"/>
            <w:hideMark/>
          </w:tcPr>
          <w:p w14:paraId="7F213E39" w14:textId="5CF2B9AC"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Valencia País: España*</w:t>
            </w:r>
          </w:p>
        </w:tc>
        <w:tc>
          <w:tcPr>
            <w:tcW w:w="949" w:type="dxa"/>
            <w:tcBorders>
              <w:top w:val="nil"/>
              <w:left w:val="nil"/>
              <w:bottom w:val="single" w:sz="4" w:space="0" w:color="D3D3D3"/>
              <w:right w:val="single" w:sz="4" w:space="0" w:color="D3D3D3"/>
            </w:tcBorders>
            <w:shd w:val="clear" w:color="auto" w:fill="auto"/>
            <w:vAlign w:val="center"/>
            <w:hideMark/>
          </w:tcPr>
          <w:p w14:paraId="395CFF4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1682AD65"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0596A48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2022-24</w:t>
            </w:r>
          </w:p>
        </w:tc>
        <w:tc>
          <w:tcPr>
            <w:tcW w:w="1057" w:type="dxa"/>
            <w:tcBorders>
              <w:top w:val="nil"/>
              <w:left w:val="nil"/>
              <w:bottom w:val="single" w:sz="4" w:space="0" w:color="D3D3D3"/>
              <w:right w:val="single" w:sz="4" w:space="0" w:color="D3D3D3"/>
            </w:tcBorders>
            <w:shd w:val="clear" w:color="auto" w:fill="auto"/>
            <w:vAlign w:val="center"/>
            <w:hideMark/>
          </w:tcPr>
          <w:p w14:paraId="7F31F87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3B17283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026E4DB4"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Máster en Argumentación Jurídica</w:t>
            </w:r>
          </w:p>
        </w:tc>
        <w:tc>
          <w:tcPr>
            <w:tcW w:w="941" w:type="dxa"/>
            <w:tcBorders>
              <w:top w:val="nil"/>
              <w:left w:val="nil"/>
              <w:bottom w:val="single" w:sz="4" w:space="0" w:color="D3D3D3"/>
              <w:right w:val="single" w:sz="4" w:space="0" w:color="D3D3D3"/>
            </w:tcBorders>
            <w:shd w:val="clear" w:color="auto" w:fill="auto"/>
            <w:vAlign w:val="center"/>
            <w:hideMark/>
          </w:tcPr>
          <w:p w14:paraId="5CA79AB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02/11/2022</w:t>
            </w:r>
          </w:p>
        </w:tc>
        <w:tc>
          <w:tcPr>
            <w:tcW w:w="941" w:type="dxa"/>
            <w:tcBorders>
              <w:top w:val="nil"/>
              <w:left w:val="nil"/>
              <w:bottom w:val="single" w:sz="4" w:space="0" w:color="D3D3D3"/>
              <w:right w:val="single" w:sz="4" w:space="0" w:color="D3D3D3"/>
            </w:tcBorders>
            <w:shd w:val="clear" w:color="auto" w:fill="auto"/>
            <w:vAlign w:val="center"/>
            <w:hideMark/>
          </w:tcPr>
          <w:p w14:paraId="24E6BA9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25/09/2023</w:t>
            </w:r>
          </w:p>
        </w:tc>
        <w:tc>
          <w:tcPr>
            <w:tcW w:w="2177" w:type="dxa"/>
            <w:tcBorders>
              <w:top w:val="nil"/>
              <w:left w:val="nil"/>
              <w:bottom w:val="single" w:sz="4" w:space="0" w:color="D3D3D3"/>
              <w:right w:val="single" w:sz="4" w:space="0" w:color="D3D3D3"/>
            </w:tcBorders>
            <w:shd w:val="clear" w:color="auto" w:fill="auto"/>
            <w:vAlign w:val="center"/>
            <w:hideMark/>
          </w:tcPr>
          <w:p w14:paraId="42912379" w14:textId="5583E4E6"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Alicante País: España*</w:t>
            </w:r>
          </w:p>
        </w:tc>
        <w:tc>
          <w:tcPr>
            <w:tcW w:w="949" w:type="dxa"/>
            <w:tcBorders>
              <w:top w:val="nil"/>
              <w:left w:val="nil"/>
              <w:bottom w:val="single" w:sz="4" w:space="0" w:color="D3D3D3"/>
              <w:right w:val="single" w:sz="4" w:space="0" w:color="D3D3D3"/>
            </w:tcBorders>
            <w:shd w:val="clear" w:color="auto" w:fill="auto"/>
            <w:vAlign w:val="center"/>
            <w:hideMark/>
          </w:tcPr>
          <w:p w14:paraId="550AB305"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58784F87"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2E42C8B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2022-25</w:t>
            </w:r>
          </w:p>
        </w:tc>
        <w:tc>
          <w:tcPr>
            <w:tcW w:w="1057" w:type="dxa"/>
            <w:tcBorders>
              <w:top w:val="nil"/>
              <w:left w:val="nil"/>
              <w:bottom w:val="single" w:sz="4" w:space="0" w:color="D3D3D3"/>
              <w:right w:val="single" w:sz="4" w:space="0" w:color="D3D3D3"/>
            </w:tcBorders>
            <w:shd w:val="clear" w:color="auto" w:fill="auto"/>
            <w:vAlign w:val="center"/>
            <w:hideMark/>
          </w:tcPr>
          <w:p w14:paraId="531B0A31"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4F62E15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Capacitación</w:t>
            </w:r>
          </w:p>
        </w:tc>
        <w:tc>
          <w:tcPr>
            <w:tcW w:w="1430" w:type="dxa"/>
            <w:tcBorders>
              <w:top w:val="nil"/>
              <w:left w:val="nil"/>
              <w:bottom w:val="single" w:sz="4" w:space="0" w:color="D3D3D3"/>
              <w:right w:val="single" w:sz="4" w:space="0" w:color="D3D3D3"/>
            </w:tcBorders>
            <w:shd w:val="clear" w:color="auto" w:fill="auto"/>
            <w:vAlign w:val="center"/>
            <w:hideMark/>
          </w:tcPr>
          <w:p w14:paraId="1F6C1496"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 xml:space="preserve">Máster en Estudios Anticorrupción y </w:t>
            </w:r>
            <w:proofErr w:type="spellStart"/>
            <w:r w:rsidRPr="001160A9">
              <w:rPr>
                <w:rFonts w:ascii="Arial" w:eastAsia="Times New Roman" w:hAnsi="Arial" w:cs="Arial"/>
                <w:color w:val="000000"/>
                <w:sz w:val="16"/>
                <w:szCs w:val="16"/>
                <w:lang w:eastAsia="es-CR"/>
              </w:rPr>
              <w:t>Compliance</w:t>
            </w:r>
            <w:proofErr w:type="spellEnd"/>
            <w:r w:rsidRPr="001160A9">
              <w:rPr>
                <w:rFonts w:ascii="Arial" w:eastAsia="Times New Roman" w:hAnsi="Arial" w:cs="Arial"/>
                <w:color w:val="000000"/>
                <w:sz w:val="16"/>
                <w:szCs w:val="16"/>
                <w:lang w:eastAsia="es-CR"/>
              </w:rPr>
              <w:t xml:space="preserve"> (MACC)</w:t>
            </w:r>
          </w:p>
        </w:tc>
        <w:tc>
          <w:tcPr>
            <w:tcW w:w="941" w:type="dxa"/>
            <w:tcBorders>
              <w:top w:val="nil"/>
              <w:left w:val="nil"/>
              <w:bottom w:val="single" w:sz="4" w:space="0" w:color="D3D3D3"/>
              <w:right w:val="single" w:sz="4" w:space="0" w:color="D3D3D3"/>
            </w:tcBorders>
            <w:shd w:val="clear" w:color="auto" w:fill="auto"/>
            <w:vAlign w:val="center"/>
            <w:hideMark/>
          </w:tcPr>
          <w:p w14:paraId="105E7EA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26/09/2022</w:t>
            </w:r>
          </w:p>
        </w:tc>
        <w:tc>
          <w:tcPr>
            <w:tcW w:w="941" w:type="dxa"/>
            <w:tcBorders>
              <w:top w:val="nil"/>
              <w:left w:val="nil"/>
              <w:bottom w:val="single" w:sz="4" w:space="0" w:color="D3D3D3"/>
              <w:right w:val="single" w:sz="4" w:space="0" w:color="D3D3D3"/>
            </w:tcBorders>
            <w:shd w:val="clear" w:color="auto" w:fill="auto"/>
            <w:vAlign w:val="center"/>
            <w:hideMark/>
          </w:tcPr>
          <w:p w14:paraId="142CD2E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01/04/2024</w:t>
            </w:r>
          </w:p>
        </w:tc>
        <w:tc>
          <w:tcPr>
            <w:tcW w:w="2177" w:type="dxa"/>
            <w:tcBorders>
              <w:top w:val="nil"/>
              <w:left w:val="nil"/>
              <w:bottom w:val="single" w:sz="4" w:space="0" w:color="D3D3D3"/>
              <w:right w:val="single" w:sz="4" w:space="0" w:color="D3D3D3"/>
            </w:tcBorders>
            <w:shd w:val="clear" w:color="auto" w:fill="auto"/>
            <w:vAlign w:val="center"/>
            <w:hideMark/>
          </w:tcPr>
          <w:p w14:paraId="16A4081E" w14:textId="5FF3D09A"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International Anti-</w:t>
            </w:r>
            <w:proofErr w:type="spellStart"/>
            <w:r w:rsidRPr="001160A9">
              <w:rPr>
                <w:rFonts w:ascii="Arial" w:eastAsia="Times New Roman" w:hAnsi="Arial" w:cs="Arial"/>
                <w:color w:val="000000"/>
                <w:sz w:val="16"/>
                <w:szCs w:val="16"/>
                <w:lang w:eastAsia="es-CR"/>
              </w:rPr>
              <w:t>Corruption</w:t>
            </w:r>
            <w:proofErr w:type="spellEnd"/>
            <w:r w:rsidRPr="001160A9">
              <w:rPr>
                <w:rFonts w:ascii="Arial" w:eastAsia="Times New Roman" w:hAnsi="Arial" w:cs="Arial"/>
                <w:color w:val="000000"/>
                <w:sz w:val="16"/>
                <w:szCs w:val="16"/>
                <w:lang w:eastAsia="es-CR"/>
              </w:rPr>
              <w:t xml:space="preserve"> </w:t>
            </w:r>
            <w:proofErr w:type="spellStart"/>
            <w:r w:rsidRPr="001160A9">
              <w:rPr>
                <w:rFonts w:ascii="Arial" w:eastAsia="Times New Roman" w:hAnsi="Arial" w:cs="Arial"/>
                <w:color w:val="000000"/>
                <w:sz w:val="16"/>
                <w:szCs w:val="16"/>
                <w:lang w:eastAsia="es-CR"/>
              </w:rPr>
              <w:t>Academy</w:t>
            </w:r>
            <w:proofErr w:type="spellEnd"/>
            <w:r w:rsidRPr="001160A9">
              <w:rPr>
                <w:rFonts w:ascii="Arial" w:eastAsia="Times New Roman" w:hAnsi="Arial" w:cs="Arial"/>
                <w:color w:val="000000"/>
                <w:sz w:val="16"/>
                <w:szCs w:val="16"/>
                <w:lang w:eastAsia="es-CR"/>
              </w:rPr>
              <w:t xml:space="preserve"> (IACA) País: Austria*</w:t>
            </w:r>
          </w:p>
        </w:tc>
        <w:tc>
          <w:tcPr>
            <w:tcW w:w="949" w:type="dxa"/>
            <w:tcBorders>
              <w:top w:val="nil"/>
              <w:left w:val="nil"/>
              <w:bottom w:val="single" w:sz="4" w:space="0" w:color="D3D3D3"/>
              <w:right w:val="single" w:sz="4" w:space="0" w:color="D3D3D3"/>
            </w:tcBorders>
            <w:shd w:val="clear" w:color="auto" w:fill="auto"/>
            <w:vAlign w:val="center"/>
            <w:hideMark/>
          </w:tcPr>
          <w:p w14:paraId="2DD827B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w:t>
            </w:r>
          </w:p>
        </w:tc>
      </w:tr>
      <w:tr w:rsidR="005F08DF" w:rsidRPr="001160A9" w14:paraId="56031F4E"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1A8FC2C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2022-26</w:t>
            </w:r>
          </w:p>
        </w:tc>
        <w:tc>
          <w:tcPr>
            <w:tcW w:w="1057" w:type="dxa"/>
            <w:tcBorders>
              <w:top w:val="nil"/>
              <w:left w:val="nil"/>
              <w:bottom w:val="single" w:sz="4" w:space="0" w:color="D3D3D3"/>
              <w:right w:val="single" w:sz="4" w:space="0" w:color="D3D3D3"/>
            </w:tcBorders>
            <w:shd w:val="clear" w:color="auto" w:fill="auto"/>
            <w:vAlign w:val="center"/>
            <w:hideMark/>
          </w:tcPr>
          <w:p w14:paraId="1830839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183436C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2625653A"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 xml:space="preserve">Diplomado Internacional de Especialización: Derechos Humanos, Pueblos </w:t>
            </w:r>
            <w:r w:rsidRPr="001160A9">
              <w:rPr>
                <w:rFonts w:ascii="Arial" w:eastAsia="Times New Roman" w:hAnsi="Arial" w:cs="Arial"/>
                <w:color w:val="000000"/>
                <w:sz w:val="16"/>
                <w:szCs w:val="16"/>
                <w:lang w:eastAsia="es-CR"/>
              </w:rPr>
              <w:lastRenderedPageBreak/>
              <w:t>Indígenas y Políticas Públicas</w:t>
            </w:r>
          </w:p>
        </w:tc>
        <w:tc>
          <w:tcPr>
            <w:tcW w:w="941" w:type="dxa"/>
            <w:tcBorders>
              <w:top w:val="nil"/>
              <w:left w:val="nil"/>
              <w:bottom w:val="single" w:sz="4" w:space="0" w:color="D3D3D3"/>
              <w:right w:val="single" w:sz="4" w:space="0" w:color="D3D3D3"/>
            </w:tcBorders>
            <w:shd w:val="clear" w:color="auto" w:fill="auto"/>
            <w:vAlign w:val="center"/>
            <w:hideMark/>
          </w:tcPr>
          <w:p w14:paraId="03A9371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lastRenderedPageBreak/>
              <w:t>12/09/2022</w:t>
            </w:r>
          </w:p>
        </w:tc>
        <w:tc>
          <w:tcPr>
            <w:tcW w:w="941" w:type="dxa"/>
            <w:tcBorders>
              <w:top w:val="nil"/>
              <w:left w:val="nil"/>
              <w:bottom w:val="single" w:sz="4" w:space="0" w:color="D3D3D3"/>
              <w:right w:val="single" w:sz="4" w:space="0" w:color="D3D3D3"/>
            </w:tcBorders>
            <w:shd w:val="clear" w:color="auto" w:fill="auto"/>
            <w:vAlign w:val="center"/>
            <w:hideMark/>
          </w:tcPr>
          <w:p w14:paraId="0DB4339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05/03/2023</w:t>
            </w:r>
          </w:p>
        </w:tc>
        <w:tc>
          <w:tcPr>
            <w:tcW w:w="2177" w:type="dxa"/>
            <w:tcBorders>
              <w:top w:val="nil"/>
              <w:left w:val="nil"/>
              <w:bottom w:val="single" w:sz="4" w:space="0" w:color="D3D3D3"/>
              <w:right w:val="single" w:sz="4" w:space="0" w:color="D3D3D3"/>
            </w:tcBorders>
            <w:shd w:val="clear" w:color="auto" w:fill="auto"/>
            <w:vAlign w:val="center"/>
            <w:hideMark/>
          </w:tcPr>
          <w:p w14:paraId="552C22D0" w14:textId="3C5C3431"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Fundación Henry Dunant País: Chile*</w:t>
            </w:r>
          </w:p>
        </w:tc>
        <w:tc>
          <w:tcPr>
            <w:tcW w:w="949" w:type="dxa"/>
            <w:tcBorders>
              <w:top w:val="nil"/>
              <w:left w:val="nil"/>
              <w:bottom w:val="single" w:sz="4" w:space="0" w:color="D3D3D3"/>
              <w:right w:val="single" w:sz="4" w:space="0" w:color="D3D3D3"/>
            </w:tcBorders>
            <w:shd w:val="clear" w:color="auto" w:fill="auto"/>
            <w:vAlign w:val="center"/>
            <w:hideMark/>
          </w:tcPr>
          <w:p w14:paraId="1940622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49C5AEB7"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50D4CDB3"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2022-27</w:t>
            </w:r>
          </w:p>
        </w:tc>
        <w:tc>
          <w:tcPr>
            <w:tcW w:w="1057" w:type="dxa"/>
            <w:tcBorders>
              <w:top w:val="nil"/>
              <w:left w:val="nil"/>
              <w:bottom w:val="single" w:sz="4" w:space="0" w:color="D3D3D3"/>
              <w:right w:val="single" w:sz="4" w:space="0" w:color="D3D3D3"/>
            </w:tcBorders>
            <w:shd w:val="clear" w:color="auto" w:fill="auto"/>
            <w:vAlign w:val="center"/>
            <w:hideMark/>
          </w:tcPr>
          <w:p w14:paraId="0EE4281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61E3C37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79CD96E5"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Diplomado Internacional de Especialización: Derechos Humanos, Discapacidad y Políticas Públicas</w:t>
            </w:r>
          </w:p>
        </w:tc>
        <w:tc>
          <w:tcPr>
            <w:tcW w:w="941" w:type="dxa"/>
            <w:tcBorders>
              <w:top w:val="nil"/>
              <w:left w:val="nil"/>
              <w:bottom w:val="single" w:sz="4" w:space="0" w:color="D3D3D3"/>
              <w:right w:val="single" w:sz="4" w:space="0" w:color="D3D3D3"/>
            </w:tcBorders>
            <w:shd w:val="clear" w:color="auto" w:fill="auto"/>
            <w:vAlign w:val="center"/>
            <w:hideMark/>
          </w:tcPr>
          <w:p w14:paraId="5F22CF04"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26/09/2022</w:t>
            </w:r>
          </w:p>
        </w:tc>
        <w:tc>
          <w:tcPr>
            <w:tcW w:w="941" w:type="dxa"/>
            <w:tcBorders>
              <w:top w:val="nil"/>
              <w:left w:val="nil"/>
              <w:bottom w:val="single" w:sz="4" w:space="0" w:color="D3D3D3"/>
              <w:right w:val="single" w:sz="4" w:space="0" w:color="D3D3D3"/>
            </w:tcBorders>
            <w:shd w:val="clear" w:color="auto" w:fill="auto"/>
            <w:vAlign w:val="center"/>
            <w:hideMark/>
          </w:tcPr>
          <w:p w14:paraId="556CC82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02/04/2023</w:t>
            </w:r>
          </w:p>
        </w:tc>
        <w:tc>
          <w:tcPr>
            <w:tcW w:w="2177" w:type="dxa"/>
            <w:tcBorders>
              <w:top w:val="nil"/>
              <w:left w:val="nil"/>
              <w:bottom w:val="single" w:sz="4" w:space="0" w:color="D3D3D3"/>
              <w:right w:val="single" w:sz="4" w:space="0" w:color="D3D3D3"/>
            </w:tcBorders>
            <w:shd w:val="clear" w:color="auto" w:fill="auto"/>
            <w:vAlign w:val="center"/>
            <w:hideMark/>
          </w:tcPr>
          <w:p w14:paraId="4947A276" w14:textId="384B0CF4"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Fundación Henry Dunant País: Chile*</w:t>
            </w:r>
          </w:p>
        </w:tc>
        <w:tc>
          <w:tcPr>
            <w:tcW w:w="949" w:type="dxa"/>
            <w:tcBorders>
              <w:top w:val="nil"/>
              <w:left w:val="nil"/>
              <w:bottom w:val="single" w:sz="4" w:space="0" w:color="D3D3D3"/>
              <w:right w:val="single" w:sz="4" w:space="0" w:color="D3D3D3"/>
            </w:tcBorders>
            <w:shd w:val="clear" w:color="auto" w:fill="auto"/>
            <w:vAlign w:val="center"/>
            <w:hideMark/>
          </w:tcPr>
          <w:p w14:paraId="5C30735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172CC571" w14:textId="77777777" w:rsidTr="00C4367D">
        <w:trPr>
          <w:trHeight w:val="1125"/>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3FCC81B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2022-28</w:t>
            </w:r>
          </w:p>
        </w:tc>
        <w:tc>
          <w:tcPr>
            <w:tcW w:w="1057" w:type="dxa"/>
            <w:tcBorders>
              <w:top w:val="nil"/>
              <w:left w:val="nil"/>
              <w:bottom w:val="single" w:sz="4" w:space="0" w:color="D3D3D3"/>
              <w:right w:val="single" w:sz="4" w:space="0" w:color="D3D3D3"/>
            </w:tcBorders>
            <w:shd w:val="clear" w:color="auto" w:fill="auto"/>
            <w:vAlign w:val="center"/>
            <w:hideMark/>
          </w:tcPr>
          <w:p w14:paraId="23991E27"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44267B6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135847CE"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Diplomado Internacional Especializado: Derechos Humanos, Vejez, Personas Mayores y Políticas Públicas</w:t>
            </w:r>
          </w:p>
        </w:tc>
        <w:tc>
          <w:tcPr>
            <w:tcW w:w="941" w:type="dxa"/>
            <w:tcBorders>
              <w:top w:val="nil"/>
              <w:left w:val="nil"/>
              <w:bottom w:val="single" w:sz="4" w:space="0" w:color="D3D3D3"/>
              <w:right w:val="single" w:sz="4" w:space="0" w:color="D3D3D3"/>
            </w:tcBorders>
            <w:shd w:val="clear" w:color="auto" w:fill="auto"/>
            <w:vAlign w:val="center"/>
            <w:hideMark/>
          </w:tcPr>
          <w:p w14:paraId="3CC75E3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03/10/2022</w:t>
            </w:r>
          </w:p>
        </w:tc>
        <w:tc>
          <w:tcPr>
            <w:tcW w:w="941" w:type="dxa"/>
            <w:tcBorders>
              <w:top w:val="nil"/>
              <w:left w:val="nil"/>
              <w:bottom w:val="single" w:sz="4" w:space="0" w:color="D3D3D3"/>
              <w:right w:val="single" w:sz="4" w:space="0" w:color="D3D3D3"/>
            </w:tcBorders>
            <w:shd w:val="clear" w:color="auto" w:fill="auto"/>
            <w:vAlign w:val="center"/>
            <w:hideMark/>
          </w:tcPr>
          <w:p w14:paraId="4776162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09/04/2023</w:t>
            </w:r>
          </w:p>
        </w:tc>
        <w:tc>
          <w:tcPr>
            <w:tcW w:w="2177" w:type="dxa"/>
            <w:tcBorders>
              <w:top w:val="nil"/>
              <w:left w:val="nil"/>
              <w:bottom w:val="single" w:sz="4" w:space="0" w:color="D3D3D3"/>
              <w:right w:val="single" w:sz="4" w:space="0" w:color="D3D3D3"/>
            </w:tcBorders>
            <w:shd w:val="clear" w:color="auto" w:fill="auto"/>
            <w:vAlign w:val="center"/>
            <w:hideMark/>
          </w:tcPr>
          <w:p w14:paraId="183DD761" w14:textId="323CAC42"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Fundación Henry Dunant País: Chile*</w:t>
            </w:r>
          </w:p>
        </w:tc>
        <w:tc>
          <w:tcPr>
            <w:tcW w:w="949" w:type="dxa"/>
            <w:tcBorders>
              <w:top w:val="nil"/>
              <w:left w:val="nil"/>
              <w:bottom w:val="single" w:sz="4" w:space="0" w:color="D3D3D3"/>
              <w:right w:val="single" w:sz="4" w:space="0" w:color="D3D3D3"/>
            </w:tcBorders>
            <w:shd w:val="clear" w:color="auto" w:fill="auto"/>
            <w:vAlign w:val="center"/>
            <w:hideMark/>
          </w:tcPr>
          <w:p w14:paraId="177C509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w:t>
            </w:r>
          </w:p>
        </w:tc>
      </w:tr>
      <w:tr w:rsidR="005F08DF" w:rsidRPr="001160A9" w14:paraId="5F7FF24F" w14:textId="77777777" w:rsidTr="00C4367D">
        <w:trPr>
          <w:trHeight w:val="90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2B9F3AF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2022-29</w:t>
            </w:r>
          </w:p>
        </w:tc>
        <w:tc>
          <w:tcPr>
            <w:tcW w:w="1057" w:type="dxa"/>
            <w:tcBorders>
              <w:top w:val="nil"/>
              <w:left w:val="nil"/>
              <w:bottom w:val="single" w:sz="4" w:space="0" w:color="D3D3D3"/>
              <w:right w:val="single" w:sz="4" w:space="0" w:color="D3D3D3"/>
            </w:tcBorders>
            <w:shd w:val="clear" w:color="auto" w:fill="auto"/>
            <w:vAlign w:val="center"/>
            <w:hideMark/>
          </w:tcPr>
          <w:p w14:paraId="16A526EA"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Internacional</w:t>
            </w:r>
          </w:p>
        </w:tc>
        <w:tc>
          <w:tcPr>
            <w:tcW w:w="1065" w:type="dxa"/>
            <w:tcBorders>
              <w:top w:val="nil"/>
              <w:left w:val="nil"/>
              <w:bottom w:val="single" w:sz="4" w:space="0" w:color="D3D3D3"/>
              <w:right w:val="single" w:sz="4" w:space="0" w:color="D3D3D3"/>
            </w:tcBorders>
            <w:shd w:val="clear" w:color="auto" w:fill="auto"/>
            <w:vAlign w:val="center"/>
            <w:hideMark/>
          </w:tcPr>
          <w:p w14:paraId="58D2A00B"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2352B950"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Curso Superior de Formación en Justicia Constitucional y tutela judicial de los derechos</w:t>
            </w:r>
          </w:p>
        </w:tc>
        <w:tc>
          <w:tcPr>
            <w:tcW w:w="941" w:type="dxa"/>
            <w:tcBorders>
              <w:top w:val="nil"/>
              <w:left w:val="nil"/>
              <w:bottom w:val="single" w:sz="4" w:space="0" w:color="D3D3D3"/>
              <w:right w:val="single" w:sz="4" w:space="0" w:color="D3D3D3"/>
            </w:tcBorders>
            <w:shd w:val="clear" w:color="auto" w:fill="auto"/>
            <w:vAlign w:val="center"/>
            <w:hideMark/>
          </w:tcPr>
          <w:p w14:paraId="379BFA72"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16/01/2023</w:t>
            </w:r>
          </w:p>
        </w:tc>
        <w:tc>
          <w:tcPr>
            <w:tcW w:w="941" w:type="dxa"/>
            <w:tcBorders>
              <w:top w:val="nil"/>
              <w:left w:val="nil"/>
              <w:bottom w:val="single" w:sz="4" w:space="0" w:color="D3D3D3"/>
              <w:right w:val="single" w:sz="4" w:space="0" w:color="D3D3D3"/>
            </w:tcBorders>
            <w:shd w:val="clear" w:color="auto" w:fill="auto"/>
            <w:vAlign w:val="center"/>
            <w:hideMark/>
          </w:tcPr>
          <w:p w14:paraId="75E3ACB8"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04/02/2023</w:t>
            </w:r>
          </w:p>
        </w:tc>
        <w:tc>
          <w:tcPr>
            <w:tcW w:w="2177" w:type="dxa"/>
            <w:tcBorders>
              <w:top w:val="nil"/>
              <w:left w:val="nil"/>
              <w:bottom w:val="single" w:sz="4" w:space="0" w:color="D3D3D3"/>
              <w:right w:val="single" w:sz="4" w:space="0" w:color="D3D3D3"/>
            </w:tcBorders>
            <w:shd w:val="clear" w:color="auto" w:fill="auto"/>
            <w:vAlign w:val="center"/>
            <w:hideMark/>
          </w:tcPr>
          <w:p w14:paraId="3A660FB9" w14:textId="5990A422"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de Pisa País: Italia*</w:t>
            </w:r>
          </w:p>
        </w:tc>
        <w:tc>
          <w:tcPr>
            <w:tcW w:w="949" w:type="dxa"/>
            <w:tcBorders>
              <w:top w:val="nil"/>
              <w:left w:val="nil"/>
              <w:bottom w:val="single" w:sz="4" w:space="0" w:color="D3D3D3"/>
              <w:right w:val="single" w:sz="4" w:space="0" w:color="D3D3D3"/>
            </w:tcBorders>
            <w:shd w:val="clear" w:color="auto" w:fill="auto"/>
            <w:vAlign w:val="center"/>
            <w:hideMark/>
          </w:tcPr>
          <w:p w14:paraId="7875EFDD"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1</w:t>
            </w:r>
          </w:p>
        </w:tc>
      </w:tr>
      <w:tr w:rsidR="005F08DF" w:rsidRPr="001160A9" w14:paraId="55440B89" w14:textId="77777777" w:rsidTr="00C4367D">
        <w:trPr>
          <w:trHeight w:val="1350"/>
        </w:trPr>
        <w:tc>
          <w:tcPr>
            <w:tcW w:w="1221"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14:paraId="4A7FB8C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2022-30</w:t>
            </w:r>
          </w:p>
        </w:tc>
        <w:tc>
          <w:tcPr>
            <w:tcW w:w="1057" w:type="dxa"/>
            <w:tcBorders>
              <w:top w:val="nil"/>
              <w:left w:val="nil"/>
              <w:bottom w:val="single" w:sz="4" w:space="0" w:color="D3D3D3"/>
              <w:right w:val="single" w:sz="4" w:space="0" w:color="D3D3D3"/>
            </w:tcBorders>
            <w:shd w:val="clear" w:color="auto" w:fill="auto"/>
            <w:vAlign w:val="center"/>
            <w:hideMark/>
          </w:tcPr>
          <w:p w14:paraId="20E1BD8F"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Nacional</w:t>
            </w:r>
          </w:p>
        </w:tc>
        <w:tc>
          <w:tcPr>
            <w:tcW w:w="1065" w:type="dxa"/>
            <w:tcBorders>
              <w:top w:val="nil"/>
              <w:left w:val="nil"/>
              <w:bottom w:val="single" w:sz="4" w:space="0" w:color="D3D3D3"/>
              <w:right w:val="single" w:sz="4" w:space="0" w:color="D3D3D3"/>
            </w:tcBorders>
            <w:shd w:val="clear" w:color="auto" w:fill="auto"/>
            <w:vAlign w:val="center"/>
            <w:hideMark/>
          </w:tcPr>
          <w:p w14:paraId="0F31E10E"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Becas</w:t>
            </w:r>
          </w:p>
        </w:tc>
        <w:tc>
          <w:tcPr>
            <w:tcW w:w="1430" w:type="dxa"/>
            <w:tcBorders>
              <w:top w:val="nil"/>
              <w:left w:val="nil"/>
              <w:bottom w:val="single" w:sz="4" w:space="0" w:color="D3D3D3"/>
              <w:right w:val="single" w:sz="4" w:space="0" w:color="D3D3D3"/>
            </w:tcBorders>
            <w:shd w:val="clear" w:color="auto" w:fill="auto"/>
            <w:vAlign w:val="center"/>
            <w:hideMark/>
          </w:tcPr>
          <w:p w14:paraId="0793A238" w14:textId="77777777"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Doctorado Académico en Derecho</w:t>
            </w:r>
          </w:p>
        </w:tc>
        <w:tc>
          <w:tcPr>
            <w:tcW w:w="941" w:type="dxa"/>
            <w:tcBorders>
              <w:top w:val="nil"/>
              <w:left w:val="nil"/>
              <w:bottom w:val="single" w:sz="4" w:space="0" w:color="D3D3D3"/>
              <w:right w:val="single" w:sz="4" w:space="0" w:color="D3D3D3"/>
            </w:tcBorders>
            <w:shd w:val="clear" w:color="auto" w:fill="auto"/>
            <w:vAlign w:val="center"/>
            <w:hideMark/>
          </w:tcPr>
          <w:p w14:paraId="45C2E070"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09/01/2023</w:t>
            </w:r>
          </w:p>
        </w:tc>
        <w:tc>
          <w:tcPr>
            <w:tcW w:w="941" w:type="dxa"/>
            <w:tcBorders>
              <w:top w:val="nil"/>
              <w:left w:val="nil"/>
              <w:bottom w:val="single" w:sz="4" w:space="0" w:color="D3D3D3"/>
              <w:right w:val="single" w:sz="4" w:space="0" w:color="D3D3D3"/>
            </w:tcBorders>
            <w:shd w:val="clear" w:color="auto" w:fill="auto"/>
            <w:vAlign w:val="center"/>
            <w:hideMark/>
          </w:tcPr>
          <w:p w14:paraId="6028F4F6"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31/12/2024</w:t>
            </w:r>
          </w:p>
        </w:tc>
        <w:tc>
          <w:tcPr>
            <w:tcW w:w="2177" w:type="dxa"/>
            <w:tcBorders>
              <w:top w:val="nil"/>
              <w:left w:val="nil"/>
              <w:bottom w:val="single" w:sz="4" w:space="0" w:color="D3D3D3"/>
              <w:right w:val="single" w:sz="4" w:space="0" w:color="D3D3D3"/>
            </w:tcBorders>
            <w:shd w:val="clear" w:color="auto" w:fill="auto"/>
            <w:vAlign w:val="center"/>
            <w:hideMark/>
          </w:tcPr>
          <w:p w14:paraId="1E4A7E20" w14:textId="6470F234" w:rsidR="005F08DF" w:rsidRPr="001160A9" w:rsidRDefault="005F08DF" w:rsidP="008F0754">
            <w:pP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Organizadores:</w:t>
            </w:r>
            <w:r w:rsidR="00C4367D">
              <w:rPr>
                <w:rFonts w:ascii="Arial" w:eastAsia="Times New Roman" w:hAnsi="Arial" w:cs="Arial"/>
                <w:color w:val="000000"/>
                <w:sz w:val="16"/>
                <w:szCs w:val="16"/>
                <w:lang w:eastAsia="es-CR"/>
              </w:rPr>
              <w:t xml:space="preserve"> </w:t>
            </w:r>
            <w:r w:rsidRPr="001160A9">
              <w:rPr>
                <w:rFonts w:ascii="Arial" w:eastAsia="Times New Roman" w:hAnsi="Arial" w:cs="Arial"/>
                <w:color w:val="000000"/>
                <w:sz w:val="16"/>
                <w:szCs w:val="16"/>
                <w:lang w:eastAsia="es-CR"/>
              </w:rPr>
              <w:t>Universidad Escuela Libre de Derecho, Zapote; País: Costa Rica*</w:t>
            </w:r>
          </w:p>
        </w:tc>
        <w:tc>
          <w:tcPr>
            <w:tcW w:w="949" w:type="dxa"/>
            <w:tcBorders>
              <w:top w:val="nil"/>
              <w:left w:val="nil"/>
              <w:bottom w:val="single" w:sz="4" w:space="0" w:color="D3D3D3"/>
              <w:right w:val="single" w:sz="4" w:space="0" w:color="D3D3D3"/>
            </w:tcBorders>
            <w:shd w:val="clear" w:color="auto" w:fill="auto"/>
            <w:vAlign w:val="center"/>
            <w:hideMark/>
          </w:tcPr>
          <w:p w14:paraId="2AD555A9" w14:textId="77777777" w:rsidR="005F08DF" w:rsidRPr="001160A9" w:rsidRDefault="005F08DF" w:rsidP="008F0754">
            <w:pPr>
              <w:jc w:val="center"/>
              <w:rPr>
                <w:rFonts w:ascii="Arial" w:eastAsia="Times New Roman" w:hAnsi="Arial" w:cs="Arial"/>
                <w:color w:val="000000"/>
                <w:sz w:val="16"/>
                <w:szCs w:val="16"/>
                <w:lang w:eastAsia="es-CR"/>
              </w:rPr>
            </w:pPr>
            <w:r w:rsidRPr="001160A9">
              <w:rPr>
                <w:rFonts w:ascii="Arial" w:eastAsia="Times New Roman" w:hAnsi="Arial" w:cs="Arial"/>
                <w:color w:val="000000"/>
                <w:sz w:val="16"/>
                <w:szCs w:val="16"/>
                <w:lang w:eastAsia="es-CR"/>
              </w:rPr>
              <w:t>5</w:t>
            </w:r>
          </w:p>
        </w:tc>
      </w:tr>
    </w:tbl>
    <w:p w14:paraId="147BF2B4" w14:textId="06D53246" w:rsidR="00887340" w:rsidRPr="00980AA2" w:rsidRDefault="00887340" w:rsidP="00576E38">
      <w:pPr>
        <w:jc w:val="center"/>
        <w:rPr>
          <w:rFonts w:ascii="Arial" w:hAnsi="Arial" w:cs="Arial"/>
          <w:sz w:val="20"/>
          <w:szCs w:val="20"/>
        </w:rPr>
      </w:pPr>
      <w:r w:rsidRPr="00980AA2">
        <w:rPr>
          <w:rFonts w:ascii="Arial" w:hAnsi="Arial" w:cs="Arial"/>
          <w:sz w:val="20"/>
          <w:szCs w:val="20"/>
        </w:rPr>
        <w:t>Fuente: Subproceso Gestión de la Capacitación, Dirección de Gestión Humana, 202</w:t>
      </w:r>
      <w:r w:rsidR="005F08DF">
        <w:rPr>
          <w:rFonts w:ascii="Arial" w:hAnsi="Arial" w:cs="Arial"/>
          <w:sz w:val="20"/>
          <w:szCs w:val="20"/>
        </w:rPr>
        <w:t>2</w:t>
      </w:r>
      <w:r w:rsidRPr="00980AA2">
        <w:rPr>
          <w:rFonts w:ascii="Arial" w:hAnsi="Arial" w:cs="Arial"/>
          <w:sz w:val="20"/>
          <w:szCs w:val="20"/>
        </w:rPr>
        <w:t>.</w:t>
      </w:r>
    </w:p>
    <w:p w14:paraId="232FCFE9" w14:textId="04F2E854" w:rsidR="00C75C8D" w:rsidRPr="00576E38" w:rsidRDefault="00C75C8D" w:rsidP="00576E38">
      <w:pPr>
        <w:rPr>
          <w:rFonts w:ascii="Arial" w:hAnsi="Arial" w:cs="Arial"/>
          <w:b/>
          <w:bCs/>
        </w:rPr>
      </w:pPr>
    </w:p>
    <w:p w14:paraId="78328299" w14:textId="77777777" w:rsidR="00C17496" w:rsidRPr="00576E38" w:rsidRDefault="00C17496" w:rsidP="00576E38">
      <w:pPr>
        <w:pStyle w:val="Prrafodelista"/>
        <w:ind w:left="720"/>
        <w:contextualSpacing/>
        <w:rPr>
          <w:rFonts w:ascii="Arial" w:hAnsi="Arial" w:cs="Arial"/>
          <w:b/>
          <w:bCs/>
          <w:sz w:val="24"/>
          <w:szCs w:val="24"/>
        </w:rPr>
      </w:pPr>
    </w:p>
    <w:p w14:paraId="4096496D" w14:textId="3EC95DF4" w:rsidR="00C75C8D" w:rsidRPr="00576E38" w:rsidRDefault="00E92B46" w:rsidP="009B1CBF">
      <w:pPr>
        <w:contextualSpacing/>
        <w:jc w:val="both"/>
        <w:rPr>
          <w:rFonts w:ascii="Arial" w:hAnsi="Arial" w:cs="Arial"/>
          <w:b/>
          <w:color w:val="000000" w:themeColor="text1"/>
        </w:rPr>
      </w:pPr>
      <w:r>
        <w:rPr>
          <w:rFonts w:ascii="Arial" w:hAnsi="Arial" w:cs="Arial"/>
          <w:b/>
          <w:bCs/>
        </w:rPr>
        <w:t>1</w:t>
      </w:r>
      <w:r w:rsidR="00C17496" w:rsidRPr="00576E38">
        <w:rPr>
          <w:rFonts w:ascii="Arial" w:hAnsi="Arial" w:cs="Arial"/>
          <w:b/>
          <w:bCs/>
        </w:rPr>
        <w:t>.</w:t>
      </w:r>
      <w:r w:rsidR="00AD51D2">
        <w:rPr>
          <w:rFonts w:ascii="Arial" w:hAnsi="Arial" w:cs="Arial"/>
          <w:b/>
          <w:bCs/>
        </w:rPr>
        <w:t>3</w:t>
      </w:r>
      <w:r w:rsidR="00C17496" w:rsidRPr="00576E38">
        <w:rPr>
          <w:rFonts w:ascii="Arial" w:hAnsi="Arial" w:cs="Arial"/>
          <w:b/>
          <w:bCs/>
        </w:rPr>
        <w:t xml:space="preserve">.2 </w:t>
      </w:r>
      <w:r w:rsidR="00C75C8D" w:rsidRPr="00576E38">
        <w:rPr>
          <w:rFonts w:ascii="Arial" w:hAnsi="Arial" w:cs="Arial"/>
          <w:b/>
          <w:color w:val="000000" w:themeColor="text1"/>
        </w:rPr>
        <w:t>Actualización Reglamento de Becas</w:t>
      </w:r>
    </w:p>
    <w:p w14:paraId="07A4079E" w14:textId="3FED36B5" w:rsidR="008F6DF8" w:rsidRPr="00576E38" w:rsidRDefault="008F6DF8" w:rsidP="00576E38">
      <w:pPr>
        <w:contextualSpacing/>
        <w:jc w:val="both"/>
        <w:rPr>
          <w:rFonts w:ascii="Arial" w:hAnsi="Arial" w:cs="Arial"/>
          <w:bCs/>
          <w:color w:val="000000" w:themeColor="text1"/>
        </w:rPr>
      </w:pPr>
    </w:p>
    <w:p w14:paraId="7C78DE9A" w14:textId="77777777" w:rsidR="00BB74B5" w:rsidRPr="00BB74B5" w:rsidRDefault="00BB74B5" w:rsidP="00BB74B5">
      <w:pPr>
        <w:contextualSpacing/>
        <w:jc w:val="both"/>
        <w:rPr>
          <w:rFonts w:ascii="Arial" w:hAnsi="Arial" w:cs="Arial"/>
          <w:bCs/>
        </w:rPr>
      </w:pPr>
      <w:r w:rsidRPr="00BB74B5">
        <w:rPr>
          <w:rFonts w:ascii="Arial" w:hAnsi="Arial" w:cs="Arial"/>
          <w:bCs/>
        </w:rPr>
        <w:t xml:space="preserve">El 21 de enero de 2022, el Subproceso Gestión de la Capacitación remitió a la Dirección Jurídica el oficio PJ-DGH-CAP-018-2022 correspondiente a la segunda versión de la propuesta de redacción del Reglamento de Becas con el propósito de ser revisado por dicha Dirección. </w:t>
      </w:r>
    </w:p>
    <w:p w14:paraId="4400B294" w14:textId="77777777" w:rsidR="00BB74B5" w:rsidRPr="00BB74B5" w:rsidRDefault="00BB74B5" w:rsidP="00BB74B5">
      <w:pPr>
        <w:contextualSpacing/>
        <w:jc w:val="both"/>
        <w:rPr>
          <w:rFonts w:ascii="Arial" w:hAnsi="Arial" w:cs="Arial"/>
          <w:bCs/>
        </w:rPr>
      </w:pPr>
    </w:p>
    <w:p w14:paraId="69CFC2B0" w14:textId="77777777" w:rsidR="00BB74B5" w:rsidRPr="00BB74B5" w:rsidRDefault="00BB74B5" w:rsidP="00BB74B5">
      <w:pPr>
        <w:contextualSpacing/>
        <w:jc w:val="both"/>
        <w:rPr>
          <w:rFonts w:ascii="Arial" w:hAnsi="Arial" w:cs="Arial"/>
          <w:bCs/>
        </w:rPr>
      </w:pPr>
      <w:r w:rsidRPr="00BB74B5">
        <w:rPr>
          <w:rFonts w:ascii="Arial" w:hAnsi="Arial" w:cs="Arial"/>
          <w:bCs/>
        </w:rPr>
        <w:t>Se da seguimiento el 09 de febrero de 2022, obteniendo la siguiente respuesta por parte de la Dirección Jurídica:</w:t>
      </w:r>
    </w:p>
    <w:p w14:paraId="626CBB7E" w14:textId="77777777" w:rsidR="00BB74B5" w:rsidRPr="00BB74B5" w:rsidRDefault="00BB74B5" w:rsidP="00BB74B5">
      <w:pPr>
        <w:contextualSpacing/>
        <w:jc w:val="both"/>
        <w:rPr>
          <w:rFonts w:ascii="Arial" w:hAnsi="Arial" w:cs="Arial"/>
          <w:bCs/>
        </w:rPr>
      </w:pPr>
    </w:p>
    <w:p w14:paraId="0061BDA6" w14:textId="3E907579" w:rsidR="00BB74B5" w:rsidRPr="00E97C6B" w:rsidRDefault="00BB74B5" w:rsidP="00BB74B5">
      <w:pPr>
        <w:ind w:left="708"/>
        <w:contextualSpacing/>
        <w:jc w:val="both"/>
        <w:rPr>
          <w:rFonts w:ascii="Arial" w:hAnsi="Arial" w:cs="Arial"/>
          <w:i/>
          <w:iCs/>
        </w:rPr>
      </w:pPr>
      <w:r w:rsidRPr="00E97C6B">
        <w:rPr>
          <w:rFonts w:ascii="Arial" w:hAnsi="Arial" w:cs="Arial"/>
          <w:bCs/>
          <w:i/>
          <w:iCs/>
        </w:rPr>
        <w:t>“</w:t>
      </w:r>
      <w:r w:rsidR="00E97C6B">
        <w:rPr>
          <w:rFonts w:ascii="Arial" w:hAnsi="Arial" w:cs="Arial"/>
          <w:i/>
          <w:iCs/>
        </w:rPr>
        <w:t>E</w:t>
      </w:r>
      <w:r w:rsidRPr="00E97C6B">
        <w:rPr>
          <w:rFonts w:ascii="Arial" w:hAnsi="Arial" w:cs="Arial"/>
          <w:i/>
          <w:iCs/>
        </w:rPr>
        <w:t xml:space="preserve">n relación con su pregunta (correo infra), le comento que el texto que envió la Dirección de Gestión Humana que contiene la versión más reciente del Proyecto de Reglamento de Becas en el Poder Judicial </w:t>
      </w:r>
      <w:r w:rsidRPr="00E97C6B">
        <w:rPr>
          <w:rFonts w:ascii="Arial" w:hAnsi="Arial" w:cs="Arial"/>
          <w:i/>
          <w:iCs/>
          <w:u w:val="single"/>
        </w:rPr>
        <w:t>está en estudio y análisis</w:t>
      </w:r>
      <w:r w:rsidRPr="00E97C6B">
        <w:rPr>
          <w:rFonts w:ascii="Arial" w:hAnsi="Arial" w:cs="Arial"/>
          <w:i/>
          <w:iCs/>
        </w:rPr>
        <w:t xml:space="preserve"> por parte de la Licda. Linda Sánchez López, debido a que la Licda. Laura Quesada Soto dejó de trabajar para el Poder Judicial en diciembre del 2021.   A esta nueva etapa </w:t>
      </w:r>
      <w:r w:rsidRPr="00E97C6B">
        <w:rPr>
          <w:rFonts w:ascii="Arial" w:hAnsi="Arial" w:cs="Arial"/>
          <w:i/>
          <w:iCs/>
        </w:rPr>
        <w:lastRenderedPageBreak/>
        <w:t xml:space="preserve">de avance del citado proyecto de Reglamento, le fue asignada la referencia </w:t>
      </w:r>
      <w:proofErr w:type="spellStart"/>
      <w:r w:rsidRPr="00E97C6B">
        <w:rPr>
          <w:rFonts w:ascii="Arial" w:hAnsi="Arial" w:cs="Arial"/>
          <w:i/>
          <w:iCs/>
        </w:rPr>
        <w:t>N°</w:t>
      </w:r>
      <w:proofErr w:type="spellEnd"/>
      <w:r w:rsidRPr="00E97C6B">
        <w:rPr>
          <w:rFonts w:ascii="Arial" w:hAnsi="Arial" w:cs="Arial"/>
          <w:i/>
          <w:iCs/>
        </w:rPr>
        <w:t xml:space="preserve"> 227-2022.”</w:t>
      </w:r>
    </w:p>
    <w:p w14:paraId="40B539DC" w14:textId="77777777" w:rsidR="00BB74B5" w:rsidRPr="00BB74B5" w:rsidRDefault="00BB74B5" w:rsidP="00BB74B5">
      <w:pPr>
        <w:contextualSpacing/>
        <w:jc w:val="both"/>
      </w:pPr>
    </w:p>
    <w:p w14:paraId="03797B61" w14:textId="77777777" w:rsidR="00BB74B5" w:rsidRPr="00BB74B5" w:rsidRDefault="00BB74B5" w:rsidP="00BB74B5">
      <w:pPr>
        <w:contextualSpacing/>
        <w:jc w:val="both"/>
        <w:rPr>
          <w:rFonts w:ascii="Arial" w:hAnsi="Arial" w:cs="Arial"/>
          <w:bCs/>
        </w:rPr>
      </w:pPr>
      <w:r w:rsidRPr="00BB74B5">
        <w:rPr>
          <w:rFonts w:ascii="Arial" w:hAnsi="Arial" w:cs="Arial"/>
          <w:bCs/>
        </w:rPr>
        <w:t>Nuevamente se da seguimiento el 16 de mayo de 2022, obteniendo la siguiente respuesta por parte de la Dirección Jurídica:</w:t>
      </w:r>
    </w:p>
    <w:p w14:paraId="667EDA8E" w14:textId="77777777" w:rsidR="00BB74B5" w:rsidRPr="00BB74B5" w:rsidRDefault="00BB74B5" w:rsidP="00BB74B5">
      <w:pPr>
        <w:contextualSpacing/>
        <w:jc w:val="both"/>
        <w:rPr>
          <w:rFonts w:ascii="Arial" w:hAnsi="Arial" w:cs="Arial"/>
          <w:bCs/>
        </w:rPr>
      </w:pPr>
    </w:p>
    <w:p w14:paraId="238DB5BA" w14:textId="488CA1D3" w:rsidR="00E97C6B" w:rsidRDefault="00BB74B5" w:rsidP="00BB74B5">
      <w:pPr>
        <w:spacing w:line="276" w:lineRule="auto"/>
        <w:ind w:left="708"/>
        <w:jc w:val="both"/>
        <w:rPr>
          <w:rFonts w:ascii="Arial" w:hAnsi="Arial" w:cs="Arial"/>
          <w:i/>
          <w:iCs/>
        </w:rPr>
      </w:pPr>
      <w:r w:rsidRPr="00BB74B5">
        <w:rPr>
          <w:rFonts w:ascii="Arial" w:hAnsi="Arial" w:cs="Arial"/>
          <w:i/>
          <w:iCs/>
        </w:rPr>
        <w:t xml:space="preserve">“En relación con la consulta acerca del </w:t>
      </w:r>
      <w:r w:rsidRPr="00BB74B5">
        <w:rPr>
          <w:rFonts w:ascii="Arial" w:hAnsi="Arial" w:cs="Arial"/>
          <w:i/>
          <w:iCs/>
          <w:u w:val="single"/>
        </w:rPr>
        <w:t>estado de la revisión del Proyecto de Reglamento de Becas</w:t>
      </w:r>
      <w:r w:rsidRPr="00BB74B5">
        <w:rPr>
          <w:rFonts w:ascii="Arial" w:hAnsi="Arial" w:cs="Arial"/>
          <w:b/>
          <w:bCs/>
          <w:i/>
          <w:iCs/>
        </w:rPr>
        <w:t xml:space="preserve">, </w:t>
      </w:r>
      <w:r w:rsidRPr="00BB74B5">
        <w:rPr>
          <w:rFonts w:ascii="Arial" w:hAnsi="Arial" w:cs="Arial"/>
          <w:i/>
          <w:iCs/>
        </w:rPr>
        <w:t xml:space="preserve">se hace de su estimable conocimiento que, el proyecto de reglamento citado se encuentra en </w:t>
      </w:r>
      <w:r w:rsidRPr="00BB74B5">
        <w:rPr>
          <w:rFonts w:ascii="Arial" w:hAnsi="Arial" w:cs="Arial"/>
          <w:i/>
          <w:iCs/>
          <w:u w:val="single"/>
        </w:rPr>
        <w:t>etapa de revisión avanzada</w:t>
      </w:r>
      <w:r w:rsidRPr="00BB74B5">
        <w:rPr>
          <w:rFonts w:ascii="Arial" w:hAnsi="Arial" w:cs="Arial"/>
          <w:i/>
          <w:iCs/>
        </w:rPr>
        <w:t xml:space="preserve">, sin embargo, este proyecto ha requerido de un tiempo especial de estudio, dado que esta labor requiere de un análisis minucioso; asimismo, se informa que </w:t>
      </w:r>
      <w:r w:rsidRPr="00BB74B5">
        <w:rPr>
          <w:rFonts w:ascii="Arial" w:hAnsi="Arial" w:cs="Arial"/>
          <w:i/>
          <w:iCs/>
          <w:u w:val="single"/>
        </w:rPr>
        <w:t>se le ha brindado prioridad a esta gestión</w:t>
      </w:r>
      <w:r w:rsidRPr="00BB74B5">
        <w:rPr>
          <w:rFonts w:ascii="Arial" w:hAnsi="Arial" w:cs="Arial"/>
          <w:i/>
          <w:iCs/>
        </w:rPr>
        <w:t xml:space="preserve">, </w:t>
      </w:r>
    </w:p>
    <w:p w14:paraId="5628FA49" w14:textId="77777777" w:rsidR="00E97C6B" w:rsidRPr="00BB74B5" w:rsidRDefault="00E97C6B" w:rsidP="00BB74B5">
      <w:pPr>
        <w:spacing w:line="276" w:lineRule="auto"/>
        <w:ind w:left="708"/>
        <w:jc w:val="both"/>
        <w:rPr>
          <w:rFonts w:ascii="Arial" w:hAnsi="Arial" w:cs="Arial"/>
          <w:i/>
          <w:iCs/>
        </w:rPr>
      </w:pPr>
    </w:p>
    <w:p w14:paraId="4F0E0198" w14:textId="77777777" w:rsidR="00BB74B5" w:rsidRPr="00BB74B5" w:rsidRDefault="00BB74B5" w:rsidP="00BB74B5">
      <w:pPr>
        <w:spacing w:line="276" w:lineRule="auto"/>
        <w:ind w:left="708"/>
        <w:jc w:val="both"/>
        <w:rPr>
          <w:rFonts w:ascii="Arial" w:hAnsi="Arial" w:cs="Arial"/>
          <w:i/>
          <w:iCs/>
        </w:rPr>
      </w:pPr>
      <w:r w:rsidRPr="00BB74B5">
        <w:rPr>
          <w:rFonts w:ascii="Arial" w:hAnsi="Arial" w:cs="Arial"/>
          <w:i/>
          <w:iCs/>
        </w:rPr>
        <w:t>No se omite manifestar que, esta unidad asesora también se encuentra revisando otros proyectos de reglamento, así como criterios con plazo definido que remite el Consejo Superior y Corte Plena los cuales se deben priorizar.”</w:t>
      </w:r>
    </w:p>
    <w:p w14:paraId="67600FBD" w14:textId="77777777" w:rsidR="00BB74B5" w:rsidRPr="00BB74B5" w:rsidRDefault="00BB74B5" w:rsidP="00BB74B5">
      <w:pPr>
        <w:contextualSpacing/>
        <w:jc w:val="both"/>
        <w:rPr>
          <w:rFonts w:ascii="Arial" w:hAnsi="Arial" w:cs="Arial"/>
          <w:bCs/>
        </w:rPr>
      </w:pPr>
    </w:p>
    <w:p w14:paraId="6B48B899" w14:textId="5B2E0E87" w:rsidR="00BB74B5" w:rsidRPr="00BB74B5" w:rsidRDefault="00BB74B5" w:rsidP="00BB74B5">
      <w:pPr>
        <w:contextualSpacing/>
        <w:jc w:val="both"/>
        <w:rPr>
          <w:rFonts w:ascii="Arial" w:hAnsi="Arial" w:cs="Arial"/>
          <w:bCs/>
        </w:rPr>
      </w:pPr>
      <w:r w:rsidRPr="00BB74B5">
        <w:rPr>
          <w:rFonts w:ascii="Arial" w:hAnsi="Arial" w:cs="Arial"/>
          <w:bCs/>
        </w:rPr>
        <w:t>Sin obtener m</w:t>
      </w:r>
      <w:r w:rsidR="008924F1">
        <w:rPr>
          <w:rFonts w:ascii="Arial" w:hAnsi="Arial" w:cs="Arial"/>
          <w:bCs/>
        </w:rPr>
        <w:t>ás</w:t>
      </w:r>
      <w:r w:rsidRPr="00BB74B5">
        <w:rPr>
          <w:rFonts w:ascii="Arial" w:hAnsi="Arial" w:cs="Arial"/>
          <w:bCs/>
        </w:rPr>
        <w:t xml:space="preserve"> información por parte de la Dirección Jurídica durante el año 2022, se da un último seguimiento el 22 de diciembre de 2022 y se obtuvo la siguiente respuesta: </w:t>
      </w:r>
    </w:p>
    <w:p w14:paraId="5FDEB7D9" w14:textId="77777777" w:rsidR="00BB74B5" w:rsidRPr="00BB74B5" w:rsidRDefault="00BB74B5" w:rsidP="00BB74B5">
      <w:pPr>
        <w:contextualSpacing/>
        <w:jc w:val="both"/>
        <w:rPr>
          <w:rFonts w:ascii="Arial" w:hAnsi="Arial" w:cs="Arial"/>
          <w:bCs/>
        </w:rPr>
      </w:pPr>
    </w:p>
    <w:p w14:paraId="7E3FD9D1" w14:textId="77777777" w:rsidR="00BB74B5" w:rsidRPr="00BB74B5" w:rsidRDefault="00BB74B5" w:rsidP="00BB74B5">
      <w:pPr>
        <w:spacing w:line="276" w:lineRule="auto"/>
        <w:ind w:left="708"/>
        <w:jc w:val="both"/>
        <w:rPr>
          <w:rFonts w:ascii="Arial" w:hAnsi="Arial" w:cs="Arial"/>
          <w:i/>
          <w:iCs/>
        </w:rPr>
      </w:pPr>
      <w:r w:rsidRPr="00BB74B5">
        <w:rPr>
          <w:rFonts w:ascii="Arial" w:hAnsi="Arial" w:cs="Arial"/>
          <w:i/>
          <w:iCs/>
        </w:rPr>
        <w:t xml:space="preserve">“En relación con la consulta acerca del </w:t>
      </w:r>
      <w:r w:rsidRPr="00BB74B5">
        <w:rPr>
          <w:rFonts w:ascii="Arial" w:hAnsi="Arial" w:cs="Arial"/>
          <w:i/>
          <w:iCs/>
          <w:u w:val="single"/>
        </w:rPr>
        <w:t>estado en el que se encuentra la gestión correspondiente al proyecto de actualización del Reglamento de Becas</w:t>
      </w:r>
      <w:r w:rsidRPr="00BB74B5">
        <w:rPr>
          <w:rFonts w:ascii="Arial" w:hAnsi="Arial" w:cs="Arial"/>
          <w:b/>
          <w:bCs/>
          <w:i/>
          <w:iCs/>
        </w:rPr>
        <w:t xml:space="preserve">, </w:t>
      </w:r>
      <w:r w:rsidRPr="00BB74B5">
        <w:rPr>
          <w:rFonts w:ascii="Arial" w:hAnsi="Arial" w:cs="Arial"/>
          <w:i/>
          <w:iCs/>
        </w:rPr>
        <w:t xml:space="preserve">se hace de su conocimiento que, el proyecto de reglamento citado se encontraba en </w:t>
      </w:r>
      <w:r w:rsidRPr="00BB74B5">
        <w:rPr>
          <w:rFonts w:ascii="Arial" w:hAnsi="Arial" w:cs="Arial"/>
          <w:i/>
          <w:iCs/>
          <w:u w:val="single"/>
        </w:rPr>
        <w:t>etapa de revisión avanzada</w:t>
      </w:r>
      <w:r w:rsidRPr="00BB74B5">
        <w:rPr>
          <w:rFonts w:ascii="Arial" w:hAnsi="Arial" w:cs="Arial"/>
          <w:i/>
          <w:iCs/>
        </w:rPr>
        <w:t xml:space="preserve">, sin embargo, el pasado 12 de diciembre se trasladó a esta Dirección Jurídica el oficio </w:t>
      </w:r>
      <w:proofErr w:type="spellStart"/>
      <w:r w:rsidRPr="00BB74B5">
        <w:rPr>
          <w:rFonts w:ascii="Arial" w:hAnsi="Arial" w:cs="Arial"/>
          <w:i/>
          <w:iCs/>
        </w:rPr>
        <w:t>N°</w:t>
      </w:r>
      <w:proofErr w:type="spellEnd"/>
      <w:r w:rsidRPr="00BB74B5">
        <w:rPr>
          <w:rFonts w:ascii="Arial" w:hAnsi="Arial" w:cs="Arial"/>
          <w:i/>
          <w:iCs/>
        </w:rPr>
        <w:t xml:space="preserve"> 12341-2022 que comunicó el acuerdo del Consejo Superior tomado en la sesión </w:t>
      </w:r>
      <w:proofErr w:type="spellStart"/>
      <w:r w:rsidRPr="00BB74B5">
        <w:rPr>
          <w:rFonts w:ascii="Arial" w:hAnsi="Arial" w:cs="Arial"/>
          <w:b/>
          <w:bCs/>
          <w:i/>
          <w:iCs/>
        </w:rPr>
        <w:t>N°</w:t>
      </w:r>
      <w:proofErr w:type="spellEnd"/>
      <w:r w:rsidRPr="00BB74B5">
        <w:rPr>
          <w:rFonts w:ascii="Arial" w:hAnsi="Arial" w:cs="Arial"/>
          <w:b/>
          <w:bCs/>
          <w:i/>
          <w:iCs/>
        </w:rPr>
        <w:t xml:space="preserve"> 102-2022 </w:t>
      </w:r>
      <w:r w:rsidRPr="00BB74B5">
        <w:rPr>
          <w:rFonts w:ascii="Arial" w:hAnsi="Arial" w:cs="Arial"/>
          <w:i/>
          <w:iCs/>
        </w:rPr>
        <w:t xml:space="preserve">celebrada el </w:t>
      </w:r>
      <w:r w:rsidRPr="00BB74B5">
        <w:rPr>
          <w:rFonts w:ascii="Arial" w:hAnsi="Arial" w:cs="Arial"/>
          <w:b/>
          <w:bCs/>
          <w:i/>
          <w:iCs/>
        </w:rPr>
        <w:t>22 de noviembre de 2022, artículo XXXVII,</w:t>
      </w:r>
      <w:r w:rsidRPr="00BB74B5">
        <w:rPr>
          <w:rFonts w:ascii="Arial" w:hAnsi="Arial" w:cs="Arial"/>
          <w:i/>
          <w:iCs/>
        </w:rPr>
        <w:t xml:space="preserve"> en el cual se solicitó expresamente lo siguiente: </w:t>
      </w:r>
      <w:r w:rsidRPr="00BB74B5">
        <w:rPr>
          <w:rFonts w:ascii="Arial" w:hAnsi="Arial" w:cs="Arial"/>
          <w:b/>
          <w:bCs/>
          <w:i/>
          <w:iCs/>
        </w:rPr>
        <w:t xml:space="preserve">“2.) </w:t>
      </w:r>
      <w:r w:rsidRPr="00BB74B5">
        <w:rPr>
          <w:rFonts w:ascii="Arial" w:hAnsi="Arial" w:cs="Arial"/>
          <w:i/>
          <w:iCs/>
        </w:rPr>
        <w:t xml:space="preserve">Trasladar el presente acuerdo a la Dirección Jurídica para que de ser posible </w:t>
      </w:r>
      <w:r w:rsidRPr="00BB74B5">
        <w:rPr>
          <w:rFonts w:ascii="Arial" w:hAnsi="Arial" w:cs="Arial"/>
          <w:i/>
          <w:iCs/>
          <w:u w:val="single"/>
        </w:rPr>
        <w:t>valore la modificación del Reglamento de Becas, con el fin de incorporar algunos otros instrumentos que puedan servir como garantía para las becas</w:t>
      </w:r>
      <w:r w:rsidRPr="00BB74B5">
        <w:rPr>
          <w:rFonts w:ascii="Arial" w:hAnsi="Arial" w:cs="Arial"/>
          <w:b/>
          <w:bCs/>
          <w:i/>
          <w:iCs/>
          <w:u w:val="single"/>
        </w:rPr>
        <w:t>.</w:t>
      </w:r>
      <w:r w:rsidRPr="00BB74B5">
        <w:rPr>
          <w:rFonts w:ascii="Arial" w:hAnsi="Arial" w:cs="Arial"/>
          <w:b/>
          <w:bCs/>
          <w:i/>
          <w:iCs/>
        </w:rPr>
        <w:t>”</w:t>
      </w:r>
      <w:r w:rsidRPr="00BB74B5">
        <w:rPr>
          <w:rFonts w:ascii="Arial" w:hAnsi="Arial" w:cs="Arial"/>
          <w:i/>
          <w:iCs/>
        </w:rPr>
        <w:t xml:space="preserve"> (Énfasis suplido).</w:t>
      </w:r>
    </w:p>
    <w:p w14:paraId="72942CE5" w14:textId="3C5C9D35" w:rsidR="00BB74B5" w:rsidRDefault="00BB74B5" w:rsidP="00BB74B5">
      <w:pPr>
        <w:spacing w:line="276" w:lineRule="auto"/>
        <w:ind w:left="708"/>
        <w:jc w:val="both"/>
        <w:rPr>
          <w:rFonts w:ascii="Arial" w:hAnsi="Arial" w:cs="Arial"/>
          <w:i/>
          <w:iCs/>
        </w:rPr>
      </w:pPr>
      <w:r w:rsidRPr="00BB74B5">
        <w:rPr>
          <w:rFonts w:ascii="Arial" w:hAnsi="Arial" w:cs="Arial"/>
          <w:i/>
          <w:iCs/>
        </w:rPr>
        <w:t xml:space="preserve">Por lo que, en atención a lo requerido por el Consejo Superior, se está realizando el indicado estudio para incorporarlo en el documento final que se remitirá a Gestión de la Capacitación de la Dirección de Gestión Humana, por ello, se requerirá de más tiempo para incorporar lo solicitado. Asimismo, se informa que </w:t>
      </w:r>
      <w:r w:rsidRPr="00BB74B5">
        <w:rPr>
          <w:rFonts w:ascii="Arial" w:hAnsi="Arial" w:cs="Arial"/>
          <w:i/>
          <w:iCs/>
          <w:u w:val="single"/>
        </w:rPr>
        <w:t>se le ha brindado prioridad a esta gestión</w:t>
      </w:r>
      <w:r w:rsidRPr="00BB74B5">
        <w:rPr>
          <w:rFonts w:ascii="Arial" w:hAnsi="Arial" w:cs="Arial"/>
          <w:i/>
          <w:iCs/>
        </w:rPr>
        <w:t>.</w:t>
      </w:r>
    </w:p>
    <w:p w14:paraId="4807D48B" w14:textId="77777777" w:rsidR="00E97C6B" w:rsidRPr="00BB74B5" w:rsidRDefault="00E97C6B" w:rsidP="00BB74B5">
      <w:pPr>
        <w:spacing w:line="276" w:lineRule="auto"/>
        <w:ind w:left="708"/>
        <w:jc w:val="both"/>
        <w:rPr>
          <w:rFonts w:ascii="Arial" w:hAnsi="Arial" w:cs="Arial"/>
          <w:i/>
          <w:iCs/>
        </w:rPr>
      </w:pPr>
    </w:p>
    <w:p w14:paraId="398B44B4" w14:textId="77777777" w:rsidR="00BB74B5" w:rsidRPr="00BB74B5" w:rsidRDefault="00BB74B5" w:rsidP="00BB74B5">
      <w:pPr>
        <w:spacing w:line="276" w:lineRule="auto"/>
        <w:ind w:left="708"/>
        <w:jc w:val="both"/>
        <w:rPr>
          <w:rFonts w:ascii="Arial" w:hAnsi="Arial" w:cs="Arial"/>
          <w:i/>
          <w:iCs/>
        </w:rPr>
      </w:pPr>
      <w:r w:rsidRPr="00BB74B5">
        <w:rPr>
          <w:rFonts w:ascii="Arial" w:hAnsi="Arial" w:cs="Arial"/>
          <w:i/>
          <w:iCs/>
        </w:rPr>
        <w:t>No se omite manifestar que, esta unidad asesora también se encuentra revisando otros proyectos de reglamento, así como criterios con plazo definido que remite el Consejo Superior y Corte Plena los cuales se deben priorizar.”</w:t>
      </w:r>
    </w:p>
    <w:p w14:paraId="2ED77C71" w14:textId="77777777" w:rsidR="00BB74B5" w:rsidRPr="00BB74B5" w:rsidRDefault="00BB74B5" w:rsidP="00BB74B5">
      <w:pPr>
        <w:contextualSpacing/>
        <w:jc w:val="both"/>
        <w:rPr>
          <w:rFonts w:ascii="Arial" w:hAnsi="Arial" w:cs="Arial"/>
          <w:bCs/>
        </w:rPr>
      </w:pPr>
    </w:p>
    <w:p w14:paraId="1BCDC6BB" w14:textId="77777777" w:rsidR="00BB74B5" w:rsidRPr="00BB74B5" w:rsidRDefault="00BB74B5" w:rsidP="00BB74B5">
      <w:pPr>
        <w:contextualSpacing/>
        <w:jc w:val="both"/>
        <w:rPr>
          <w:rFonts w:ascii="Arial" w:hAnsi="Arial" w:cs="Arial"/>
          <w:bCs/>
        </w:rPr>
      </w:pPr>
      <w:r w:rsidRPr="00BB74B5">
        <w:rPr>
          <w:rFonts w:ascii="Arial" w:hAnsi="Arial" w:cs="Arial"/>
          <w:bCs/>
        </w:rPr>
        <w:lastRenderedPageBreak/>
        <w:t xml:space="preserve">Actualmente el Subproceso Gestión de la Capacitación se encuentra a la espera del criterio y análisis sobre el proyecto de actualización del Reglamento de Becas por parte de la Dirección Jurídica. </w:t>
      </w:r>
    </w:p>
    <w:p w14:paraId="52F199B3" w14:textId="77777777" w:rsidR="00C75C8D" w:rsidRPr="00576E38" w:rsidRDefault="00C75C8D" w:rsidP="00576E38">
      <w:pPr>
        <w:pStyle w:val="BodyText22"/>
        <w:overflowPunct/>
        <w:autoSpaceDE/>
        <w:rPr>
          <w:rFonts w:ascii="Arial" w:hAnsi="Arial" w:cs="Arial"/>
          <w:color w:val="000000"/>
          <w:sz w:val="24"/>
        </w:rPr>
      </w:pPr>
    </w:p>
    <w:p w14:paraId="1C439F87" w14:textId="1DC493CC" w:rsidR="00C75C8D" w:rsidRDefault="00C75C8D" w:rsidP="00576E38">
      <w:pPr>
        <w:jc w:val="center"/>
        <w:rPr>
          <w:rFonts w:ascii="Arial" w:hAnsi="Arial" w:cs="Arial"/>
        </w:rPr>
      </w:pPr>
    </w:p>
    <w:p w14:paraId="1966BD72" w14:textId="0B4E4151" w:rsidR="00E97C6B" w:rsidRDefault="00E97C6B" w:rsidP="00576E38">
      <w:pPr>
        <w:jc w:val="center"/>
        <w:rPr>
          <w:rFonts w:ascii="Arial" w:hAnsi="Arial" w:cs="Arial"/>
        </w:rPr>
      </w:pPr>
    </w:p>
    <w:p w14:paraId="542C70D4" w14:textId="77777777" w:rsidR="00E97C6B" w:rsidRPr="00576E38" w:rsidRDefault="00E97C6B" w:rsidP="00576E38">
      <w:pPr>
        <w:jc w:val="center"/>
        <w:rPr>
          <w:rFonts w:ascii="Arial" w:hAnsi="Arial" w:cs="Arial"/>
        </w:rPr>
      </w:pPr>
    </w:p>
    <w:p w14:paraId="7EDE76B5" w14:textId="2B667DC9" w:rsidR="00C75C8D" w:rsidRPr="00576E38" w:rsidRDefault="00E92B46" w:rsidP="00E97C6B">
      <w:pPr>
        <w:pStyle w:val="Ttulo2"/>
        <w:spacing w:before="0"/>
        <w:jc w:val="both"/>
        <w:rPr>
          <w:rFonts w:ascii="Arial" w:hAnsi="Arial" w:cs="Arial"/>
          <w:b/>
          <w:color w:val="000000" w:themeColor="text1"/>
          <w:sz w:val="24"/>
          <w:szCs w:val="24"/>
        </w:rPr>
      </w:pPr>
      <w:r>
        <w:rPr>
          <w:rFonts w:ascii="Arial" w:eastAsiaTheme="minorHAnsi" w:hAnsi="Arial" w:cs="Arial"/>
          <w:b/>
          <w:color w:val="000000" w:themeColor="text1"/>
          <w:sz w:val="24"/>
          <w:szCs w:val="24"/>
        </w:rPr>
        <w:t>1</w:t>
      </w:r>
      <w:r w:rsidR="00C75C8D" w:rsidRPr="00576E38">
        <w:rPr>
          <w:rFonts w:ascii="Arial" w:eastAsiaTheme="minorHAnsi" w:hAnsi="Arial" w:cs="Arial"/>
          <w:b/>
          <w:color w:val="000000" w:themeColor="text1"/>
          <w:sz w:val="24"/>
          <w:szCs w:val="24"/>
        </w:rPr>
        <w:t>.</w:t>
      </w:r>
      <w:r w:rsidR="00AD51D2">
        <w:rPr>
          <w:rFonts w:ascii="Arial" w:eastAsiaTheme="minorHAnsi" w:hAnsi="Arial" w:cs="Arial"/>
          <w:b/>
          <w:color w:val="000000" w:themeColor="text1"/>
          <w:sz w:val="24"/>
          <w:szCs w:val="24"/>
        </w:rPr>
        <w:t>3</w:t>
      </w:r>
      <w:r w:rsidR="00C75C8D" w:rsidRPr="00576E38">
        <w:rPr>
          <w:rFonts w:ascii="Arial" w:eastAsiaTheme="minorHAnsi" w:hAnsi="Arial" w:cs="Arial"/>
          <w:b/>
          <w:color w:val="000000" w:themeColor="text1"/>
          <w:sz w:val="24"/>
          <w:szCs w:val="24"/>
        </w:rPr>
        <w:t>.</w:t>
      </w:r>
      <w:r w:rsidR="00BB74B5">
        <w:rPr>
          <w:rFonts w:ascii="Arial" w:eastAsiaTheme="minorHAnsi" w:hAnsi="Arial" w:cs="Arial"/>
          <w:b/>
          <w:color w:val="000000" w:themeColor="text1"/>
          <w:sz w:val="24"/>
          <w:szCs w:val="24"/>
        </w:rPr>
        <w:t>3</w:t>
      </w:r>
      <w:r w:rsidR="00C75C8D" w:rsidRPr="00576E38">
        <w:rPr>
          <w:rFonts w:ascii="Arial" w:eastAsiaTheme="minorHAnsi" w:hAnsi="Arial" w:cs="Arial"/>
          <w:b/>
          <w:color w:val="000000" w:themeColor="text1"/>
          <w:sz w:val="24"/>
          <w:szCs w:val="24"/>
        </w:rPr>
        <w:t xml:space="preserve"> Módulo de Gestión de Becas y Capacitación en el Sistema Integrado de</w:t>
      </w:r>
      <w:r w:rsidR="00C75C8D" w:rsidRPr="00576E38">
        <w:rPr>
          <w:rFonts w:ascii="Arial" w:hAnsi="Arial" w:cs="Arial"/>
          <w:b/>
          <w:color w:val="000000" w:themeColor="text1"/>
          <w:sz w:val="24"/>
          <w:szCs w:val="24"/>
        </w:rPr>
        <w:t xml:space="preserve"> Gestión Administrativa de la Dirección de Gestión Humana: SIGA GH</w:t>
      </w:r>
    </w:p>
    <w:p w14:paraId="0D8ACD3D" w14:textId="7B74C14C" w:rsidR="00FF5E04" w:rsidRPr="00576E38" w:rsidRDefault="00FF5E04" w:rsidP="00576E38">
      <w:pPr>
        <w:jc w:val="both"/>
        <w:rPr>
          <w:rFonts w:ascii="Arial" w:hAnsi="Arial" w:cs="Arial"/>
          <w:color w:val="000000" w:themeColor="text1"/>
          <w:lang w:val="es-ES"/>
        </w:rPr>
      </w:pPr>
    </w:p>
    <w:p w14:paraId="273879C2" w14:textId="045D6AAF" w:rsidR="00755E5F" w:rsidRDefault="00755E5F" w:rsidP="00755E5F">
      <w:pPr>
        <w:jc w:val="both"/>
        <w:rPr>
          <w:rFonts w:ascii="Arial" w:hAnsi="Arial" w:cs="Arial"/>
          <w:lang w:val="es-ES"/>
        </w:rPr>
      </w:pPr>
      <w:r w:rsidRPr="00755E5F">
        <w:rPr>
          <w:rFonts w:ascii="Arial" w:hAnsi="Arial" w:cs="Arial"/>
          <w:lang w:val="es-ES"/>
        </w:rPr>
        <w:t xml:space="preserve">Para el módulo de gestión de becas en SIGA-GH </w:t>
      </w:r>
      <w:r w:rsidR="00E97C6B">
        <w:rPr>
          <w:rFonts w:ascii="Arial" w:hAnsi="Arial" w:cs="Arial"/>
          <w:lang w:val="es-ES"/>
        </w:rPr>
        <w:t xml:space="preserve">en el 2022 </w:t>
      </w:r>
      <w:r w:rsidRPr="00755E5F">
        <w:rPr>
          <w:rFonts w:ascii="Arial" w:hAnsi="Arial" w:cs="Arial"/>
          <w:lang w:val="es-ES"/>
        </w:rPr>
        <w:t>se realiza</w:t>
      </w:r>
      <w:r w:rsidR="00E97C6B">
        <w:rPr>
          <w:rFonts w:ascii="Arial" w:hAnsi="Arial" w:cs="Arial"/>
          <w:lang w:val="es-ES"/>
        </w:rPr>
        <w:t>ro</w:t>
      </w:r>
      <w:r w:rsidRPr="00755E5F">
        <w:rPr>
          <w:rFonts w:ascii="Arial" w:hAnsi="Arial" w:cs="Arial"/>
          <w:lang w:val="es-ES"/>
        </w:rPr>
        <w:t>n las siguientes tareas:</w:t>
      </w:r>
    </w:p>
    <w:p w14:paraId="16E9B43D" w14:textId="77777777" w:rsidR="00E97C6B" w:rsidRPr="00755E5F" w:rsidRDefault="00E97C6B" w:rsidP="00755E5F">
      <w:pPr>
        <w:jc w:val="both"/>
        <w:rPr>
          <w:rFonts w:ascii="Arial" w:hAnsi="Arial" w:cs="Arial"/>
          <w:lang w:val="es-ES"/>
        </w:rPr>
      </w:pPr>
    </w:p>
    <w:p w14:paraId="71EE814D" w14:textId="00012DEA" w:rsidR="00755E5F" w:rsidRPr="00D22D81" w:rsidRDefault="00755E5F" w:rsidP="00F5769B">
      <w:pPr>
        <w:pStyle w:val="Prrafodelista"/>
        <w:numPr>
          <w:ilvl w:val="0"/>
          <w:numId w:val="34"/>
        </w:numPr>
        <w:spacing w:after="160" w:line="259" w:lineRule="auto"/>
        <w:contextualSpacing/>
        <w:jc w:val="both"/>
        <w:rPr>
          <w:rFonts w:ascii="Arial" w:hAnsi="Arial" w:cs="Arial"/>
        </w:rPr>
      </w:pPr>
      <w:r w:rsidRPr="00E97C6B">
        <w:rPr>
          <w:rFonts w:ascii="Arial" w:hAnsi="Arial" w:cs="Arial"/>
          <w:b/>
          <w:bCs/>
          <w:sz w:val="24"/>
          <w:szCs w:val="24"/>
        </w:rPr>
        <w:t>Pantalla de compromisos</w:t>
      </w:r>
      <w:r w:rsidRPr="00E97C6B">
        <w:rPr>
          <w:rFonts w:ascii="Arial" w:hAnsi="Arial" w:cs="Arial"/>
          <w:sz w:val="24"/>
          <w:szCs w:val="24"/>
        </w:rPr>
        <w:t xml:space="preserve"> – se solicitó a la DTI que en esta pantalla se muestren para cada ente gestor únicamente las personas seleccionadas como beneficiarias de las becas de su respectiva población, con el propósito de que cada ente gestor de seguimiento a los contratos suscritos por dichas personas. Esta tarea se atendió en su totalidad y se asignaron los perfiles correspondientes a las diferentes Unidades de Capacitación. </w:t>
      </w:r>
    </w:p>
    <w:p w14:paraId="484B2D38" w14:textId="77777777" w:rsidR="005E3573" w:rsidRPr="00E97C6B" w:rsidRDefault="005E3573" w:rsidP="00A13ABE">
      <w:pPr>
        <w:pStyle w:val="Prrafodelista"/>
        <w:spacing w:after="160" w:line="259" w:lineRule="auto"/>
        <w:ind w:left="720"/>
        <w:contextualSpacing/>
        <w:jc w:val="both"/>
        <w:rPr>
          <w:rFonts w:ascii="Arial" w:hAnsi="Arial" w:cs="Arial"/>
        </w:rPr>
      </w:pPr>
    </w:p>
    <w:p w14:paraId="60E8A499" w14:textId="3CBCC4CA" w:rsidR="002354BB" w:rsidRPr="00755E5F" w:rsidRDefault="00755E5F" w:rsidP="00E31D28">
      <w:pPr>
        <w:pStyle w:val="Prrafodelista"/>
        <w:numPr>
          <w:ilvl w:val="0"/>
          <w:numId w:val="34"/>
        </w:numPr>
        <w:spacing w:after="160" w:line="259" w:lineRule="auto"/>
        <w:contextualSpacing/>
        <w:jc w:val="both"/>
        <w:rPr>
          <w:rFonts w:ascii="Arial" w:hAnsi="Arial" w:cs="Arial"/>
          <w:sz w:val="24"/>
          <w:szCs w:val="24"/>
        </w:rPr>
      </w:pPr>
      <w:r w:rsidRPr="002354BB">
        <w:rPr>
          <w:rFonts w:ascii="Arial" w:hAnsi="Arial" w:cs="Arial"/>
          <w:b/>
          <w:bCs/>
          <w:sz w:val="24"/>
          <w:szCs w:val="24"/>
        </w:rPr>
        <w:t xml:space="preserve">Pantalla de notificaciones </w:t>
      </w:r>
      <w:r w:rsidRPr="002354BB">
        <w:rPr>
          <w:rFonts w:ascii="Arial" w:hAnsi="Arial" w:cs="Arial"/>
          <w:sz w:val="24"/>
          <w:szCs w:val="24"/>
        </w:rPr>
        <w:t>– se requiere conocer la forma en que funciona esta pantalla, las personas a las que se dirige cada notificación, entre otras características. En diciembre de 2022 se solicitó a la DTI habilitar el módulo de pruebas para que el Subproceso Gestión de la Capacitación pudiera ingresar y conocer el funcionamiento de dicha pantalla mediante la realización de pruebas. Esta tarea no se pudo completar durante el año 202</w:t>
      </w:r>
      <w:r w:rsidR="005E3573">
        <w:rPr>
          <w:rFonts w:ascii="Arial" w:hAnsi="Arial" w:cs="Arial"/>
          <w:sz w:val="24"/>
          <w:szCs w:val="24"/>
        </w:rPr>
        <w:t>2</w:t>
      </w:r>
      <w:r w:rsidRPr="002354BB">
        <w:rPr>
          <w:rFonts w:ascii="Arial" w:hAnsi="Arial" w:cs="Arial"/>
          <w:sz w:val="24"/>
          <w:szCs w:val="24"/>
        </w:rPr>
        <w:t>, debido a que se habilitó el módulo de pruebas hasta el 22 de diciembre de 2022.</w:t>
      </w:r>
    </w:p>
    <w:p w14:paraId="5B5C902C" w14:textId="77777777" w:rsidR="00755E5F" w:rsidRPr="002354BB" w:rsidRDefault="00755E5F" w:rsidP="00A13ABE">
      <w:pPr>
        <w:pStyle w:val="Prrafodelista"/>
        <w:spacing w:after="160" w:line="259" w:lineRule="auto"/>
        <w:ind w:left="720"/>
        <w:contextualSpacing/>
        <w:jc w:val="both"/>
        <w:rPr>
          <w:rFonts w:ascii="Arial" w:hAnsi="Arial" w:cs="Arial"/>
          <w:sz w:val="24"/>
          <w:szCs w:val="24"/>
        </w:rPr>
      </w:pPr>
    </w:p>
    <w:p w14:paraId="0913C726" w14:textId="77777777" w:rsidR="00755E5F" w:rsidRPr="00755E5F" w:rsidRDefault="00755E5F" w:rsidP="00755E5F">
      <w:pPr>
        <w:pStyle w:val="Prrafodelista"/>
        <w:numPr>
          <w:ilvl w:val="0"/>
          <w:numId w:val="34"/>
        </w:numPr>
        <w:spacing w:after="160" w:line="259" w:lineRule="auto"/>
        <w:contextualSpacing/>
        <w:jc w:val="both"/>
        <w:rPr>
          <w:rFonts w:ascii="Arial" w:hAnsi="Arial" w:cs="Arial"/>
          <w:sz w:val="24"/>
          <w:szCs w:val="24"/>
        </w:rPr>
      </w:pPr>
      <w:r w:rsidRPr="00755E5F">
        <w:rPr>
          <w:rFonts w:ascii="Arial" w:hAnsi="Arial" w:cs="Arial"/>
          <w:b/>
          <w:bCs/>
          <w:sz w:val="24"/>
          <w:szCs w:val="24"/>
        </w:rPr>
        <w:t xml:space="preserve">Desarrollo de pantalla y reporte para consecutivos de contratos de formación – </w:t>
      </w:r>
      <w:r w:rsidRPr="00755E5F">
        <w:rPr>
          <w:rFonts w:ascii="Arial" w:hAnsi="Arial" w:cs="Arial"/>
          <w:sz w:val="24"/>
          <w:szCs w:val="24"/>
        </w:rPr>
        <w:t xml:space="preserve">el desarrollo de esta pantalla y reporte se solicitó a la DTI desde el 11 de mayo de 2021 con las historias de usuario correspondientes. Sin embargo, el Subproceso Gestión de la Capacitación no ha recibido respuesta o atención de esta necesidad por parte de la DTI. </w:t>
      </w:r>
    </w:p>
    <w:p w14:paraId="56CBA424" w14:textId="77777777" w:rsidR="00755E5F" w:rsidRPr="00755E5F" w:rsidRDefault="00755E5F" w:rsidP="00755E5F">
      <w:pPr>
        <w:pStyle w:val="Prrafodelista"/>
        <w:rPr>
          <w:rFonts w:ascii="Arial" w:hAnsi="Arial" w:cs="Arial"/>
          <w:sz w:val="24"/>
          <w:szCs w:val="24"/>
        </w:rPr>
      </w:pPr>
    </w:p>
    <w:p w14:paraId="5D64E0C7" w14:textId="035672BB" w:rsidR="00755E5F" w:rsidRPr="00755E5F" w:rsidRDefault="00755E5F" w:rsidP="00755E5F">
      <w:pPr>
        <w:pStyle w:val="Prrafodelista"/>
        <w:numPr>
          <w:ilvl w:val="0"/>
          <w:numId w:val="34"/>
        </w:numPr>
        <w:spacing w:after="160" w:line="259" w:lineRule="auto"/>
        <w:contextualSpacing/>
        <w:jc w:val="both"/>
        <w:rPr>
          <w:rFonts w:ascii="Arial" w:hAnsi="Arial" w:cs="Arial"/>
          <w:sz w:val="24"/>
          <w:szCs w:val="24"/>
        </w:rPr>
      </w:pPr>
      <w:r w:rsidRPr="00755E5F">
        <w:rPr>
          <w:rFonts w:ascii="Arial" w:hAnsi="Arial" w:cs="Arial"/>
          <w:b/>
          <w:bCs/>
          <w:sz w:val="24"/>
          <w:szCs w:val="24"/>
        </w:rPr>
        <w:t xml:space="preserve">Mejoras en la pantalla de compromisos por vencer – </w:t>
      </w:r>
      <w:r w:rsidRPr="00755E5F">
        <w:rPr>
          <w:rFonts w:ascii="Arial" w:hAnsi="Arial" w:cs="Arial"/>
          <w:sz w:val="24"/>
          <w:szCs w:val="24"/>
        </w:rPr>
        <w:t xml:space="preserve">se requiere </w:t>
      </w:r>
      <w:proofErr w:type="gramStart"/>
      <w:r w:rsidRPr="00755E5F">
        <w:rPr>
          <w:rFonts w:ascii="Arial" w:hAnsi="Arial" w:cs="Arial"/>
          <w:sz w:val="24"/>
          <w:szCs w:val="24"/>
        </w:rPr>
        <w:t>que</w:t>
      </w:r>
      <w:proofErr w:type="gramEnd"/>
      <w:r w:rsidRPr="00755E5F">
        <w:rPr>
          <w:rFonts w:ascii="Arial" w:hAnsi="Arial" w:cs="Arial"/>
          <w:sz w:val="24"/>
          <w:szCs w:val="24"/>
        </w:rPr>
        <w:t xml:space="preserve"> en esta pantalla, se muestren los compromisos por vencer según el usuario que ingresa al sistema con el propósito de que para cada ente gestor se reflejen los compromisos por vencer de su respectiva población. La Unidad de Investigación y Control de Calidad de Gestión Humana le asignó el consecutivo 31-LDIGH-2022. En espera de atención por parte de la Dirección de Gestión Humana. </w:t>
      </w:r>
    </w:p>
    <w:p w14:paraId="02101B1F" w14:textId="77777777" w:rsidR="00755E5F" w:rsidRPr="00755E5F" w:rsidRDefault="00755E5F" w:rsidP="00755E5F">
      <w:pPr>
        <w:pStyle w:val="Prrafodelista"/>
        <w:rPr>
          <w:rFonts w:ascii="Arial" w:hAnsi="Arial" w:cs="Arial"/>
          <w:sz w:val="24"/>
          <w:szCs w:val="24"/>
        </w:rPr>
      </w:pPr>
    </w:p>
    <w:p w14:paraId="3EED2C29" w14:textId="267C30F9" w:rsidR="00755E5F" w:rsidRPr="00755E5F" w:rsidRDefault="00755E5F" w:rsidP="00755E5F">
      <w:pPr>
        <w:pStyle w:val="Prrafodelista"/>
        <w:numPr>
          <w:ilvl w:val="0"/>
          <w:numId w:val="34"/>
        </w:numPr>
        <w:spacing w:after="160" w:line="259" w:lineRule="auto"/>
        <w:contextualSpacing/>
        <w:jc w:val="both"/>
        <w:rPr>
          <w:rFonts w:ascii="Arial" w:hAnsi="Arial" w:cs="Arial"/>
          <w:sz w:val="24"/>
          <w:szCs w:val="24"/>
        </w:rPr>
      </w:pPr>
      <w:r w:rsidRPr="00755E5F">
        <w:rPr>
          <w:rFonts w:ascii="Arial" w:hAnsi="Arial" w:cs="Arial"/>
          <w:b/>
          <w:bCs/>
          <w:sz w:val="24"/>
          <w:szCs w:val="24"/>
        </w:rPr>
        <w:lastRenderedPageBreak/>
        <w:t xml:space="preserve">Acta de modificación PJ-DGH-CAP-365-2022 – </w:t>
      </w:r>
      <w:r w:rsidRPr="00755E5F">
        <w:rPr>
          <w:rFonts w:ascii="Arial" w:hAnsi="Arial" w:cs="Arial"/>
          <w:sz w:val="24"/>
          <w:szCs w:val="24"/>
        </w:rPr>
        <w:t>se solicit</w:t>
      </w:r>
      <w:r w:rsidR="00653FB4">
        <w:rPr>
          <w:rFonts w:ascii="Arial" w:hAnsi="Arial" w:cs="Arial"/>
          <w:sz w:val="24"/>
          <w:szCs w:val="24"/>
        </w:rPr>
        <w:t>ó</w:t>
      </w:r>
      <w:r w:rsidRPr="00755E5F">
        <w:rPr>
          <w:rFonts w:ascii="Arial" w:hAnsi="Arial" w:cs="Arial"/>
          <w:sz w:val="24"/>
          <w:szCs w:val="24"/>
        </w:rPr>
        <w:t xml:space="preserve"> a la DTI modificar las acciones asignadas a varios perfiles que poseen funciones específicas. Se atiende oportunamente por parte de la DTI. Esta tarea se atendió en su totalidad. </w:t>
      </w:r>
    </w:p>
    <w:p w14:paraId="49287280" w14:textId="11053F0F" w:rsidR="00C75C8D" w:rsidRPr="00576E38" w:rsidRDefault="00C75C8D" w:rsidP="00576E38">
      <w:pPr>
        <w:jc w:val="both"/>
        <w:rPr>
          <w:rFonts w:ascii="Arial" w:hAnsi="Arial" w:cs="Arial"/>
          <w:color w:val="000000" w:themeColor="text1"/>
          <w:lang w:val="es-ES"/>
        </w:rPr>
      </w:pPr>
    </w:p>
    <w:p w14:paraId="332875D1" w14:textId="323C9E28" w:rsidR="00C75C8D" w:rsidRPr="00576E38" w:rsidRDefault="00C75C8D" w:rsidP="00576E38">
      <w:pPr>
        <w:jc w:val="both"/>
        <w:rPr>
          <w:rFonts w:ascii="Arial" w:hAnsi="Arial" w:cs="Arial"/>
          <w:color w:val="000000" w:themeColor="text1"/>
          <w:lang w:val="es-ES"/>
        </w:rPr>
      </w:pPr>
    </w:p>
    <w:p w14:paraId="5A8C2618" w14:textId="4D9E3E16" w:rsidR="00C75C8D" w:rsidRPr="00576E38" w:rsidRDefault="00C75C8D" w:rsidP="00576E38">
      <w:pPr>
        <w:jc w:val="both"/>
        <w:rPr>
          <w:rFonts w:ascii="Arial" w:hAnsi="Arial" w:cs="Arial"/>
          <w:color w:val="000000" w:themeColor="text1"/>
          <w:lang w:val="es-ES"/>
        </w:rPr>
      </w:pPr>
    </w:p>
    <w:p w14:paraId="7692B5DA" w14:textId="77777777" w:rsidR="000C347D" w:rsidRPr="00576E38" w:rsidRDefault="000C347D" w:rsidP="00576E38">
      <w:pPr>
        <w:rPr>
          <w:rFonts w:ascii="Arial" w:hAnsi="Arial" w:cs="Arial"/>
          <w:b/>
          <w:bCs/>
          <w:color w:val="002060"/>
        </w:rPr>
      </w:pPr>
      <w:r w:rsidRPr="00576E38">
        <w:rPr>
          <w:rFonts w:ascii="Arial" w:hAnsi="Arial" w:cs="Arial"/>
          <w:b/>
          <w:bCs/>
          <w:color w:val="002060"/>
        </w:rPr>
        <w:br w:type="page"/>
      </w:r>
    </w:p>
    <w:p w14:paraId="16E1E174" w14:textId="77777777" w:rsidR="00535069" w:rsidRDefault="00535069" w:rsidP="00576E38">
      <w:pPr>
        <w:ind w:right="-374"/>
        <w:jc w:val="both"/>
        <w:rPr>
          <w:rFonts w:ascii="Arial" w:hAnsi="Arial" w:cs="Arial"/>
          <w:b/>
          <w:bCs/>
          <w:color w:val="002060"/>
        </w:rPr>
      </w:pPr>
    </w:p>
    <w:p w14:paraId="4371487E" w14:textId="649DDACD" w:rsidR="00FF5E04" w:rsidRPr="00576E38" w:rsidRDefault="00FF5E04" w:rsidP="00576E38">
      <w:pPr>
        <w:ind w:right="-374"/>
        <w:jc w:val="both"/>
        <w:rPr>
          <w:rFonts w:ascii="Arial" w:hAnsi="Arial" w:cs="Arial"/>
          <w:b/>
          <w:bCs/>
          <w:color w:val="002060"/>
        </w:rPr>
      </w:pPr>
      <w:r w:rsidRPr="00576E38">
        <w:rPr>
          <w:rFonts w:ascii="Arial" w:hAnsi="Arial" w:cs="Arial"/>
          <w:b/>
          <w:bCs/>
          <w:color w:val="002060"/>
        </w:rPr>
        <w:t>II. ACCIONES COMPLEMENTARIAS DEL SUBPROCESO GESTIÓN DE LA CAPACITACIÓN</w:t>
      </w:r>
    </w:p>
    <w:p w14:paraId="6BF6F55E" w14:textId="77777777" w:rsidR="00FF5E04" w:rsidRPr="00576E38" w:rsidRDefault="00FF5E04" w:rsidP="00576E38">
      <w:pPr>
        <w:pStyle w:val="Encabezado"/>
        <w:tabs>
          <w:tab w:val="clear" w:pos="4252"/>
          <w:tab w:val="clear" w:pos="8504"/>
        </w:tabs>
        <w:outlineLvl w:val="0"/>
        <w:rPr>
          <w:rFonts w:ascii="Arial" w:hAnsi="Arial" w:cs="Arial"/>
        </w:rPr>
      </w:pPr>
    </w:p>
    <w:p w14:paraId="7C30110E" w14:textId="25CDB0F2" w:rsidR="00FF5E04" w:rsidRPr="00576E38" w:rsidRDefault="00E92B46" w:rsidP="00535069">
      <w:pPr>
        <w:jc w:val="both"/>
        <w:rPr>
          <w:rFonts w:ascii="Arial" w:hAnsi="Arial" w:cs="Arial"/>
          <w:b/>
        </w:rPr>
      </w:pPr>
      <w:r>
        <w:rPr>
          <w:rFonts w:ascii="Arial" w:hAnsi="Arial" w:cs="Arial"/>
          <w:b/>
        </w:rPr>
        <w:t>2</w:t>
      </w:r>
      <w:r w:rsidR="006661A8" w:rsidRPr="00576E38">
        <w:rPr>
          <w:rFonts w:ascii="Arial" w:hAnsi="Arial" w:cs="Arial"/>
          <w:b/>
        </w:rPr>
        <w:t>.1. DIAGNÓSTICO DE NECESIDADES DE CAPACITACIÓN</w:t>
      </w:r>
    </w:p>
    <w:p w14:paraId="5B0B344E" w14:textId="77777777" w:rsidR="00FF5E04" w:rsidRPr="00576E38" w:rsidRDefault="00FF5E04" w:rsidP="00576E38">
      <w:pPr>
        <w:jc w:val="both"/>
        <w:rPr>
          <w:rFonts w:ascii="Arial" w:hAnsi="Arial" w:cs="Arial"/>
          <w:lang w:val="es-ES"/>
        </w:rPr>
      </w:pPr>
    </w:p>
    <w:p w14:paraId="57E275AB" w14:textId="3CE6F6CE" w:rsidR="00FF5E04" w:rsidRPr="00576E38" w:rsidRDefault="00FF5E04" w:rsidP="00576E38">
      <w:pPr>
        <w:jc w:val="both"/>
        <w:rPr>
          <w:rFonts w:ascii="Arial" w:hAnsi="Arial" w:cs="Arial"/>
        </w:rPr>
      </w:pPr>
      <w:r w:rsidRPr="00576E38">
        <w:rPr>
          <w:rFonts w:ascii="Arial" w:hAnsi="Arial" w:cs="Arial"/>
        </w:rPr>
        <w:t xml:space="preserve">Con el fin de asegurar el máximo aprovechamiento de los recursos institucionales y proveer al personal judicial herramientas para continuar brindado un servicio público de calidad, atinentes a la naturaleza de sus funciones y alineadas con el Plan Estratégico Institucional y los Planes Anuales Operativos de cada oficina, se realizaron los siguientes diagnósticos de necesidades de capacitación: </w:t>
      </w:r>
    </w:p>
    <w:p w14:paraId="03970BD0" w14:textId="54ACEF45" w:rsidR="006B66A7" w:rsidRPr="00576E38" w:rsidRDefault="006B66A7" w:rsidP="00576E38">
      <w:pPr>
        <w:jc w:val="both"/>
        <w:rPr>
          <w:rFonts w:ascii="Arial" w:hAnsi="Arial" w:cs="Arial"/>
        </w:rPr>
      </w:pPr>
    </w:p>
    <w:p w14:paraId="60356794" w14:textId="231C8E5D" w:rsidR="006B66A7" w:rsidRPr="00576E38" w:rsidRDefault="006B66A7" w:rsidP="00576E38">
      <w:pPr>
        <w:pStyle w:val="Encabezado"/>
        <w:tabs>
          <w:tab w:val="clear" w:pos="4252"/>
          <w:tab w:val="clear" w:pos="8504"/>
        </w:tabs>
        <w:jc w:val="center"/>
        <w:rPr>
          <w:rFonts w:ascii="Arial" w:hAnsi="Arial" w:cs="Arial"/>
          <w:b/>
          <w:bCs/>
        </w:rPr>
      </w:pPr>
      <w:r w:rsidRPr="00576E38">
        <w:rPr>
          <w:rFonts w:ascii="Arial" w:hAnsi="Arial" w:cs="Arial"/>
          <w:b/>
          <w:bCs/>
        </w:rPr>
        <w:t xml:space="preserve">Cuadro </w:t>
      </w:r>
      <w:proofErr w:type="spellStart"/>
      <w:r w:rsidRPr="00576E38">
        <w:rPr>
          <w:rFonts w:ascii="Arial" w:hAnsi="Arial" w:cs="Arial"/>
          <w:b/>
          <w:bCs/>
        </w:rPr>
        <w:t>N°</w:t>
      </w:r>
      <w:proofErr w:type="spellEnd"/>
      <w:r w:rsidR="005F4FCA">
        <w:rPr>
          <w:rFonts w:ascii="Arial" w:hAnsi="Arial" w:cs="Arial"/>
          <w:b/>
          <w:bCs/>
        </w:rPr>
        <w:t xml:space="preserve"> </w:t>
      </w:r>
      <w:r w:rsidR="00542EAB">
        <w:rPr>
          <w:rFonts w:ascii="Arial" w:hAnsi="Arial" w:cs="Arial"/>
          <w:b/>
          <w:bCs/>
        </w:rPr>
        <w:t>9</w:t>
      </w:r>
    </w:p>
    <w:p w14:paraId="4CF65AB1" w14:textId="77777777" w:rsidR="006B66A7" w:rsidRPr="00576E38" w:rsidRDefault="006B66A7" w:rsidP="00576E38">
      <w:pPr>
        <w:jc w:val="center"/>
        <w:rPr>
          <w:rFonts w:ascii="Arial" w:hAnsi="Arial" w:cs="Arial"/>
          <w:b/>
        </w:rPr>
      </w:pPr>
      <w:r w:rsidRPr="00576E38">
        <w:rPr>
          <w:rFonts w:ascii="Arial" w:hAnsi="Arial" w:cs="Arial"/>
          <w:b/>
        </w:rPr>
        <w:t>Diagnóstico de necesidades de capacitación</w:t>
      </w:r>
    </w:p>
    <w:p w14:paraId="798D19BA" w14:textId="70E4E47D" w:rsidR="006B66A7" w:rsidRPr="00576E38" w:rsidRDefault="006B66A7" w:rsidP="00576E38">
      <w:pPr>
        <w:jc w:val="center"/>
        <w:rPr>
          <w:rFonts w:ascii="Arial" w:hAnsi="Arial" w:cs="Arial"/>
          <w:b/>
          <w:lang w:val="es-ES"/>
        </w:rPr>
      </w:pPr>
      <w:r w:rsidRPr="00576E38">
        <w:rPr>
          <w:rFonts w:ascii="Arial" w:hAnsi="Arial" w:cs="Arial"/>
          <w:b/>
          <w:lang w:val="es-ES"/>
        </w:rPr>
        <w:t>Año 202</w:t>
      </w:r>
      <w:r w:rsidR="007956FC">
        <w:rPr>
          <w:rFonts w:ascii="Arial" w:hAnsi="Arial" w:cs="Arial"/>
          <w:b/>
          <w:lang w:val="es-ES"/>
        </w:rPr>
        <w:t>2</w:t>
      </w:r>
    </w:p>
    <w:p w14:paraId="09641990" w14:textId="77777777" w:rsidR="006B66A7" w:rsidRPr="00576E38" w:rsidRDefault="006B66A7" w:rsidP="00576E38">
      <w:pPr>
        <w:jc w:val="both"/>
        <w:rPr>
          <w:rFonts w:ascii="Arial" w:hAnsi="Arial" w:cs="Arial"/>
        </w:rPr>
      </w:pPr>
    </w:p>
    <w:tbl>
      <w:tblPr>
        <w:tblStyle w:val="Tablabsica1-11"/>
        <w:tblW w:w="7230" w:type="dxa"/>
        <w:jc w:val="center"/>
        <w:tblLook w:val="04A0" w:firstRow="1" w:lastRow="0" w:firstColumn="1" w:lastColumn="0" w:noHBand="0" w:noVBand="1"/>
      </w:tblPr>
      <w:tblGrid>
        <w:gridCol w:w="1404"/>
        <w:gridCol w:w="1525"/>
        <w:gridCol w:w="4301"/>
      </w:tblGrid>
      <w:tr w:rsidR="0049433B" w:rsidRPr="00576E38" w14:paraId="04629F2B" w14:textId="77777777" w:rsidTr="001D6FC0">
        <w:trPr>
          <w:cnfStyle w:val="100000000000" w:firstRow="1" w:lastRow="0" w:firstColumn="0" w:lastColumn="0" w:oddVBand="0" w:evenVBand="0" w:oddHBand="0" w:evenHBand="0" w:firstRowFirstColumn="0" w:firstRowLastColumn="0" w:lastRowFirstColumn="0" w:lastRowLastColumn="0"/>
          <w:trHeight w:val="280"/>
          <w:jc w:val="center"/>
        </w:trPr>
        <w:tc>
          <w:tcPr>
            <w:tcW w:w="1164" w:type="dxa"/>
            <w:vAlign w:val="center"/>
            <w:hideMark/>
          </w:tcPr>
          <w:p w14:paraId="38EFEEA7" w14:textId="3B649D62" w:rsidR="0049433B" w:rsidRPr="00576E38" w:rsidRDefault="0049433B" w:rsidP="00535069">
            <w:pPr>
              <w:rPr>
                <w:rFonts w:ascii="Arial" w:hAnsi="Arial" w:cs="Arial"/>
                <w:b/>
                <w:bCs/>
                <w:color w:val="000000"/>
                <w:sz w:val="24"/>
                <w:szCs w:val="24"/>
              </w:rPr>
            </w:pPr>
            <w:r w:rsidRPr="00576E38">
              <w:rPr>
                <w:rFonts w:ascii="Arial" w:hAnsi="Arial" w:cs="Arial"/>
                <w:b/>
                <w:bCs/>
                <w:color w:val="000000"/>
                <w:sz w:val="24"/>
                <w:szCs w:val="24"/>
              </w:rPr>
              <w:t xml:space="preserve">DNC </w:t>
            </w:r>
          </w:p>
        </w:tc>
        <w:tc>
          <w:tcPr>
            <w:tcW w:w="1530" w:type="dxa"/>
            <w:vAlign w:val="center"/>
            <w:hideMark/>
          </w:tcPr>
          <w:p w14:paraId="67A3565B" w14:textId="160F59BA" w:rsidR="0049433B" w:rsidRPr="00576E38" w:rsidRDefault="0049433B" w:rsidP="00535069">
            <w:pPr>
              <w:jc w:val="center"/>
              <w:rPr>
                <w:rFonts w:ascii="Arial" w:hAnsi="Arial" w:cs="Arial"/>
                <w:b/>
                <w:bCs/>
                <w:color w:val="000000"/>
                <w:sz w:val="24"/>
                <w:szCs w:val="24"/>
              </w:rPr>
            </w:pPr>
            <w:r w:rsidRPr="00576E38">
              <w:rPr>
                <w:rFonts w:ascii="Arial" w:hAnsi="Arial" w:cs="Arial"/>
                <w:b/>
                <w:bCs/>
                <w:color w:val="000000"/>
                <w:sz w:val="24"/>
                <w:szCs w:val="24"/>
              </w:rPr>
              <w:t xml:space="preserve">CANTIDAD </w:t>
            </w:r>
          </w:p>
        </w:tc>
        <w:tc>
          <w:tcPr>
            <w:tcW w:w="4536" w:type="dxa"/>
            <w:vAlign w:val="center"/>
            <w:hideMark/>
          </w:tcPr>
          <w:p w14:paraId="0034CB29" w14:textId="0EF5084A" w:rsidR="0049433B" w:rsidRPr="00576E38" w:rsidRDefault="0049433B" w:rsidP="00535069">
            <w:pPr>
              <w:jc w:val="center"/>
              <w:rPr>
                <w:rFonts w:ascii="Arial" w:hAnsi="Arial" w:cs="Arial"/>
                <w:b/>
                <w:bCs/>
                <w:color w:val="000000"/>
                <w:sz w:val="24"/>
                <w:szCs w:val="24"/>
              </w:rPr>
            </w:pPr>
            <w:r w:rsidRPr="00576E38">
              <w:rPr>
                <w:rFonts w:ascii="Arial" w:hAnsi="Arial" w:cs="Arial"/>
                <w:b/>
                <w:bCs/>
                <w:color w:val="000000"/>
                <w:sz w:val="24"/>
                <w:szCs w:val="24"/>
              </w:rPr>
              <w:t xml:space="preserve">OFICINA </w:t>
            </w:r>
          </w:p>
        </w:tc>
      </w:tr>
      <w:tr w:rsidR="00CE33DA" w:rsidRPr="00576E38" w14:paraId="349413BB" w14:textId="77777777" w:rsidTr="001D6FC0">
        <w:trPr>
          <w:trHeight w:val="530"/>
          <w:jc w:val="center"/>
        </w:trPr>
        <w:tc>
          <w:tcPr>
            <w:tcW w:w="1164" w:type="dxa"/>
            <w:vMerge w:val="restart"/>
            <w:vAlign w:val="center"/>
            <w:hideMark/>
          </w:tcPr>
          <w:p w14:paraId="5680DBBC" w14:textId="1FA0BEDC" w:rsidR="00CE33DA" w:rsidRPr="00576E38" w:rsidRDefault="0074348A" w:rsidP="00535069">
            <w:pPr>
              <w:jc w:val="left"/>
              <w:rPr>
                <w:rFonts w:ascii="Arial" w:hAnsi="Arial" w:cs="Arial"/>
                <w:color w:val="000000"/>
                <w:sz w:val="24"/>
                <w:szCs w:val="24"/>
              </w:rPr>
            </w:pPr>
            <w:r>
              <w:rPr>
                <w:rFonts w:ascii="Arial" w:hAnsi="Arial" w:cs="Arial"/>
                <w:color w:val="000000"/>
                <w:sz w:val="24"/>
                <w:szCs w:val="24"/>
              </w:rPr>
              <w:t>Iniciados</w:t>
            </w:r>
            <w:r w:rsidR="00CE33DA" w:rsidRPr="00576E38">
              <w:rPr>
                <w:rFonts w:ascii="Arial" w:hAnsi="Arial" w:cs="Arial"/>
                <w:color w:val="000000"/>
                <w:sz w:val="24"/>
                <w:szCs w:val="24"/>
              </w:rPr>
              <w:t xml:space="preserve"> </w:t>
            </w:r>
          </w:p>
        </w:tc>
        <w:tc>
          <w:tcPr>
            <w:tcW w:w="1530" w:type="dxa"/>
            <w:vMerge w:val="restart"/>
            <w:vAlign w:val="center"/>
            <w:hideMark/>
          </w:tcPr>
          <w:p w14:paraId="287A9C77" w14:textId="4FD4AF9C" w:rsidR="00CE33DA" w:rsidRPr="00576E38" w:rsidRDefault="00CE33DA" w:rsidP="00535069">
            <w:pPr>
              <w:jc w:val="center"/>
              <w:rPr>
                <w:rFonts w:ascii="Arial" w:hAnsi="Arial" w:cs="Arial"/>
                <w:color w:val="000000"/>
                <w:sz w:val="24"/>
                <w:szCs w:val="24"/>
              </w:rPr>
            </w:pPr>
            <w:r>
              <w:rPr>
                <w:rFonts w:ascii="Arial" w:hAnsi="Arial" w:cs="Arial"/>
                <w:color w:val="000000"/>
                <w:sz w:val="24"/>
                <w:szCs w:val="24"/>
              </w:rPr>
              <w:t>3</w:t>
            </w:r>
          </w:p>
        </w:tc>
        <w:tc>
          <w:tcPr>
            <w:tcW w:w="4536" w:type="dxa"/>
            <w:vAlign w:val="center"/>
            <w:hideMark/>
          </w:tcPr>
          <w:p w14:paraId="02D15AC6" w14:textId="0BC96BEC" w:rsidR="00CE33DA" w:rsidRPr="00576E38" w:rsidRDefault="008B4486" w:rsidP="00624997">
            <w:pPr>
              <w:rPr>
                <w:rFonts w:ascii="Arial" w:hAnsi="Arial" w:cs="Arial"/>
                <w:color w:val="000000"/>
                <w:sz w:val="24"/>
                <w:szCs w:val="24"/>
              </w:rPr>
            </w:pPr>
            <w:r w:rsidRPr="001D6FC0">
              <w:rPr>
                <w:rFonts w:ascii="Arial" w:hAnsi="Arial" w:cs="Arial"/>
                <w:color w:val="000000"/>
                <w:sz w:val="24"/>
                <w:szCs w:val="24"/>
              </w:rPr>
              <w:t>Necesidades de capacitación para el fortalecimiento del servicio público a población indígena usuaria del sistema de justicia. Continuación de consulta.</w:t>
            </w:r>
          </w:p>
        </w:tc>
      </w:tr>
      <w:tr w:rsidR="00DD0A85" w:rsidRPr="00576E38" w14:paraId="4D226D7A" w14:textId="77777777" w:rsidTr="001D6FC0">
        <w:trPr>
          <w:trHeight w:val="552"/>
          <w:jc w:val="center"/>
        </w:trPr>
        <w:tc>
          <w:tcPr>
            <w:tcW w:w="1164" w:type="dxa"/>
            <w:vMerge/>
            <w:vAlign w:val="center"/>
            <w:hideMark/>
          </w:tcPr>
          <w:p w14:paraId="2FC5B073" w14:textId="77777777" w:rsidR="00DD0A85" w:rsidRPr="00576E38" w:rsidRDefault="00DD0A85" w:rsidP="00DD0A85">
            <w:pPr>
              <w:jc w:val="left"/>
              <w:rPr>
                <w:rFonts w:ascii="Arial" w:hAnsi="Arial" w:cs="Arial"/>
                <w:color w:val="000000"/>
                <w:sz w:val="24"/>
                <w:szCs w:val="24"/>
              </w:rPr>
            </w:pPr>
          </w:p>
        </w:tc>
        <w:tc>
          <w:tcPr>
            <w:tcW w:w="1530" w:type="dxa"/>
            <w:vMerge/>
            <w:vAlign w:val="center"/>
            <w:hideMark/>
          </w:tcPr>
          <w:p w14:paraId="4E0EE925" w14:textId="77777777" w:rsidR="00DD0A85" w:rsidRPr="00576E38" w:rsidRDefault="00DD0A85" w:rsidP="00DD0A85">
            <w:pPr>
              <w:rPr>
                <w:rFonts w:ascii="Arial" w:hAnsi="Arial" w:cs="Arial"/>
                <w:color w:val="000000"/>
                <w:sz w:val="24"/>
                <w:szCs w:val="24"/>
              </w:rPr>
            </w:pPr>
          </w:p>
        </w:tc>
        <w:tc>
          <w:tcPr>
            <w:tcW w:w="4536" w:type="dxa"/>
            <w:vAlign w:val="center"/>
            <w:hideMark/>
          </w:tcPr>
          <w:p w14:paraId="2D130137" w14:textId="1B88F35A" w:rsidR="00DD0A85" w:rsidRPr="00576E38" w:rsidRDefault="00DD0A85" w:rsidP="00624997">
            <w:pPr>
              <w:rPr>
                <w:rFonts w:ascii="Arial" w:hAnsi="Arial" w:cs="Arial"/>
                <w:color w:val="000000"/>
                <w:sz w:val="24"/>
                <w:szCs w:val="24"/>
              </w:rPr>
            </w:pPr>
            <w:r w:rsidRPr="001D6FC0">
              <w:rPr>
                <w:rFonts w:ascii="Arial" w:hAnsi="Arial" w:cs="Arial"/>
                <w:color w:val="000000"/>
                <w:sz w:val="24"/>
                <w:szCs w:val="24"/>
              </w:rPr>
              <w:t xml:space="preserve">Diagnóstico de necesidades de capacitación de </w:t>
            </w:r>
            <w:proofErr w:type="gramStart"/>
            <w:r w:rsidRPr="001D6FC0">
              <w:rPr>
                <w:rFonts w:ascii="Arial" w:hAnsi="Arial" w:cs="Arial"/>
                <w:color w:val="000000"/>
                <w:sz w:val="24"/>
                <w:szCs w:val="24"/>
              </w:rPr>
              <w:t>juezas y jueces</w:t>
            </w:r>
            <w:proofErr w:type="gramEnd"/>
            <w:r w:rsidRPr="001D6FC0">
              <w:rPr>
                <w:rFonts w:ascii="Arial" w:hAnsi="Arial" w:cs="Arial"/>
                <w:color w:val="000000"/>
                <w:sz w:val="24"/>
                <w:szCs w:val="24"/>
              </w:rPr>
              <w:t xml:space="preserve"> coordinadores y personal coordinador judicial de la materia penal.</w:t>
            </w:r>
          </w:p>
        </w:tc>
      </w:tr>
      <w:tr w:rsidR="00DD0A85" w:rsidRPr="00576E38" w14:paraId="14CE1FCB" w14:textId="77777777" w:rsidTr="001D6FC0">
        <w:trPr>
          <w:trHeight w:val="552"/>
          <w:jc w:val="center"/>
        </w:trPr>
        <w:tc>
          <w:tcPr>
            <w:tcW w:w="1164" w:type="dxa"/>
            <w:vMerge/>
            <w:vAlign w:val="center"/>
          </w:tcPr>
          <w:p w14:paraId="4007474B" w14:textId="77777777" w:rsidR="00DD0A85" w:rsidRPr="00576E38" w:rsidRDefault="00DD0A85" w:rsidP="00DD0A85">
            <w:pPr>
              <w:rPr>
                <w:rFonts w:ascii="Arial" w:hAnsi="Arial" w:cs="Arial"/>
                <w:color w:val="000000"/>
              </w:rPr>
            </w:pPr>
          </w:p>
        </w:tc>
        <w:tc>
          <w:tcPr>
            <w:tcW w:w="1530" w:type="dxa"/>
            <w:vMerge/>
            <w:vAlign w:val="center"/>
          </w:tcPr>
          <w:p w14:paraId="7246D618" w14:textId="77777777" w:rsidR="00DD0A85" w:rsidRPr="00576E38" w:rsidRDefault="00DD0A85" w:rsidP="00DD0A85">
            <w:pPr>
              <w:rPr>
                <w:rFonts w:ascii="Arial" w:hAnsi="Arial" w:cs="Arial"/>
                <w:color w:val="000000"/>
              </w:rPr>
            </w:pPr>
          </w:p>
        </w:tc>
        <w:tc>
          <w:tcPr>
            <w:tcW w:w="4536" w:type="dxa"/>
            <w:vAlign w:val="center"/>
          </w:tcPr>
          <w:p w14:paraId="22904C5C" w14:textId="348B6A01" w:rsidR="00DD0A85" w:rsidRPr="001D6FC0" w:rsidRDefault="001D6FC0" w:rsidP="00624997">
            <w:pPr>
              <w:rPr>
                <w:rFonts w:ascii="Arial" w:hAnsi="Arial" w:cs="Arial"/>
                <w:color w:val="000000"/>
                <w:sz w:val="24"/>
                <w:szCs w:val="24"/>
              </w:rPr>
            </w:pPr>
            <w:r w:rsidRPr="001D6FC0">
              <w:rPr>
                <w:rFonts w:ascii="Arial" w:hAnsi="Arial" w:cs="Arial"/>
                <w:color w:val="000000"/>
                <w:sz w:val="24"/>
                <w:szCs w:val="24"/>
              </w:rPr>
              <w:t>Necesidades de capacitación para el cumplimiento de la política de gestión ambiental del Poder Judicial. Preparación de instrumentos para el levantamiento de datos.</w:t>
            </w:r>
          </w:p>
        </w:tc>
      </w:tr>
      <w:tr w:rsidR="00DD0A85" w:rsidRPr="00576E38" w14:paraId="2023B9FC" w14:textId="77777777" w:rsidTr="001D6FC0">
        <w:trPr>
          <w:trHeight w:val="843"/>
          <w:jc w:val="center"/>
        </w:trPr>
        <w:tc>
          <w:tcPr>
            <w:tcW w:w="1164" w:type="dxa"/>
            <w:vAlign w:val="center"/>
            <w:hideMark/>
          </w:tcPr>
          <w:p w14:paraId="3CCEBAA3" w14:textId="70E04377" w:rsidR="00DD0A85" w:rsidRPr="00576E38" w:rsidRDefault="00653FB4" w:rsidP="00DD0A85">
            <w:pPr>
              <w:jc w:val="left"/>
              <w:rPr>
                <w:rFonts w:ascii="Arial" w:hAnsi="Arial" w:cs="Arial"/>
                <w:color w:val="000000"/>
                <w:sz w:val="24"/>
                <w:szCs w:val="24"/>
              </w:rPr>
            </w:pPr>
            <w:r>
              <w:rPr>
                <w:rFonts w:ascii="Arial" w:hAnsi="Arial" w:cs="Arial"/>
                <w:color w:val="000000"/>
                <w:sz w:val="24"/>
                <w:szCs w:val="24"/>
              </w:rPr>
              <w:t>Concluidos</w:t>
            </w:r>
          </w:p>
        </w:tc>
        <w:tc>
          <w:tcPr>
            <w:tcW w:w="1530" w:type="dxa"/>
            <w:vAlign w:val="center"/>
            <w:hideMark/>
          </w:tcPr>
          <w:p w14:paraId="61DAC678" w14:textId="77777777" w:rsidR="00DD0A85" w:rsidRPr="00576E38" w:rsidRDefault="00DD0A85" w:rsidP="00DD0A85">
            <w:pPr>
              <w:jc w:val="center"/>
              <w:rPr>
                <w:rFonts w:ascii="Arial" w:hAnsi="Arial" w:cs="Arial"/>
                <w:color w:val="000000"/>
                <w:sz w:val="24"/>
                <w:szCs w:val="24"/>
              </w:rPr>
            </w:pPr>
            <w:r w:rsidRPr="00576E38">
              <w:rPr>
                <w:rFonts w:ascii="Arial" w:hAnsi="Arial" w:cs="Arial"/>
                <w:color w:val="000000"/>
                <w:sz w:val="24"/>
                <w:szCs w:val="24"/>
              </w:rPr>
              <w:t>1</w:t>
            </w:r>
          </w:p>
        </w:tc>
        <w:tc>
          <w:tcPr>
            <w:tcW w:w="4536" w:type="dxa"/>
            <w:vAlign w:val="center"/>
            <w:hideMark/>
          </w:tcPr>
          <w:p w14:paraId="20FCDFD5" w14:textId="0ED0A841" w:rsidR="00DD0A85" w:rsidRPr="00576E38" w:rsidRDefault="00624997" w:rsidP="00624997">
            <w:pPr>
              <w:rPr>
                <w:rFonts w:ascii="Arial" w:hAnsi="Arial" w:cs="Arial"/>
                <w:color w:val="000000"/>
                <w:sz w:val="24"/>
                <w:szCs w:val="24"/>
              </w:rPr>
            </w:pPr>
            <w:r w:rsidRPr="00624997">
              <w:rPr>
                <w:rFonts w:ascii="Arial" w:hAnsi="Arial" w:cs="Arial"/>
                <w:color w:val="000000"/>
                <w:sz w:val="24"/>
                <w:szCs w:val="24"/>
              </w:rPr>
              <w:t>Consulta a oficinas del ámbito administrativo sobre necesidades de capacitación en atención a su participación en la nueva jurisdicción de delincuencia organizada.</w:t>
            </w:r>
          </w:p>
        </w:tc>
      </w:tr>
    </w:tbl>
    <w:p w14:paraId="01FDAA1C" w14:textId="6A66877B" w:rsidR="00887340" w:rsidRPr="00246740" w:rsidRDefault="00887340" w:rsidP="00576E38">
      <w:pPr>
        <w:jc w:val="center"/>
        <w:rPr>
          <w:rFonts w:ascii="Arial" w:hAnsi="Arial" w:cs="Arial"/>
          <w:sz w:val="20"/>
          <w:szCs w:val="20"/>
        </w:rPr>
      </w:pPr>
      <w:r w:rsidRPr="00246740">
        <w:rPr>
          <w:rFonts w:ascii="Arial" w:hAnsi="Arial" w:cs="Arial"/>
          <w:sz w:val="20"/>
          <w:szCs w:val="20"/>
        </w:rPr>
        <w:t>Fuente: Subproceso Gestión de la Capacitación, Dirección de Gestión Humana, 202</w:t>
      </w:r>
      <w:r w:rsidR="00CB3153">
        <w:rPr>
          <w:rFonts w:ascii="Arial" w:hAnsi="Arial" w:cs="Arial"/>
          <w:sz w:val="20"/>
          <w:szCs w:val="20"/>
        </w:rPr>
        <w:t>2</w:t>
      </w:r>
      <w:r w:rsidRPr="00246740">
        <w:rPr>
          <w:rFonts w:ascii="Arial" w:hAnsi="Arial" w:cs="Arial"/>
          <w:sz w:val="20"/>
          <w:szCs w:val="20"/>
        </w:rPr>
        <w:t>.</w:t>
      </w:r>
    </w:p>
    <w:p w14:paraId="55F7A300" w14:textId="040A971D" w:rsidR="00FF5E04" w:rsidRPr="00576E38" w:rsidRDefault="00FF5E04" w:rsidP="00576E38">
      <w:pPr>
        <w:jc w:val="both"/>
        <w:rPr>
          <w:rFonts w:ascii="Arial" w:hAnsi="Arial" w:cs="Arial"/>
        </w:rPr>
      </w:pPr>
    </w:p>
    <w:p w14:paraId="2553EA3C" w14:textId="44EA2E13" w:rsidR="0049433B" w:rsidRDefault="0049433B" w:rsidP="00576E38">
      <w:pPr>
        <w:jc w:val="both"/>
        <w:rPr>
          <w:rFonts w:ascii="Arial" w:hAnsi="Arial" w:cs="Arial"/>
        </w:rPr>
      </w:pPr>
    </w:p>
    <w:p w14:paraId="0F9A9A04" w14:textId="77777777" w:rsidR="00A0395A" w:rsidRPr="00A0395A" w:rsidRDefault="00A0395A" w:rsidP="00A0395A">
      <w:pPr>
        <w:rPr>
          <w:rFonts w:ascii="Arial" w:eastAsia="Times New Roman" w:hAnsi="Arial" w:cs="Arial"/>
          <w:lang w:eastAsia="es-419"/>
        </w:rPr>
      </w:pPr>
      <w:r w:rsidRPr="00A0395A">
        <w:rPr>
          <w:rFonts w:ascii="Arial" w:eastAsia="Times New Roman" w:hAnsi="Arial" w:cs="Arial"/>
          <w:lang w:eastAsia="es-419"/>
        </w:rPr>
        <w:t xml:space="preserve">Cabe acotar que el plan de capacitación 2022 contempló además las siguientes actividades diagnósticas, las cuales no fueron realizadas por los motivos que se describen a continuación: </w:t>
      </w:r>
    </w:p>
    <w:p w14:paraId="1F448D3E" w14:textId="77777777" w:rsidR="0041618A" w:rsidRDefault="0041618A" w:rsidP="002E604D">
      <w:pPr>
        <w:jc w:val="center"/>
        <w:rPr>
          <w:rFonts w:ascii="Arial" w:hAnsi="Arial" w:cs="Arial"/>
          <w:b/>
          <w:lang w:val="es-ES"/>
        </w:rPr>
      </w:pPr>
    </w:p>
    <w:p w14:paraId="165B569E" w14:textId="77777777" w:rsidR="0041618A" w:rsidRDefault="0041618A" w:rsidP="002E604D">
      <w:pPr>
        <w:jc w:val="center"/>
        <w:rPr>
          <w:rFonts w:ascii="Arial" w:hAnsi="Arial" w:cs="Arial"/>
          <w:b/>
          <w:lang w:val="es-ES"/>
        </w:rPr>
      </w:pPr>
    </w:p>
    <w:p w14:paraId="0458435C" w14:textId="77777777" w:rsidR="0041618A" w:rsidRDefault="0041618A" w:rsidP="002E604D">
      <w:pPr>
        <w:jc w:val="center"/>
        <w:rPr>
          <w:rFonts w:ascii="Arial" w:hAnsi="Arial" w:cs="Arial"/>
          <w:b/>
          <w:lang w:val="es-ES"/>
        </w:rPr>
      </w:pPr>
    </w:p>
    <w:p w14:paraId="34C2EAA3" w14:textId="4916A22C" w:rsidR="002E604D" w:rsidRPr="00576E38" w:rsidRDefault="002E604D" w:rsidP="002E604D">
      <w:pPr>
        <w:jc w:val="center"/>
        <w:rPr>
          <w:rFonts w:ascii="Arial" w:hAnsi="Arial" w:cs="Arial"/>
          <w:b/>
          <w:lang w:val="es-ES"/>
        </w:rPr>
      </w:pPr>
      <w:r w:rsidRPr="00576E38">
        <w:rPr>
          <w:rFonts w:ascii="Arial" w:hAnsi="Arial" w:cs="Arial"/>
          <w:b/>
          <w:lang w:val="es-ES"/>
        </w:rPr>
        <w:lastRenderedPageBreak/>
        <w:t xml:space="preserve">Cuadro </w:t>
      </w:r>
      <w:proofErr w:type="spellStart"/>
      <w:r w:rsidRPr="00576E38">
        <w:rPr>
          <w:rFonts w:ascii="Arial" w:hAnsi="Arial" w:cs="Arial"/>
          <w:b/>
          <w:lang w:val="es-ES"/>
        </w:rPr>
        <w:t>N°</w:t>
      </w:r>
      <w:proofErr w:type="spellEnd"/>
      <w:r>
        <w:rPr>
          <w:rFonts w:ascii="Arial" w:hAnsi="Arial" w:cs="Arial"/>
          <w:b/>
          <w:lang w:val="es-ES"/>
        </w:rPr>
        <w:t xml:space="preserve"> </w:t>
      </w:r>
      <w:r w:rsidR="00542EAB">
        <w:rPr>
          <w:rFonts w:ascii="Arial" w:hAnsi="Arial" w:cs="Arial"/>
          <w:b/>
          <w:lang w:val="es-ES"/>
        </w:rPr>
        <w:t>10</w:t>
      </w:r>
    </w:p>
    <w:p w14:paraId="34B03E44" w14:textId="01B50C96" w:rsidR="002E604D" w:rsidRPr="00576E38" w:rsidRDefault="00CB3153" w:rsidP="002E604D">
      <w:pPr>
        <w:jc w:val="center"/>
        <w:rPr>
          <w:rFonts w:ascii="Arial" w:hAnsi="Arial" w:cs="Arial"/>
          <w:b/>
          <w:lang w:val="es-ES"/>
        </w:rPr>
      </w:pPr>
      <w:r>
        <w:rPr>
          <w:rFonts w:ascii="Arial" w:hAnsi="Arial" w:cs="Arial"/>
          <w:b/>
          <w:lang w:val="es-ES"/>
        </w:rPr>
        <w:t>Diagnósticos suspendidos con su debida justificación</w:t>
      </w:r>
      <w:r w:rsidR="002E604D">
        <w:rPr>
          <w:rFonts w:ascii="Arial" w:hAnsi="Arial" w:cs="Arial"/>
          <w:b/>
          <w:lang w:val="es-ES"/>
        </w:rPr>
        <w:t>.</w:t>
      </w:r>
    </w:p>
    <w:p w14:paraId="68518261" w14:textId="77777777" w:rsidR="002E604D" w:rsidRDefault="002E604D" w:rsidP="002E604D">
      <w:pPr>
        <w:jc w:val="center"/>
        <w:rPr>
          <w:rFonts w:ascii="Arial" w:hAnsi="Arial" w:cs="Arial"/>
          <w:b/>
          <w:lang w:val="es-ES"/>
        </w:rPr>
      </w:pPr>
      <w:r w:rsidRPr="00576E38">
        <w:rPr>
          <w:rFonts w:ascii="Arial" w:hAnsi="Arial" w:cs="Arial"/>
          <w:b/>
          <w:lang w:val="es-ES"/>
        </w:rPr>
        <w:t>Año 202</w:t>
      </w:r>
      <w:r>
        <w:rPr>
          <w:rFonts w:ascii="Arial" w:hAnsi="Arial" w:cs="Arial"/>
          <w:b/>
          <w:lang w:val="es-ES"/>
        </w:rPr>
        <w:t>2</w:t>
      </w:r>
    </w:p>
    <w:p w14:paraId="39134BBE" w14:textId="77777777" w:rsidR="00A0395A" w:rsidRPr="00A0395A" w:rsidRDefault="00A0395A" w:rsidP="00A0395A">
      <w:pPr>
        <w:rPr>
          <w:rFonts w:ascii="Arial" w:eastAsia="Times New Roman" w:hAnsi="Arial" w:cs="Arial"/>
          <w:lang w:eastAsia="es-419"/>
        </w:rPr>
      </w:pPr>
    </w:p>
    <w:tbl>
      <w:tblPr>
        <w:tblStyle w:val="Tablaconcuadrcula"/>
        <w:tblW w:w="0" w:type="auto"/>
        <w:jc w:val="center"/>
        <w:tblLook w:val="04A0" w:firstRow="1" w:lastRow="0" w:firstColumn="1" w:lastColumn="0" w:noHBand="0" w:noVBand="1"/>
      </w:tblPr>
      <w:tblGrid>
        <w:gridCol w:w="3043"/>
        <w:gridCol w:w="1488"/>
        <w:gridCol w:w="3963"/>
      </w:tblGrid>
      <w:tr w:rsidR="00A0395A" w:rsidRPr="00A0395A" w14:paraId="098C4D1B" w14:textId="77777777" w:rsidTr="002E604D">
        <w:trPr>
          <w:jc w:val="center"/>
        </w:trPr>
        <w:tc>
          <w:tcPr>
            <w:tcW w:w="3043" w:type="dxa"/>
            <w:vAlign w:val="center"/>
          </w:tcPr>
          <w:p w14:paraId="344D8C05" w14:textId="77777777" w:rsidR="00A0395A" w:rsidRPr="002E604D" w:rsidRDefault="00A0395A" w:rsidP="00E574D2">
            <w:pPr>
              <w:jc w:val="center"/>
              <w:rPr>
                <w:rFonts w:ascii="Arial" w:eastAsia="Times New Roman" w:hAnsi="Arial" w:cs="Arial"/>
                <w:b/>
                <w:bCs/>
                <w:lang w:eastAsia="es-419"/>
              </w:rPr>
            </w:pPr>
            <w:r w:rsidRPr="002E604D">
              <w:rPr>
                <w:rFonts w:ascii="Arial" w:eastAsia="Times New Roman" w:hAnsi="Arial" w:cs="Arial"/>
                <w:b/>
                <w:bCs/>
                <w:lang w:eastAsia="es-419"/>
              </w:rPr>
              <w:t>Diagnóstico</w:t>
            </w:r>
          </w:p>
        </w:tc>
        <w:tc>
          <w:tcPr>
            <w:tcW w:w="1488" w:type="dxa"/>
            <w:vAlign w:val="center"/>
          </w:tcPr>
          <w:p w14:paraId="1E01670C" w14:textId="77777777" w:rsidR="00A0395A" w:rsidRPr="002E604D" w:rsidRDefault="00A0395A" w:rsidP="00E574D2">
            <w:pPr>
              <w:jc w:val="center"/>
              <w:rPr>
                <w:rFonts w:ascii="Arial" w:eastAsia="Times New Roman" w:hAnsi="Arial" w:cs="Arial"/>
                <w:b/>
                <w:bCs/>
                <w:lang w:eastAsia="es-419"/>
              </w:rPr>
            </w:pPr>
            <w:r w:rsidRPr="002E604D">
              <w:rPr>
                <w:rFonts w:ascii="Arial" w:eastAsia="Times New Roman" w:hAnsi="Arial" w:cs="Arial"/>
                <w:b/>
                <w:bCs/>
                <w:lang w:eastAsia="es-419"/>
              </w:rPr>
              <w:t>Estado</w:t>
            </w:r>
          </w:p>
        </w:tc>
        <w:tc>
          <w:tcPr>
            <w:tcW w:w="3963" w:type="dxa"/>
            <w:vAlign w:val="center"/>
          </w:tcPr>
          <w:p w14:paraId="36DAF8EC" w14:textId="77777777" w:rsidR="00A0395A" w:rsidRPr="002E604D" w:rsidRDefault="00A0395A" w:rsidP="00E574D2">
            <w:pPr>
              <w:jc w:val="center"/>
              <w:rPr>
                <w:rFonts w:ascii="Arial" w:eastAsia="Times New Roman" w:hAnsi="Arial" w:cs="Arial"/>
                <w:b/>
                <w:bCs/>
                <w:lang w:eastAsia="es-419"/>
              </w:rPr>
            </w:pPr>
            <w:r w:rsidRPr="002E604D">
              <w:rPr>
                <w:rFonts w:ascii="Arial" w:eastAsia="Times New Roman" w:hAnsi="Arial" w:cs="Arial"/>
                <w:b/>
                <w:bCs/>
                <w:lang w:eastAsia="es-419"/>
              </w:rPr>
              <w:t>Justificación</w:t>
            </w:r>
          </w:p>
        </w:tc>
      </w:tr>
      <w:tr w:rsidR="00A0395A" w:rsidRPr="00A0395A" w14:paraId="0909A79C" w14:textId="77777777" w:rsidTr="002E604D">
        <w:trPr>
          <w:jc w:val="center"/>
        </w:trPr>
        <w:tc>
          <w:tcPr>
            <w:tcW w:w="3043" w:type="dxa"/>
            <w:vAlign w:val="center"/>
          </w:tcPr>
          <w:p w14:paraId="6676B057"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Diseño y ejecución de diagnóstico de necesidades de capacitación para la Jurisdicción Agraria.</w:t>
            </w:r>
          </w:p>
        </w:tc>
        <w:tc>
          <w:tcPr>
            <w:tcW w:w="1488" w:type="dxa"/>
            <w:vAlign w:val="center"/>
          </w:tcPr>
          <w:p w14:paraId="7257E7E6"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Suspendido</w:t>
            </w:r>
          </w:p>
        </w:tc>
        <w:tc>
          <w:tcPr>
            <w:tcW w:w="3963" w:type="dxa"/>
            <w:vAlign w:val="center"/>
          </w:tcPr>
          <w:p w14:paraId="31684AC8"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Se suspende debido a prórroga para la entrada en vigor de la nueva ley en 2023.</w:t>
            </w:r>
          </w:p>
        </w:tc>
      </w:tr>
      <w:tr w:rsidR="00A0395A" w:rsidRPr="00A0395A" w14:paraId="2C2F0FEA" w14:textId="77777777" w:rsidTr="002E604D">
        <w:trPr>
          <w:jc w:val="center"/>
        </w:trPr>
        <w:tc>
          <w:tcPr>
            <w:tcW w:w="3043" w:type="dxa"/>
            <w:vAlign w:val="center"/>
          </w:tcPr>
          <w:p w14:paraId="526FD40D"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 xml:space="preserve">Diseño y ejecución de diagnóstico de necesidades de capacitación para la Jurisdicción de Familia.  </w:t>
            </w:r>
          </w:p>
        </w:tc>
        <w:tc>
          <w:tcPr>
            <w:tcW w:w="1488" w:type="dxa"/>
            <w:vAlign w:val="center"/>
          </w:tcPr>
          <w:p w14:paraId="2726E265"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Suspendido</w:t>
            </w:r>
          </w:p>
        </w:tc>
        <w:tc>
          <w:tcPr>
            <w:tcW w:w="3963" w:type="dxa"/>
            <w:vAlign w:val="center"/>
          </w:tcPr>
          <w:p w14:paraId="19C81735" w14:textId="77777777" w:rsidR="00A0395A" w:rsidRPr="00A0395A" w:rsidRDefault="00A0395A" w:rsidP="00E574D2">
            <w:pPr>
              <w:rPr>
                <w:rFonts w:ascii="Arial" w:eastAsia="Times New Roman" w:hAnsi="Arial" w:cs="Arial"/>
                <w:lang w:eastAsia="es-419"/>
              </w:rPr>
            </w:pPr>
            <w:r w:rsidRPr="00A0395A">
              <w:rPr>
                <w:rFonts w:ascii="Arial" w:eastAsia="Times New Roman" w:hAnsi="Arial" w:cs="Arial"/>
                <w:lang w:eastAsia="es-419"/>
              </w:rPr>
              <w:t>Se suspende debido a prórroga para la entrada en vigor de la nueva ley, asimismo, en virtud de la carga para el personal participante asociada a su participación en otras actividades planificadas para la gestión del proceso de cambio.</w:t>
            </w:r>
          </w:p>
        </w:tc>
      </w:tr>
    </w:tbl>
    <w:p w14:paraId="7A685BFC" w14:textId="1376CCCF" w:rsidR="00CB3153" w:rsidRPr="00246740" w:rsidRDefault="00CB3153" w:rsidP="00CB3153">
      <w:pPr>
        <w:jc w:val="center"/>
        <w:rPr>
          <w:rFonts w:ascii="Arial" w:hAnsi="Arial" w:cs="Arial"/>
          <w:sz w:val="20"/>
          <w:szCs w:val="20"/>
        </w:rPr>
      </w:pPr>
      <w:r w:rsidRPr="00246740">
        <w:rPr>
          <w:rFonts w:ascii="Arial" w:hAnsi="Arial" w:cs="Arial"/>
          <w:sz w:val="20"/>
          <w:szCs w:val="20"/>
        </w:rPr>
        <w:t>Fuente: Subproceso Gestión de la Capacitación, Dirección de Gestión Humana, 202</w:t>
      </w:r>
      <w:r>
        <w:rPr>
          <w:rFonts w:ascii="Arial" w:hAnsi="Arial" w:cs="Arial"/>
          <w:sz w:val="20"/>
          <w:szCs w:val="20"/>
        </w:rPr>
        <w:t>2</w:t>
      </w:r>
      <w:r w:rsidRPr="00246740">
        <w:rPr>
          <w:rFonts w:ascii="Arial" w:hAnsi="Arial" w:cs="Arial"/>
          <w:sz w:val="20"/>
          <w:szCs w:val="20"/>
        </w:rPr>
        <w:t>.</w:t>
      </w:r>
    </w:p>
    <w:p w14:paraId="24825EAC" w14:textId="77777777" w:rsidR="00A0395A" w:rsidRPr="00A0395A" w:rsidRDefault="00A0395A" w:rsidP="00A0395A">
      <w:pPr>
        <w:rPr>
          <w:rFonts w:ascii="Arial" w:eastAsia="Times New Roman" w:hAnsi="Arial" w:cs="Arial"/>
          <w:b/>
          <w:bCs/>
          <w:lang w:eastAsia="es-419"/>
        </w:rPr>
      </w:pPr>
    </w:p>
    <w:p w14:paraId="66F655B5" w14:textId="77777777" w:rsidR="00823483" w:rsidRPr="00576E38" w:rsidRDefault="00823483" w:rsidP="00576E38">
      <w:pPr>
        <w:jc w:val="both"/>
        <w:rPr>
          <w:rFonts w:ascii="Arial" w:hAnsi="Arial" w:cs="Arial"/>
        </w:rPr>
      </w:pPr>
    </w:p>
    <w:p w14:paraId="1835278C" w14:textId="1D9F2F3B" w:rsidR="00FF5E04" w:rsidRPr="00576E38" w:rsidRDefault="00E92B46" w:rsidP="00535069">
      <w:pPr>
        <w:pStyle w:val="Encabezado"/>
        <w:tabs>
          <w:tab w:val="clear" w:pos="4252"/>
          <w:tab w:val="clear" w:pos="8504"/>
        </w:tabs>
        <w:ind w:left="426" w:hanging="426"/>
        <w:jc w:val="both"/>
        <w:rPr>
          <w:rFonts w:ascii="Arial" w:hAnsi="Arial" w:cs="Arial"/>
          <w:b/>
          <w:bCs/>
        </w:rPr>
      </w:pPr>
      <w:r>
        <w:rPr>
          <w:rFonts w:ascii="Arial" w:hAnsi="Arial" w:cs="Arial"/>
          <w:b/>
          <w:bCs/>
        </w:rPr>
        <w:t>2</w:t>
      </w:r>
      <w:r w:rsidR="006661A8" w:rsidRPr="00576E38">
        <w:rPr>
          <w:rFonts w:ascii="Arial" w:hAnsi="Arial" w:cs="Arial"/>
          <w:b/>
          <w:bCs/>
        </w:rPr>
        <w:t>.2</w:t>
      </w:r>
      <w:r w:rsidR="006661A8" w:rsidRPr="00576E38">
        <w:rPr>
          <w:rFonts w:ascii="Arial" w:hAnsi="Arial" w:cs="Arial"/>
          <w:b/>
          <w:bCs/>
        </w:rPr>
        <w:tab/>
        <w:t xml:space="preserve">DETALLE DE PROCEDIMIENTOS DE CONTRATACIÓN MEDIANTE LA SUBPARTIDA 10701 </w:t>
      </w:r>
    </w:p>
    <w:p w14:paraId="4A3AD297" w14:textId="77777777" w:rsidR="00FF5E04" w:rsidRPr="00576E38" w:rsidRDefault="00FF5E04" w:rsidP="00576E38">
      <w:pPr>
        <w:pStyle w:val="Encabezado"/>
        <w:tabs>
          <w:tab w:val="clear" w:pos="4252"/>
          <w:tab w:val="clear" w:pos="8504"/>
        </w:tabs>
        <w:rPr>
          <w:rFonts w:ascii="Arial" w:hAnsi="Arial" w:cs="Arial"/>
          <w:b/>
          <w:bCs/>
        </w:rPr>
      </w:pPr>
    </w:p>
    <w:p w14:paraId="2E84360E" w14:textId="77777777" w:rsidR="0049658B" w:rsidRPr="00576E38" w:rsidRDefault="0049658B" w:rsidP="00576E38">
      <w:pPr>
        <w:pStyle w:val="Encabezado"/>
        <w:tabs>
          <w:tab w:val="clear" w:pos="4252"/>
          <w:tab w:val="clear" w:pos="8504"/>
        </w:tabs>
        <w:jc w:val="both"/>
        <w:rPr>
          <w:rFonts w:ascii="Arial" w:hAnsi="Arial" w:cs="Arial"/>
        </w:rPr>
      </w:pPr>
      <w:r w:rsidRPr="00576E38">
        <w:rPr>
          <w:rFonts w:ascii="Arial" w:hAnsi="Arial" w:cs="Arial"/>
        </w:rPr>
        <w:t>El Subproceso Gestión de la Capacitación de la Dirección de Gestión Humana tiene a cargo la ejecución del presupuesto de la subpartida 10701 correspondiente a las Actividades de Capacitación para todo el Ámbito Administrativo del Poder Judicial, entre otros.</w:t>
      </w:r>
    </w:p>
    <w:p w14:paraId="20E6753D" w14:textId="5CFCDFA3" w:rsidR="00FF5E04" w:rsidRDefault="00FF5E04" w:rsidP="00576E38">
      <w:pPr>
        <w:pStyle w:val="Encabezado"/>
        <w:tabs>
          <w:tab w:val="clear" w:pos="4252"/>
          <w:tab w:val="clear" w:pos="8504"/>
        </w:tabs>
        <w:jc w:val="both"/>
        <w:rPr>
          <w:rFonts w:ascii="Arial" w:hAnsi="Arial" w:cs="Arial"/>
        </w:rPr>
      </w:pPr>
    </w:p>
    <w:p w14:paraId="5B59F786" w14:textId="2579B223" w:rsidR="00CE33DA" w:rsidRDefault="00CE33DA" w:rsidP="00576E38">
      <w:pPr>
        <w:pStyle w:val="Encabezado"/>
        <w:tabs>
          <w:tab w:val="clear" w:pos="4252"/>
          <w:tab w:val="clear" w:pos="8504"/>
        </w:tabs>
        <w:jc w:val="both"/>
        <w:rPr>
          <w:rFonts w:ascii="Arial" w:hAnsi="Arial" w:cs="Arial"/>
        </w:rPr>
      </w:pPr>
    </w:p>
    <w:p w14:paraId="48B3B61E" w14:textId="77777777" w:rsidR="00CE33DA" w:rsidRPr="00576E38" w:rsidRDefault="00CE33DA" w:rsidP="00576E38">
      <w:pPr>
        <w:pStyle w:val="Encabezado"/>
        <w:tabs>
          <w:tab w:val="clear" w:pos="4252"/>
          <w:tab w:val="clear" w:pos="8504"/>
        </w:tabs>
        <w:jc w:val="both"/>
        <w:rPr>
          <w:rFonts w:ascii="Arial" w:hAnsi="Arial" w:cs="Arial"/>
        </w:rPr>
      </w:pPr>
    </w:p>
    <w:p w14:paraId="67F2CC0A" w14:textId="6A688E45" w:rsidR="00FF5E04" w:rsidRPr="00576E38" w:rsidRDefault="00FF5E04" w:rsidP="00576E38">
      <w:pPr>
        <w:pStyle w:val="Encabezado"/>
        <w:tabs>
          <w:tab w:val="clear" w:pos="4252"/>
          <w:tab w:val="clear" w:pos="8504"/>
        </w:tabs>
        <w:jc w:val="center"/>
        <w:rPr>
          <w:rFonts w:ascii="Arial" w:hAnsi="Arial" w:cs="Arial"/>
          <w:b/>
          <w:bCs/>
        </w:rPr>
      </w:pPr>
      <w:r w:rsidRPr="00576E38">
        <w:rPr>
          <w:rFonts w:ascii="Arial" w:hAnsi="Arial" w:cs="Arial"/>
          <w:b/>
          <w:bCs/>
        </w:rPr>
        <w:t xml:space="preserve">Cuadro </w:t>
      </w:r>
      <w:proofErr w:type="spellStart"/>
      <w:r w:rsidRPr="00576E38">
        <w:rPr>
          <w:rFonts w:ascii="Arial" w:hAnsi="Arial" w:cs="Arial"/>
          <w:b/>
          <w:bCs/>
        </w:rPr>
        <w:t>N°</w:t>
      </w:r>
      <w:proofErr w:type="spellEnd"/>
      <w:r w:rsidR="00F2746F">
        <w:rPr>
          <w:rFonts w:ascii="Arial" w:hAnsi="Arial" w:cs="Arial"/>
          <w:b/>
          <w:bCs/>
        </w:rPr>
        <w:t xml:space="preserve"> </w:t>
      </w:r>
      <w:r w:rsidR="00542EAB">
        <w:rPr>
          <w:rFonts w:ascii="Arial" w:hAnsi="Arial" w:cs="Arial"/>
          <w:b/>
          <w:bCs/>
        </w:rPr>
        <w:t>11</w:t>
      </w:r>
    </w:p>
    <w:p w14:paraId="688A93BE" w14:textId="77777777" w:rsidR="00FF5E04" w:rsidRPr="00576E38" w:rsidRDefault="00FF5E04" w:rsidP="00576E38">
      <w:pPr>
        <w:jc w:val="center"/>
        <w:rPr>
          <w:rFonts w:ascii="Arial" w:hAnsi="Arial" w:cs="Arial"/>
          <w:b/>
          <w:lang w:val="es-ES"/>
        </w:rPr>
      </w:pPr>
      <w:r w:rsidRPr="00576E38">
        <w:rPr>
          <w:rFonts w:ascii="Arial" w:hAnsi="Arial" w:cs="Arial"/>
          <w:b/>
          <w:lang w:val="es-ES"/>
        </w:rPr>
        <w:t>Procesos de contratación de actividades formativas</w:t>
      </w:r>
    </w:p>
    <w:p w14:paraId="2752C062" w14:textId="2715DA3E" w:rsidR="00FF5E04" w:rsidRPr="00576E38" w:rsidRDefault="00FF5E04" w:rsidP="00576E38">
      <w:pPr>
        <w:jc w:val="center"/>
        <w:rPr>
          <w:rFonts w:ascii="Arial" w:hAnsi="Arial" w:cs="Arial"/>
          <w:b/>
          <w:lang w:val="es-ES"/>
        </w:rPr>
      </w:pPr>
      <w:r w:rsidRPr="00576E38">
        <w:rPr>
          <w:rFonts w:ascii="Arial" w:hAnsi="Arial" w:cs="Arial"/>
          <w:b/>
          <w:lang w:val="es-ES"/>
        </w:rPr>
        <w:t>Año 202</w:t>
      </w:r>
      <w:r w:rsidR="00FB7E1F">
        <w:rPr>
          <w:rFonts w:ascii="Arial" w:hAnsi="Arial" w:cs="Arial"/>
          <w:b/>
          <w:lang w:val="es-ES"/>
        </w:rPr>
        <w:t>2</w:t>
      </w:r>
    </w:p>
    <w:p w14:paraId="56AE2C06" w14:textId="77777777" w:rsidR="0049658B" w:rsidRPr="00576E38" w:rsidRDefault="0049658B" w:rsidP="00535069">
      <w:pPr>
        <w:jc w:val="both"/>
        <w:rPr>
          <w:rFonts w:ascii="Arial" w:hAnsi="Arial" w:cs="Arial"/>
        </w:rPr>
      </w:pPr>
    </w:p>
    <w:tbl>
      <w:tblPr>
        <w:tblStyle w:val="Tablabsica1-11"/>
        <w:tblW w:w="0" w:type="auto"/>
        <w:jc w:val="center"/>
        <w:tblLook w:val="04A0" w:firstRow="1" w:lastRow="0" w:firstColumn="1" w:lastColumn="0" w:noHBand="0" w:noVBand="1"/>
      </w:tblPr>
      <w:tblGrid>
        <w:gridCol w:w="5524"/>
        <w:gridCol w:w="1842"/>
      </w:tblGrid>
      <w:tr w:rsidR="0049658B" w:rsidRPr="00576E38" w14:paraId="09537140" w14:textId="77777777" w:rsidTr="00535069">
        <w:trPr>
          <w:cnfStyle w:val="100000000000" w:firstRow="1" w:lastRow="0" w:firstColumn="0" w:lastColumn="0" w:oddVBand="0" w:evenVBand="0" w:oddHBand="0" w:evenHBand="0" w:firstRowFirstColumn="0" w:firstRowLastColumn="0" w:lastRowFirstColumn="0" w:lastRowLastColumn="0"/>
          <w:jc w:val="center"/>
        </w:trPr>
        <w:tc>
          <w:tcPr>
            <w:tcW w:w="5524" w:type="dxa"/>
            <w:tcBorders>
              <w:bottom w:val="none" w:sz="0" w:space="0" w:color="auto"/>
            </w:tcBorders>
            <w:vAlign w:val="center"/>
          </w:tcPr>
          <w:p w14:paraId="72DBB6B2" w14:textId="77777777" w:rsidR="0049658B" w:rsidRPr="00576E38" w:rsidRDefault="0049658B" w:rsidP="00576E38">
            <w:pPr>
              <w:pStyle w:val="Encabezado"/>
              <w:tabs>
                <w:tab w:val="clear" w:pos="4252"/>
                <w:tab w:val="clear" w:pos="8504"/>
              </w:tabs>
              <w:jc w:val="center"/>
              <w:rPr>
                <w:rFonts w:ascii="Arial" w:hAnsi="Arial" w:cs="Arial"/>
                <w:b/>
                <w:bCs/>
                <w:sz w:val="24"/>
                <w:szCs w:val="24"/>
              </w:rPr>
            </w:pPr>
            <w:r w:rsidRPr="00576E38">
              <w:rPr>
                <w:rFonts w:ascii="Arial" w:hAnsi="Arial" w:cs="Arial"/>
                <w:b/>
                <w:bCs/>
                <w:sz w:val="24"/>
                <w:szCs w:val="24"/>
              </w:rPr>
              <w:t>Tipo de Contratación</w:t>
            </w:r>
          </w:p>
          <w:p w14:paraId="71FCC6AB" w14:textId="77777777" w:rsidR="0049658B" w:rsidRPr="00576E38" w:rsidRDefault="0049658B" w:rsidP="00576E38">
            <w:pPr>
              <w:pStyle w:val="Encabezado"/>
              <w:tabs>
                <w:tab w:val="clear" w:pos="4252"/>
                <w:tab w:val="clear" w:pos="8504"/>
              </w:tabs>
              <w:jc w:val="center"/>
              <w:rPr>
                <w:rFonts w:ascii="Arial" w:hAnsi="Arial" w:cs="Arial"/>
                <w:b/>
                <w:bCs/>
                <w:sz w:val="24"/>
                <w:szCs w:val="24"/>
              </w:rPr>
            </w:pPr>
          </w:p>
        </w:tc>
        <w:tc>
          <w:tcPr>
            <w:tcW w:w="1842" w:type="dxa"/>
            <w:tcBorders>
              <w:bottom w:val="none" w:sz="0" w:space="0" w:color="auto"/>
            </w:tcBorders>
            <w:vAlign w:val="center"/>
          </w:tcPr>
          <w:p w14:paraId="095E7FA4" w14:textId="77777777" w:rsidR="0049658B" w:rsidRPr="00576E38" w:rsidRDefault="0049658B" w:rsidP="00576E38">
            <w:pPr>
              <w:pStyle w:val="Encabezado"/>
              <w:tabs>
                <w:tab w:val="clear" w:pos="4252"/>
                <w:tab w:val="clear" w:pos="8504"/>
              </w:tabs>
              <w:jc w:val="center"/>
              <w:rPr>
                <w:rFonts w:ascii="Arial" w:hAnsi="Arial" w:cs="Arial"/>
                <w:b/>
                <w:bCs/>
                <w:sz w:val="24"/>
                <w:szCs w:val="24"/>
              </w:rPr>
            </w:pPr>
            <w:r w:rsidRPr="00576E38">
              <w:rPr>
                <w:rFonts w:ascii="Arial" w:hAnsi="Arial" w:cs="Arial"/>
                <w:b/>
                <w:bCs/>
                <w:sz w:val="24"/>
                <w:szCs w:val="24"/>
              </w:rPr>
              <w:t>Cantidad de procesos</w:t>
            </w:r>
          </w:p>
        </w:tc>
      </w:tr>
      <w:tr w:rsidR="0049658B" w:rsidRPr="00576E38" w14:paraId="622A498D" w14:textId="77777777" w:rsidTr="00535069">
        <w:trPr>
          <w:jc w:val="center"/>
        </w:trPr>
        <w:tc>
          <w:tcPr>
            <w:tcW w:w="5524" w:type="dxa"/>
            <w:vAlign w:val="center"/>
          </w:tcPr>
          <w:p w14:paraId="7E78DD5E" w14:textId="10CA2FEE" w:rsidR="0049658B" w:rsidRPr="00576E38" w:rsidRDefault="0049658B" w:rsidP="00576E38">
            <w:pPr>
              <w:pStyle w:val="Encabezado"/>
              <w:tabs>
                <w:tab w:val="clear" w:pos="4252"/>
                <w:tab w:val="clear" w:pos="8504"/>
              </w:tabs>
              <w:rPr>
                <w:rFonts w:ascii="Arial" w:hAnsi="Arial" w:cs="Arial"/>
                <w:sz w:val="24"/>
                <w:szCs w:val="24"/>
              </w:rPr>
            </w:pPr>
            <w:r w:rsidRPr="00576E38">
              <w:rPr>
                <w:rFonts w:ascii="Arial" w:hAnsi="Arial" w:cs="Arial"/>
                <w:sz w:val="24"/>
                <w:szCs w:val="24"/>
              </w:rPr>
              <w:t>Contratación de capacitaciones abiertas</w:t>
            </w:r>
          </w:p>
        </w:tc>
        <w:tc>
          <w:tcPr>
            <w:tcW w:w="1842" w:type="dxa"/>
            <w:vAlign w:val="center"/>
          </w:tcPr>
          <w:p w14:paraId="7DD15156" w14:textId="3B92E873" w:rsidR="0049658B" w:rsidRPr="00576E38" w:rsidRDefault="00FB7E1F" w:rsidP="00576E38">
            <w:pPr>
              <w:pStyle w:val="Encabezado"/>
              <w:tabs>
                <w:tab w:val="clear" w:pos="4252"/>
                <w:tab w:val="clear" w:pos="8504"/>
              </w:tabs>
              <w:jc w:val="center"/>
              <w:rPr>
                <w:rFonts w:ascii="Arial" w:hAnsi="Arial" w:cs="Arial"/>
                <w:sz w:val="24"/>
                <w:szCs w:val="24"/>
              </w:rPr>
            </w:pPr>
            <w:r>
              <w:rPr>
                <w:rFonts w:ascii="Arial" w:hAnsi="Arial" w:cs="Arial"/>
                <w:sz w:val="24"/>
                <w:szCs w:val="24"/>
              </w:rPr>
              <w:t>38</w:t>
            </w:r>
          </w:p>
        </w:tc>
      </w:tr>
      <w:tr w:rsidR="0049658B" w:rsidRPr="00576E38" w14:paraId="63FCC405" w14:textId="77777777" w:rsidTr="00535069">
        <w:trPr>
          <w:jc w:val="center"/>
        </w:trPr>
        <w:tc>
          <w:tcPr>
            <w:tcW w:w="5524" w:type="dxa"/>
            <w:vAlign w:val="center"/>
          </w:tcPr>
          <w:p w14:paraId="4434B250" w14:textId="379D6CF7" w:rsidR="0049658B" w:rsidRPr="00576E38" w:rsidRDefault="0049658B" w:rsidP="00576E38">
            <w:pPr>
              <w:pStyle w:val="Encabezado"/>
              <w:tabs>
                <w:tab w:val="clear" w:pos="4252"/>
                <w:tab w:val="clear" w:pos="8504"/>
              </w:tabs>
              <w:rPr>
                <w:rFonts w:ascii="Arial" w:hAnsi="Arial" w:cs="Arial"/>
                <w:sz w:val="24"/>
                <w:szCs w:val="24"/>
              </w:rPr>
            </w:pPr>
            <w:r w:rsidRPr="00576E38">
              <w:rPr>
                <w:rFonts w:ascii="Arial" w:hAnsi="Arial" w:cs="Arial"/>
                <w:sz w:val="24"/>
                <w:szCs w:val="24"/>
              </w:rPr>
              <w:t>Contratación de capacitaciones cerradas</w:t>
            </w:r>
          </w:p>
        </w:tc>
        <w:tc>
          <w:tcPr>
            <w:tcW w:w="1842" w:type="dxa"/>
            <w:vAlign w:val="center"/>
          </w:tcPr>
          <w:p w14:paraId="34A97510" w14:textId="502232C9" w:rsidR="0049658B" w:rsidRPr="00576E38" w:rsidRDefault="00FB7E1F" w:rsidP="00576E38">
            <w:pPr>
              <w:pStyle w:val="Encabezado"/>
              <w:tabs>
                <w:tab w:val="clear" w:pos="4252"/>
                <w:tab w:val="clear" w:pos="8504"/>
              </w:tabs>
              <w:jc w:val="center"/>
              <w:rPr>
                <w:rFonts w:ascii="Arial" w:hAnsi="Arial" w:cs="Arial"/>
                <w:sz w:val="24"/>
                <w:szCs w:val="24"/>
              </w:rPr>
            </w:pPr>
            <w:r>
              <w:rPr>
                <w:rFonts w:ascii="Arial" w:hAnsi="Arial" w:cs="Arial"/>
                <w:sz w:val="24"/>
                <w:szCs w:val="24"/>
              </w:rPr>
              <w:t>12</w:t>
            </w:r>
          </w:p>
        </w:tc>
      </w:tr>
      <w:tr w:rsidR="0049658B" w:rsidRPr="00576E38" w14:paraId="72AE9022" w14:textId="77777777" w:rsidTr="00535069">
        <w:trPr>
          <w:jc w:val="center"/>
        </w:trPr>
        <w:tc>
          <w:tcPr>
            <w:tcW w:w="5524" w:type="dxa"/>
            <w:vAlign w:val="center"/>
          </w:tcPr>
          <w:p w14:paraId="72F8F284" w14:textId="06AF7FD6" w:rsidR="0049658B" w:rsidRPr="00576E38" w:rsidRDefault="0049658B" w:rsidP="00576E38">
            <w:pPr>
              <w:pStyle w:val="Encabezado"/>
              <w:tabs>
                <w:tab w:val="clear" w:pos="4252"/>
                <w:tab w:val="clear" w:pos="8504"/>
              </w:tabs>
              <w:rPr>
                <w:rFonts w:ascii="Arial" w:hAnsi="Arial" w:cs="Arial"/>
                <w:sz w:val="24"/>
                <w:szCs w:val="24"/>
              </w:rPr>
            </w:pPr>
            <w:r w:rsidRPr="00576E38">
              <w:rPr>
                <w:rFonts w:ascii="Arial" w:hAnsi="Arial" w:cs="Arial"/>
                <w:sz w:val="24"/>
                <w:szCs w:val="24"/>
              </w:rPr>
              <w:t>Contratación de bienes y servicios para las actividades de capacitación (</w:t>
            </w:r>
            <w:r w:rsidR="00D86E33">
              <w:rPr>
                <w:rFonts w:ascii="Arial" w:hAnsi="Arial" w:cs="Arial"/>
                <w:sz w:val="24"/>
                <w:szCs w:val="24"/>
              </w:rPr>
              <w:t xml:space="preserve">incluye el </w:t>
            </w:r>
            <w:r w:rsidRPr="00576E38">
              <w:rPr>
                <w:rFonts w:ascii="Arial" w:hAnsi="Arial" w:cs="Arial"/>
                <w:sz w:val="24"/>
                <w:szCs w:val="24"/>
              </w:rPr>
              <w:t xml:space="preserve">desarrollo de cursos virtuales </w:t>
            </w:r>
            <w:r w:rsidR="00D86E33">
              <w:rPr>
                <w:rFonts w:ascii="Arial" w:hAnsi="Arial" w:cs="Arial"/>
                <w:sz w:val="24"/>
                <w:szCs w:val="24"/>
              </w:rPr>
              <w:t xml:space="preserve">mediante el </w:t>
            </w:r>
            <w:r w:rsidRPr="00576E38">
              <w:rPr>
                <w:rFonts w:ascii="Arial" w:hAnsi="Arial" w:cs="Arial"/>
                <w:sz w:val="24"/>
                <w:szCs w:val="24"/>
              </w:rPr>
              <w:t>contrato 074118</w:t>
            </w:r>
            <w:r w:rsidR="006F2B2B">
              <w:rPr>
                <w:rFonts w:ascii="Arial" w:hAnsi="Arial" w:cs="Arial"/>
                <w:sz w:val="24"/>
                <w:szCs w:val="24"/>
              </w:rPr>
              <w:t xml:space="preserve">, así como </w:t>
            </w:r>
            <w:r w:rsidR="006F2B2B" w:rsidRPr="006F2B2B">
              <w:rPr>
                <w:rFonts w:ascii="Arial" w:hAnsi="Arial" w:cs="Arial"/>
                <w:sz w:val="24"/>
                <w:szCs w:val="24"/>
              </w:rPr>
              <w:t xml:space="preserve">la contratación para el desarrollo del </w:t>
            </w:r>
            <w:r w:rsidR="006F2B2B" w:rsidRPr="006F2B2B">
              <w:rPr>
                <w:rFonts w:ascii="Arial" w:hAnsi="Arial" w:cs="Arial"/>
                <w:sz w:val="24"/>
                <w:szCs w:val="24"/>
              </w:rPr>
              <w:lastRenderedPageBreak/>
              <w:t>Paquete de aprendizaje lúdico virtual “Desafío PJ Verde</w:t>
            </w:r>
            <w:r w:rsidRPr="00576E38">
              <w:rPr>
                <w:rFonts w:ascii="Arial" w:hAnsi="Arial" w:cs="Arial"/>
                <w:sz w:val="24"/>
                <w:szCs w:val="24"/>
              </w:rPr>
              <w:t>)</w:t>
            </w:r>
          </w:p>
        </w:tc>
        <w:tc>
          <w:tcPr>
            <w:tcW w:w="1842" w:type="dxa"/>
            <w:vAlign w:val="center"/>
          </w:tcPr>
          <w:p w14:paraId="537CB813" w14:textId="51D329CD" w:rsidR="0049658B" w:rsidRPr="00576E38" w:rsidRDefault="00FB7E1F" w:rsidP="00576E38">
            <w:pPr>
              <w:pStyle w:val="Encabezado"/>
              <w:tabs>
                <w:tab w:val="clear" w:pos="4252"/>
                <w:tab w:val="clear" w:pos="8504"/>
              </w:tabs>
              <w:jc w:val="center"/>
              <w:rPr>
                <w:rFonts w:ascii="Arial" w:hAnsi="Arial" w:cs="Arial"/>
                <w:sz w:val="24"/>
                <w:szCs w:val="24"/>
              </w:rPr>
            </w:pPr>
            <w:r>
              <w:rPr>
                <w:rFonts w:ascii="Arial" w:hAnsi="Arial" w:cs="Arial"/>
                <w:sz w:val="24"/>
                <w:szCs w:val="24"/>
              </w:rPr>
              <w:lastRenderedPageBreak/>
              <w:t>2</w:t>
            </w:r>
          </w:p>
        </w:tc>
      </w:tr>
      <w:tr w:rsidR="0049658B" w:rsidRPr="00576E38" w14:paraId="2010AFA7" w14:textId="77777777" w:rsidTr="00535069">
        <w:trPr>
          <w:jc w:val="center"/>
        </w:trPr>
        <w:tc>
          <w:tcPr>
            <w:tcW w:w="5524" w:type="dxa"/>
            <w:vAlign w:val="center"/>
          </w:tcPr>
          <w:p w14:paraId="2DDC6363" w14:textId="74D7BDB7" w:rsidR="0049658B" w:rsidRPr="00576E38" w:rsidRDefault="0049658B" w:rsidP="00576E38">
            <w:pPr>
              <w:pStyle w:val="Encabezado"/>
              <w:tabs>
                <w:tab w:val="clear" w:pos="4252"/>
                <w:tab w:val="clear" w:pos="8504"/>
              </w:tabs>
              <w:rPr>
                <w:rFonts w:ascii="Arial" w:hAnsi="Arial" w:cs="Arial"/>
                <w:b/>
                <w:bCs/>
                <w:sz w:val="24"/>
                <w:szCs w:val="24"/>
              </w:rPr>
            </w:pPr>
            <w:r w:rsidRPr="00576E38">
              <w:rPr>
                <w:rFonts w:ascii="Arial" w:hAnsi="Arial" w:cs="Arial"/>
                <w:b/>
                <w:bCs/>
                <w:sz w:val="24"/>
                <w:szCs w:val="24"/>
              </w:rPr>
              <w:t>Total</w:t>
            </w:r>
            <w:r w:rsidR="006C2CA0">
              <w:rPr>
                <w:rFonts w:ascii="Arial" w:hAnsi="Arial" w:cs="Arial"/>
                <w:b/>
                <w:bCs/>
                <w:sz w:val="24"/>
                <w:szCs w:val="24"/>
              </w:rPr>
              <w:t>,</w:t>
            </w:r>
            <w:r w:rsidRPr="00576E38">
              <w:rPr>
                <w:rFonts w:ascii="Arial" w:hAnsi="Arial" w:cs="Arial"/>
                <w:b/>
                <w:bCs/>
                <w:sz w:val="24"/>
                <w:szCs w:val="24"/>
              </w:rPr>
              <w:t xml:space="preserve"> de procesos de contratación realizados por la subpartida 10701</w:t>
            </w:r>
          </w:p>
        </w:tc>
        <w:tc>
          <w:tcPr>
            <w:tcW w:w="1842" w:type="dxa"/>
            <w:vAlign w:val="center"/>
          </w:tcPr>
          <w:p w14:paraId="7ADD8A54" w14:textId="17383F2C" w:rsidR="0049658B" w:rsidRPr="00576E38" w:rsidRDefault="00FB7E1F" w:rsidP="00576E38">
            <w:pPr>
              <w:pStyle w:val="Encabezado"/>
              <w:tabs>
                <w:tab w:val="clear" w:pos="4252"/>
                <w:tab w:val="clear" w:pos="8504"/>
              </w:tabs>
              <w:jc w:val="center"/>
              <w:rPr>
                <w:rFonts w:ascii="Arial" w:hAnsi="Arial" w:cs="Arial"/>
                <w:b/>
                <w:bCs/>
                <w:sz w:val="24"/>
                <w:szCs w:val="24"/>
              </w:rPr>
            </w:pPr>
            <w:r>
              <w:rPr>
                <w:rFonts w:ascii="Arial" w:hAnsi="Arial" w:cs="Arial"/>
                <w:b/>
                <w:bCs/>
                <w:sz w:val="24"/>
                <w:szCs w:val="24"/>
              </w:rPr>
              <w:t>52</w:t>
            </w:r>
          </w:p>
        </w:tc>
      </w:tr>
    </w:tbl>
    <w:p w14:paraId="384090CB" w14:textId="555D668F" w:rsidR="00FF5E04" w:rsidRPr="00535069" w:rsidRDefault="00FF5E04" w:rsidP="00576E38">
      <w:pPr>
        <w:pStyle w:val="Encabezado"/>
        <w:tabs>
          <w:tab w:val="clear" w:pos="4252"/>
          <w:tab w:val="clear" w:pos="8504"/>
        </w:tabs>
        <w:jc w:val="center"/>
        <w:rPr>
          <w:rFonts w:ascii="Arial" w:hAnsi="Arial" w:cs="Arial"/>
          <w:sz w:val="20"/>
          <w:szCs w:val="20"/>
        </w:rPr>
      </w:pPr>
      <w:r w:rsidRPr="00535069">
        <w:rPr>
          <w:rFonts w:ascii="Arial" w:hAnsi="Arial" w:cs="Arial"/>
          <w:sz w:val="20"/>
          <w:szCs w:val="20"/>
        </w:rPr>
        <w:t>Fuerte: Subproceso Gestión de la Capacitación, Dirección de Gestión Humana, 202</w:t>
      </w:r>
      <w:r w:rsidR="00944E76">
        <w:rPr>
          <w:rFonts w:ascii="Arial" w:hAnsi="Arial" w:cs="Arial"/>
          <w:sz w:val="20"/>
          <w:szCs w:val="20"/>
        </w:rPr>
        <w:t>2</w:t>
      </w:r>
      <w:r w:rsidRPr="00535069">
        <w:rPr>
          <w:rFonts w:ascii="Arial" w:hAnsi="Arial" w:cs="Arial"/>
          <w:sz w:val="20"/>
          <w:szCs w:val="20"/>
        </w:rPr>
        <w:t>.</w:t>
      </w:r>
    </w:p>
    <w:p w14:paraId="1FFF9810" w14:textId="7B73949D" w:rsidR="00FF5E04" w:rsidRPr="00576E38" w:rsidRDefault="00FF5E04" w:rsidP="00576E38">
      <w:pPr>
        <w:pStyle w:val="Encabezado"/>
        <w:tabs>
          <w:tab w:val="clear" w:pos="4252"/>
          <w:tab w:val="clear" w:pos="8504"/>
        </w:tabs>
        <w:rPr>
          <w:rFonts w:ascii="Arial" w:hAnsi="Arial" w:cs="Arial"/>
        </w:rPr>
      </w:pPr>
    </w:p>
    <w:p w14:paraId="117D9097" w14:textId="77777777" w:rsidR="00020362" w:rsidRPr="00576E38" w:rsidRDefault="00020362" w:rsidP="00576E38">
      <w:pPr>
        <w:pStyle w:val="Encabezado"/>
        <w:tabs>
          <w:tab w:val="clear" w:pos="4252"/>
          <w:tab w:val="clear" w:pos="8504"/>
        </w:tabs>
        <w:rPr>
          <w:rFonts w:ascii="Arial" w:hAnsi="Arial" w:cs="Arial"/>
        </w:rPr>
      </w:pPr>
    </w:p>
    <w:p w14:paraId="2B79545D" w14:textId="7EDA120B" w:rsidR="00FF5E04" w:rsidRPr="00576E38" w:rsidRDefault="00E92B46" w:rsidP="00576E38">
      <w:pPr>
        <w:pStyle w:val="Encabezado"/>
        <w:tabs>
          <w:tab w:val="clear" w:pos="4252"/>
          <w:tab w:val="clear" w:pos="8504"/>
        </w:tabs>
        <w:rPr>
          <w:rFonts w:ascii="Arial" w:hAnsi="Arial" w:cs="Arial"/>
          <w:b/>
          <w:bCs/>
        </w:rPr>
      </w:pPr>
      <w:r>
        <w:rPr>
          <w:rFonts w:ascii="Arial" w:hAnsi="Arial" w:cs="Arial"/>
          <w:b/>
          <w:bCs/>
        </w:rPr>
        <w:t>2</w:t>
      </w:r>
      <w:r w:rsidR="00FF5E04" w:rsidRPr="00576E38">
        <w:rPr>
          <w:rFonts w:ascii="Arial" w:hAnsi="Arial" w:cs="Arial"/>
          <w:b/>
          <w:bCs/>
        </w:rPr>
        <w:t xml:space="preserve">.2.1 </w:t>
      </w:r>
      <w:r w:rsidR="00A722EF" w:rsidRPr="00576E38">
        <w:rPr>
          <w:rFonts w:ascii="Arial" w:hAnsi="Arial" w:cs="Arial"/>
          <w:b/>
          <w:bCs/>
        </w:rPr>
        <w:t xml:space="preserve">Otros bienes y servicios contratados </w:t>
      </w:r>
    </w:p>
    <w:p w14:paraId="68A63040" w14:textId="77777777" w:rsidR="00FF5E04" w:rsidRPr="00576E38" w:rsidRDefault="00FF5E04" w:rsidP="00576E38">
      <w:pPr>
        <w:pStyle w:val="Encabezado"/>
        <w:tabs>
          <w:tab w:val="clear" w:pos="4252"/>
          <w:tab w:val="clear" w:pos="8504"/>
        </w:tabs>
        <w:rPr>
          <w:rFonts w:ascii="Arial" w:hAnsi="Arial" w:cs="Arial"/>
          <w:b/>
          <w:bCs/>
        </w:rPr>
      </w:pPr>
    </w:p>
    <w:p w14:paraId="3EBCE882" w14:textId="45F03897" w:rsidR="00E16494" w:rsidRPr="00576E38" w:rsidRDefault="00E16494" w:rsidP="00576E38">
      <w:pPr>
        <w:pStyle w:val="Encabezado"/>
        <w:tabs>
          <w:tab w:val="clear" w:pos="4252"/>
          <w:tab w:val="clear" w:pos="8504"/>
        </w:tabs>
        <w:jc w:val="both"/>
        <w:rPr>
          <w:rFonts w:ascii="Arial" w:hAnsi="Arial" w:cs="Arial"/>
        </w:rPr>
      </w:pPr>
      <w:r w:rsidRPr="00576E38">
        <w:rPr>
          <w:rFonts w:ascii="Arial" w:hAnsi="Arial" w:cs="Arial"/>
        </w:rPr>
        <w:t>El Subproceso Gestión de la Capacitación de la Dirección de Gestión Humana requirió ejecutar presupuesto adicional en las subpartidas 29901 y 10899.</w:t>
      </w:r>
      <w:r w:rsidR="00D16EFF">
        <w:rPr>
          <w:rFonts w:ascii="Arial" w:hAnsi="Arial" w:cs="Arial"/>
        </w:rPr>
        <w:t xml:space="preserve"> </w:t>
      </w:r>
      <w:r w:rsidRPr="00576E38">
        <w:rPr>
          <w:rFonts w:ascii="Arial" w:hAnsi="Arial" w:cs="Arial"/>
        </w:rPr>
        <w:t xml:space="preserve">Esas compras </w:t>
      </w:r>
      <w:r w:rsidR="00D16EFF">
        <w:rPr>
          <w:rFonts w:ascii="Arial" w:hAnsi="Arial" w:cs="Arial"/>
        </w:rPr>
        <w:t xml:space="preserve">se detallan el siguiente cuadro: </w:t>
      </w:r>
      <w:r w:rsidRPr="00576E38">
        <w:rPr>
          <w:rFonts w:ascii="Arial" w:hAnsi="Arial" w:cs="Arial"/>
        </w:rPr>
        <w:t xml:space="preserve"> </w:t>
      </w:r>
    </w:p>
    <w:p w14:paraId="76447A5B" w14:textId="77777777" w:rsidR="00FF5E04" w:rsidRPr="00576E38" w:rsidRDefault="00FF5E04" w:rsidP="00576E38">
      <w:pPr>
        <w:pStyle w:val="Encabezado"/>
        <w:tabs>
          <w:tab w:val="clear" w:pos="4252"/>
          <w:tab w:val="clear" w:pos="8504"/>
        </w:tabs>
        <w:rPr>
          <w:rFonts w:ascii="Arial" w:hAnsi="Arial" w:cs="Arial"/>
          <w:b/>
          <w:bCs/>
        </w:rPr>
      </w:pPr>
    </w:p>
    <w:p w14:paraId="3C16F03E" w14:textId="18B6DE40" w:rsidR="00FF5E04" w:rsidRPr="00576E38" w:rsidRDefault="00FF5E04" w:rsidP="00576E38">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00C11002">
        <w:rPr>
          <w:rFonts w:ascii="Arial" w:hAnsi="Arial" w:cs="Arial"/>
          <w:b/>
          <w:lang w:val="es-ES"/>
        </w:rPr>
        <w:t xml:space="preserve"> 1</w:t>
      </w:r>
      <w:r w:rsidR="00542EAB">
        <w:rPr>
          <w:rFonts w:ascii="Arial" w:hAnsi="Arial" w:cs="Arial"/>
          <w:b/>
          <w:lang w:val="es-ES"/>
        </w:rPr>
        <w:t>2</w:t>
      </w:r>
    </w:p>
    <w:p w14:paraId="570B45AD" w14:textId="32CE738D" w:rsidR="00FF5E04" w:rsidRPr="00576E38" w:rsidRDefault="00FF5E04" w:rsidP="00576E38">
      <w:pPr>
        <w:jc w:val="center"/>
        <w:rPr>
          <w:rFonts w:ascii="Arial" w:hAnsi="Arial" w:cs="Arial"/>
          <w:b/>
          <w:lang w:val="es-ES"/>
        </w:rPr>
      </w:pPr>
      <w:r w:rsidRPr="00576E38">
        <w:rPr>
          <w:rFonts w:ascii="Arial" w:hAnsi="Arial" w:cs="Arial"/>
          <w:b/>
          <w:lang w:val="es-ES"/>
        </w:rPr>
        <w:t>Contratación de bienes y servicios</w:t>
      </w:r>
    </w:p>
    <w:p w14:paraId="667CDECE" w14:textId="729AF7FA" w:rsidR="00FF5E04" w:rsidRDefault="00FF5E04" w:rsidP="00576E38">
      <w:pPr>
        <w:jc w:val="center"/>
        <w:rPr>
          <w:rFonts w:ascii="Arial" w:hAnsi="Arial" w:cs="Arial"/>
          <w:b/>
          <w:lang w:val="es-ES"/>
        </w:rPr>
      </w:pPr>
      <w:r w:rsidRPr="00576E38">
        <w:rPr>
          <w:rFonts w:ascii="Arial" w:hAnsi="Arial" w:cs="Arial"/>
          <w:b/>
          <w:lang w:val="es-ES"/>
        </w:rPr>
        <w:t>Año 202</w:t>
      </w:r>
      <w:r w:rsidR="000F63C0">
        <w:rPr>
          <w:rFonts w:ascii="Arial" w:hAnsi="Arial" w:cs="Arial"/>
          <w:b/>
          <w:lang w:val="es-ES"/>
        </w:rPr>
        <w:t>2</w:t>
      </w:r>
    </w:p>
    <w:p w14:paraId="3E282CA1" w14:textId="2644EB3D" w:rsidR="006C2CA0" w:rsidRDefault="006C2CA0" w:rsidP="00576E38">
      <w:pPr>
        <w:jc w:val="center"/>
        <w:rPr>
          <w:rFonts w:ascii="Arial" w:hAnsi="Arial" w:cs="Arial"/>
          <w:b/>
          <w:lang w:val="es-ES"/>
        </w:rPr>
      </w:pPr>
    </w:p>
    <w:tbl>
      <w:tblPr>
        <w:tblStyle w:val="Tablabsica1-11"/>
        <w:tblW w:w="0" w:type="auto"/>
        <w:jc w:val="center"/>
        <w:tblBorders>
          <w:insideV w:val="single" w:sz="4" w:space="0" w:color="auto"/>
        </w:tblBorders>
        <w:tblLook w:val="04A0" w:firstRow="1" w:lastRow="0" w:firstColumn="1" w:lastColumn="0" w:noHBand="0" w:noVBand="1"/>
      </w:tblPr>
      <w:tblGrid>
        <w:gridCol w:w="5524"/>
        <w:gridCol w:w="1842"/>
      </w:tblGrid>
      <w:tr w:rsidR="006C2CA0" w:rsidRPr="006C2CA0" w14:paraId="1D40B2AB" w14:textId="77777777" w:rsidTr="008F0754">
        <w:trPr>
          <w:cnfStyle w:val="100000000000" w:firstRow="1" w:lastRow="0" w:firstColumn="0" w:lastColumn="0" w:oddVBand="0" w:evenVBand="0" w:oddHBand="0" w:evenHBand="0" w:firstRowFirstColumn="0" w:firstRowLastColumn="0" w:lastRowFirstColumn="0" w:lastRowLastColumn="0"/>
          <w:jc w:val="center"/>
        </w:trPr>
        <w:tc>
          <w:tcPr>
            <w:tcW w:w="5524" w:type="dxa"/>
            <w:vAlign w:val="center"/>
          </w:tcPr>
          <w:p w14:paraId="77CCC101" w14:textId="77777777" w:rsidR="006C2CA0" w:rsidRPr="006C2CA0" w:rsidRDefault="006C2CA0" w:rsidP="008F0754">
            <w:pPr>
              <w:pStyle w:val="Encabezado"/>
              <w:tabs>
                <w:tab w:val="clear" w:pos="4252"/>
                <w:tab w:val="clear" w:pos="8504"/>
              </w:tabs>
              <w:jc w:val="center"/>
              <w:rPr>
                <w:rFonts w:ascii="Arial" w:hAnsi="Arial" w:cs="Arial"/>
                <w:b/>
                <w:bCs/>
                <w:sz w:val="24"/>
                <w:szCs w:val="24"/>
              </w:rPr>
            </w:pPr>
            <w:r w:rsidRPr="006C2CA0">
              <w:rPr>
                <w:rFonts w:ascii="Arial" w:hAnsi="Arial" w:cs="Arial"/>
                <w:b/>
                <w:bCs/>
                <w:sz w:val="24"/>
                <w:szCs w:val="24"/>
              </w:rPr>
              <w:t>Tipo de Contratación</w:t>
            </w:r>
          </w:p>
        </w:tc>
        <w:tc>
          <w:tcPr>
            <w:tcW w:w="1842" w:type="dxa"/>
            <w:vAlign w:val="center"/>
          </w:tcPr>
          <w:p w14:paraId="05154D3C" w14:textId="77777777" w:rsidR="006C2CA0" w:rsidRPr="006C2CA0" w:rsidRDefault="006C2CA0" w:rsidP="008F0754">
            <w:pPr>
              <w:pStyle w:val="Encabezado"/>
              <w:tabs>
                <w:tab w:val="clear" w:pos="4252"/>
                <w:tab w:val="clear" w:pos="8504"/>
              </w:tabs>
              <w:jc w:val="center"/>
              <w:rPr>
                <w:rFonts w:ascii="Arial" w:hAnsi="Arial" w:cs="Arial"/>
                <w:b/>
                <w:bCs/>
                <w:sz w:val="24"/>
                <w:szCs w:val="24"/>
              </w:rPr>
            </w:pPr>
            <w:r w:rsidRPr="006C2CA0">
              <w:rPr>
                <w:rFonts w:ascii="Arial" w:hAnsi="Arial" w:cs="Arial"/>
                <w:b/>
                <w:bCs/>
                <w:sz w:val="24"/>
                <w:szCs w:val="24"/>
              </w:rPr>
              <w:t>Cantidad</w:t>
            </w:r>
          </w:p>
        </w:tc>
      </w:tr>
      <w:tr w:rsidR="006C2CA0" w:rsidRPr="006C2CA0" w14:paraId="7E8C55AC" w14:textId="77777777" w:rsidTr="008F0754">
        <w:trPr>
          <w:jc w:val="center"/>
        </w:trPr>
        <w:tc>
          <w:tcPr>
            <w:tcW w:w="5524" w:type="dxa"/>
            <w:vAlign w:val="center"/>
          </w:tcPr>
          <w:p w14:paraId="5613029E" w14:textId="77777777" w:rsidR="006C2CA0" w:rsidRPr="006C2CA0" w:rsidRDefault="006C2CA0" w:rsidP="008F0754">
            <w:pPr>
              <w:pStyle w:val="Encabezado"/>
              <w:tabs>
                <w:tab w:val="clear" w:pos="4252"/>
                <w:tab w:val="clear" w:pos="8504"/>
              </w:tabs>
              <w:rPr>
                <w:rFonts w:ascii="Arial" w:hAnsi="Arial" w:cs="Arial"/>
                <w:sz w:val="24"/>
                <w:szCs w:val="24"/>
              </w:rPr>
            </w:pPr>
            <w:r w:rsidRPr="006C2CA0">
              <w:rPr>
                <w:rFonts w:ascii="Arial" w:hAnsi="Arial" w:cs="Arial"/>
                <w:sz w:val="24"/>
                <w:szCs w:val="24"/>
              </w:rPr>
              <w:t xml:space="preserve">Mantenimiento de </w:t>
            </w:r>
            <w:proofErr w:type="spellStart"/>
            <w:r w:rsidRPr="006C2CA0">
              <w:rPr>
                <w:rFonts w:ascii="Arial" w:hAnsi="Arial" w:cs="Arial"/>
                <w:sz w:val="24"/>
                <w:szCs w:val="24"/>
              </w:rPr>
              <w:t>videobeams</w:t>
            </w:r>
            <w:proofErr w:type="spellEnd"/>
            <w:r w:rsidRPr="006C2CA0">
              <w:rPr>
                <w:rFonts w:ascii="Arial" w:hAnsi="Arial" w:cs="Arial"/>
                <w:sz w:val="24"/>
                <w:szCs w:val="24"/>
              </w:rPr>
              <w:t xml:space="preserve"> </w:t>
            </w:r>
          </w:p>
        </w:tc>
        <w:tc>
          <w:tcPr>
            <w:tcW w:w="1842" w:type="dxa"/>
            <w:vAlign w:val="center"/>
          </w:tcPr>
          <w:p w14:paraId="32583F97" w14:textId="77777777" w:rsidR="006C2CA0" w:rsidRPr="006C2CA0" w:rsidRDefault="006C2CA0" w:rsidP="008F0754">
            <w:pPr>
              <w:pStyle w:val="Encabezado"/>
              <w:tabs>
                <w:tab w:val="clear" w:pos="4252"/>
                <w:tab w:val="clear" w:pos="8504"/>
              </w:tabs>
              <w:jc w:val="center"/>
              <w:rPr>
                <w:rFonts w:ascii="Arial" w:hAnsi="Arial" w:cs="Arial"/>
                <w:sz w:val="24"/>
                <w:szCs w:val="24"/>
              </w:rPr>
            </w:pPr>
            <w:r w:rsidRPr="006C2CA0">
              <w:rPr>
                <w:rFonts w:ascii="Arial" w:hAnsi="Arial" w:cs="Arial"/>
                <w:sz w:val="24"/>
                <w:szCs w:val="24"/>
              </w:rPr>
              <w:t>1</w:t>
            </w:r>
          </w:p>
        </w:tc>
      </w:tr>
      <w:tr w:rsidR="006C2CA0" w:rsidRPr="006C2CA0" w14:paraId="28F17A41" w14:textId="77777777" w:rsidTr="008F0754">
        <w:trPr>
          <w:jc w:val="center"/>
        </w:trPr>
        <w:tc>
          <w:tcPr>
            <w:tcW w:w="5524" w:type="dxa"/>
            <w:vAlign w:val="center"/>
          </w:tcPr>
          <w:p w14:paraId="68BFB52C" w14:textId="77777777" w:rsidR="006C2CA0" w:rsidRPr="006C2CA0" w:rsidRDefault="006C2CA0" w:rsidP="008F0754">
            <w:pPr>
              <w:pStyle w:val="Encabezado"/>
              <w:tabs>
                <w:tab w:val="clear" w:pos="4252"/>
                <w:tab w:val="clear" w:pos="8504"/>
              </w:tabs>
              <w:rPr>
                <w:rFonts w:ascii="Arial" w:hAnsi="Arial" w:cs="Arial"/>
                <w:sz w:val="24"/>
                <w:szCs w:val="24"/>
              </w:rPr>
            </w:pPr>
            <w:r w:rsidRPr="006C2CA0">
              <w:rPr>
                <w:rFonts w:ascii="Arial" w:hAnsi="Arial" w:cs="Arial"/>
                <w:sz w:val="24"/>
                <w:szCs w:val="24"/>
              </w:rPr>
              <w:t>Contratación de firma digital</w:t>
            </w:r>
          </w:p>
        </w:tc>
        <w:tc>
          <w:tcPr>
            <w:tcW w:w="1842" w:type="dxa"/>
            <w:vAlign w:val="center"/>
          </w:tcPr>
          <w:p w14:paraId="1D964568" w14:textId="77777777" w:rsidR="006C2CA0" w:rsidRPr="006C2CA0" w:rsidRDefault="006C2CA0" w:rsidP="008F0754">
            <w:pPr>
              <w:pStyle w:val="Encabezado"/>
              <w:tabs>
                <w:tab w:val="clear" w:pos="4252"/>
                <w:tab w:val="clear" w:pos="8504"/>
              </w:tabs>
              <w:jc w:val="center"/>
              <w:rPr>
                <w:rFonts w:ascii="Arial" w:hAnsi="Arial" w:cs="Arial"/>
                <w:sz w:val="24"/>
                <w:szCs w:val="24"/>
              </w:rPr>
            </w:pPr>
            <w:r w:rsidRPr="006C2CA0">
              <w:rPr>
                <w:rFonts w:ascii="Arial" w:hAnsi="Arial" w:cs="Arial"/>
                <w:sz w:val="24"/>
                <w:szCs w:val="24"/>
              </w:rPr>
              <w:t>2</w:t>
            </w:r>
          </w:p>
        </w:tc>
      </w:tr>
      <w:tr w:rsidR="006C2CA0" w:rsidRPr="006C2CA0" w14:paraId="2E175579" w14:textId="77777777" w:rsidTr="008F0754">
        <w:trPr>
          <w:jc w:val="center"/>
        </w:trPr>
        <w:tc>
          <w:tcPr>
            <w:tcW w:w="5524" w:type="dxa"/>
            <w:vAlign w:val="center"/>
          </w:tcPr>
          <w:p w14:paraId="52EBD06D" w14:textId="1B0DA09F" w:rsidR="006C2CA0" w:rsidRPr="006C2CA0" w:rsidRDefault="006C2CA0" w:rsidP="008F0754">
            <w:pPr>
              <w:pStyle w:val="Encabezado"/>
              <w:tabs>
                <w:tab w:val="clear" w:pos="4252"/>
                <w:tab w:val="clear" w:pos="8504"/>
              </w:tabs>
              <w:rPr>
                <w:rFonts w:ascii="Arial" w:hAnsi="Arial" w:cs="Arial"/>
                <w:b/>
                <w:bCs/>
                <w:sz w:val="24"/>
                <w:szCs w:val="24"/>
              </w:rPr>
            </w:pPr>
            <w:r w:rsidRPr="006C2CA0">
              <w:rPr>
                <w:rFonts w:ascii="Arial" w:hAnsi="Arial" w:cs="Arial"/>
                <w:b/>
                <w:bCs/>
                <w:sz w:val="24"/>
                <w:szCs w:val="24"/>
              </w:rPr>
              <w:t xml:space="preserve">Total, de procedimientos de contratación </w:t>
            </w:r>
          </w:p>
        </w:tc>
        <w:tc>
          <w:tcPr>
            <w:tcW w:w="1842" w:type="dxa"/>
            <w:vAlign w:val="center"/>
          </w:tcPr>
          <w:p w14:paraId="3BA7C402" w14:textId="77777777" w:rsidR="006C2CA0" w:rsidRPr="006C2CA0" w:rsidRDefault="006C2CA0" w:rsidP="008F0754">
            <w:pPr>
              <w:pStyle w:val="Encabezado"/>
              <w:tabs>
                <w:tab w:val="clear" w:pos="4252"/>
                <w:tab w:val="clear" w:pos="8504"/>
              </w:tabs>
              <w:jc w:val="center"/>
              <w:rPr>
                <w:rFonts w:ascii="Arial" w:hAnsi="Arial" w:cs="Arial"/>
                <w:b/>
                <w:bCs/>
                <w:sz w:val="24"/>
                <w:szCs w:val="24"/>
              </w:rPr>
            </w:pPr>
            <w:r w:rsidRPr="006C2CA0">
              <w:rPr>
                <w:rFonts w:ascii="Arial" w:hAnsi="Arial" w:cs="Arial"/>
                <w:b/>
                <w:bCs/>
                <w:sz w:val="24"/>
                <w:szCs w:val="24"/>
              </w:rPr>
              <w:t>3</w:t>
            </w:r>
          </w:p>
        </w:tc>
      </w:tr>
    </w:tbl>
    <w:p w14:paraId="7EE50655" w14:textId="1B0C82E5" w:rsidR="00FF5E04" w:rsidRPr="00D16EFF" w:rsidRDefault="00FF5E04" w:rsidP="00576E38">
      <w:pPr>
        <w:jc w:val="center"/>
        <w:rPr>
          <w:rFonts w:ascii="Arial" w:hAnsi="Arial" w:cs="Arial"/>
          <w:sz w:val="20"/>
          <w:szCs w:val="20"/>
        </w:rPr>
      </w:pPr>
      <w:r w:rsidRPr="00D16EFF">
        <w:rPr>
          <w:rFonts w:ascii="Arial" w:hAnsi="Arial" w:cs="Arial"/>
          <w:sz w:val="20"/>
          <w:szCs w:val="20"/>
        </w:rPr>
        <w:t>Fuerte: Subproceso Gestión de la Capacitación, Dirección de Gestión Humana, 202</w:t>
      </w:r>
      <w:r w:rsidR="006C2CA0">
        <w:rPr>
          <w:rFonts w:ascii="Arial" w:hAnsi="Arial" w:cs="Arial"/>
          <w:sz w:val="20"/>
          <w:szCs w:val="20"/>
        </w:rPr>
        <w:t>2</w:t>
      </w:r>
      <w:r w:rsidRPr="00D16EFF">
        <w:rPr>
          <w:rFonts w:ascii="Arial" w:hAnsi="Arial" w:cs="Arial"/>
          <w:sz w:val="20"/>
          <w:szCs w:val="20"/>
        </w:rPr>
        <w:t>.</w:t>
      </w:r>
    </w:p>
    <w:p w14:paraId="3330DCD9" w14:textId="77777777" w:rsidR="00FF5E04" w:rsidRPr="00576E38" w:rsidRDefault="00FF5E04" w:rsidP="00576E38">
      <w:pPr>
        <w:pStyle w:val="Encabezado"/>
        <w:tabs>
          <w:tab w:val="clear" w:pos="4252"/>
          <w:tab w:val="clear" w:pos="8504"/>
        </w:tabs>
        <w:rPr>
          <w:rFonts w:ascii="Arial" w:hAnsi="Arial" w:cs="Arial"/>
          <w:b/>
          <w:bCs/>
          <w:color w:val="BF8F00" w:themeColor="accent4" w:themeShade="BF"/>
        </w:rPr>
      </w:pPr>
    </w:p>
    <w:p w14:paraId="74952EF2" w14:textId="0478C726" w:rsidR="00FF5E04" w:rsidRPr="00576E38" w:rsidRDefault="00FF5E04" w:rsidP="003A12E0">
      <w:pPr>
        <w:jc w:val="both"/>
        <w:rPr>
          <w:rFonts w:ascii="Arial" w:hAnsi="Arial" w:cs="Arial"/>
          <w:b/>
          <w:bCs/>
          <w:lang w:val="es-ES"/>
        </w:rPr>
      </w:pPr>
    </w:p>
    <w:p w14:paraId="573A0222" w14:textId="77777777" w:rsidR="00E12215" w:rsidRDefault="00E12215">
      <w:pPr>
        <w:rPr>
          <w:rFonts w:ascii="Arial" w:hAnsi="Arial" w:cs="Arial"/>
          <w:b/>
          <w:bCs/>
          <w:lang w:val="es-ES"/>
        </w:rPr>
      </w:pPr>
      <w:r>
        <w:rPr>
          <w:rFonts w:ascii="Arial" w:hAnsi="Arial" w:cs="Arial"/>
          <w:b/>
          <w:bCs/>
          <w:lang w:val="es-ES"/>
        </w:rPr>
        <w:br w:type="page"/>
      </w:r>
    </w:p>
    <w:p w14:paraId="514FF9AA" w14:textId="26243CB7" w:rsidR="00D701FB" w:rsidRPr="00576E38" w:rsidRDefault="00E92B46" w:rsidP="003A12E0">
      <w:pPr>
        <w:jc w:val="both"/>
        <w:rPr>
          <w:rFonts w:ascii="Arial" w:hAnsi="Arial" w:cs="Arial"/>
          <w:b/>
          <w:bCs/>
          <w:lang w:eastAsia="es-ES_tradnl"/>
        </w:rPr>
      </w:pPr>
      <w:r>
        <w:rPr>
          <w:rFonts w:ascii="Arial" w:hAnsi="Arial" w:cs="Arial"/>
          <w:b/>
          <w:bCs/>
          <w:lang w:val="es-ES"/>
        </w:rPr>
        <w:lastRenderedPageBreak/>
        <w:t>2</w:t>
      </w:r>
      <w:r w:rsidR="00D701FB" w:rsidRPr="00576E38">
        <w:rPr>
          <w:rFonts w:ascii="Arial" w:hAnsi="Arial" w:cs="Arial"/>
          <w:b/>
          <w:bCs/>
          <w:lang w:val="es-ES"/>
        </w:rPr>
        <w:t xml:space="preserve">.3 </w:t>
      </w:r>
      <w:r w:rsidR="00D701FB" w:rsidRPr="00576E38">
        <w:rPr>
          <w:rFonts w:ascii="Arial" w:hAnsi="Arial" w:cs="Arial"/>
          <w:b/>
          <w:bCs/>
          <w:lang w:eastAsia="es-ES_tradnl"/>
        </w:rPr>
        <w:t xml:space="preserve">DISEÑO Y DESARROLLO DE NUEVOS CURSOS VIRTUALES </w:t>
      </w:r>
    </w:p>
    <w:p w14:paraId="0429DB1C" w14:textId="77777777" w:rsidR="00D701FB" w:rsidRPr="00576E38" w:rsidRDefault="00D701FB" w:rsidP="003A12E0">
      <w:pPr>
        <w:jc w:val="both"/>
        <w:rPr>
          <w:rFonts w:ascii="Arial" w:eastAsia="Times New Roman" w:hAnsi="Arial" w:cs="Arial"/>
          <w:lang w:eastAsia="es-ES_tradnl"/>
        </w:rPr>
      </w:pPr>
    </w:p>
    <w:p w14:paraId="54C7674F" w14:textId="6B0F66FA" w:rsidR="00D701FB" w:rsidRPr="00576E38" w:rsidRDefault="00D701FB" w:rsidP="003A12E0">
      <w:pPr>
        <w:jc w:val="both"/>
        <w:rPr>
          <w:rFonts w:ascii="Arial" w:eastAsia="Times New Roman" w:hAnsi="Arial" w:cs="Arial"/>
          <w:lang w:eastAsia="es-ES_tradnl"/>
        </w:rPr>
      </w:pPr>
      <w:r w:rsidRPr="00576E38">
        <w:rPr>
          <w:rFonts w:ascii="Arial" w:eastAsia="Times New Roman" w:hAnsi="Arial" w:cs="Arial"/>
          <w:lang w:eastAsia="es-ES_tradnl"/>
        </w:rPr>
        <w:t>Durante el 202</w:t>
      </w:r>
      <w:r w:rsidR="007956FC">
        <w:rPr>
          <w:rFonts w:ascii="Arial" w:eastAsia="Times New Roman" w:hAnsi="Arial" w:cs="Arial"/>
          <w:lang w:eastAsia="es-ES_tradnl"/>
        </w:rPr>
        <w:t>2</w:t>
      </w:r>
      <w:r w:rsidRPr="00576E38">
        <w:rPr>
          <w:rFonts w:ascii="Arial" w:eastAsia="Times New Roman" w:hAnsi="Arial" w:cs="Arial"/>
          <w:lang w:eastAsia="es-ES_tradnl"/>
        </w:rPr>
        <w:t xml:space="preserve">, se finalizó con el desarrollo </w:t>
      </w:r>
      <w:r w:rsidR="00476647">
        <w:rPr>
          <w:rFonts w:ascii="Arial" w:eastAsia="Times New Roman" w:hAnsi="Arial" w:cs="Arial"/>
          <w:lang w:eastAsia="es-ES_tradnl"/>
        </w:rPr>
        <w:t>de los siguientes 1</w:t>
      </w:r>
      <w:r w:rsidR="00BA49B9">
        <w:rPr>
          <w:rFonts w:ascii="Arial" w:eastAsia="Times New Roman" w:hAnsi="Arial" w:cs="Arial"/>
          <w:lang w:eastAsia="es-ES_tradnl"/>
        </w:rPr>
        <w:t>7</w:t>
      </w:r>
      <w:r w:rsidR="00476647">
        <w:rPr>
          <w:rFonts w:ascii="Arial" w:eastAsia="Times New Roman" w:hAnsi="Arial" w:cs="Arial"/>
          <w:lang w:eastAsia="es-ES_tradnl"/>
        </w:rPr>
        <w:t xml:space="preserve"> cursos virtuales: </w:t>
      </w:r>
    </w:p>
    <w:p w14:paraId="00D32D00" w14:textId="77777777" w:rsidR="00D701FB" w:rsidRPr="00576E38" w:rsidRDefault="00D701FB" w:rsidP="003A12E0">
      <w:pPr>
        <w:jc w:val="both"/>
        <w:rPr>
          <w:rFonts w:ascii="Arial" w:eastAsia="Times New Roman" w:hAnsi="Arial" w:cs="Arial"/>
          <w:lang w:val="es-ES" w:eastAsia="es-ES_tradnl"/>
        </w:rPr>
      </w:pPr>
    </w:p>
    <w:p w14:paraId="031FA26E"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Atención integral niñas, niños y adolescentes en procesos judiciales</w:t>
      </w:r>
    </w:p>
    <w:p w14:paraId="6FA6FE32"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Historia de las poblaciones africanas, negras, afrocaribeñas y afrodescendientes</w:t>
      </w:r>
    </w:p>
    <w:p w14:paraId="7472B2C2"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Conozca la herramienta GIS</w:t>
      </w:r>
    </w:p>
    <w:p w14:paraId="6F40B14A"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Sistema de grabación de Audiencias (SIGAO)</w:t>
      </w:r>
    </w:p>
    <w:p w14:paraId="1FDE449E"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GICA 1</w:t>
      </w:r>
    </w:p>
    <w:p w14:paraId="2CFB280F"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GICA 2</w:t>
      </w:r>
    </w:p>
    <w:p w14:paraId="3A3C85F1"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 xml:space="preserve">Generalidades de la Violencia Doméstica </w:t>
      </w:r>
    </w:p>
    <w:p w14:paraId="3EEB34C2"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Penalización de la Violencia contra las mujeres</w:t>
      </w:r>
    </w:p>
    <w:p w14:paraId="6053D7E2"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Derechos de las personas según el paradigma de los derechos humanos</w:t>
      </w:r>
    </w:p>
    <w:p w14:paraId="0B8DD80A"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Como padres cumplimos **</w:t>
      </w:r>
    </w:p>
    <w:p w14:paraId="5BA5B06D"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 xml:space="preserve">Introducción al estudio de proyectos de Inversión </w:t>
      </w:r>
    </w:p>
    <w:p w14:paraId="7E6E39A8"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 xml:space="preserve">Preparación y Formulación de Proyectos </w:t>
      </w:r>
    </w:p>
    <w:p w14:paraId="65A6F018"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Reto de aprendizaje (inducción)</w:t>
      </w:r>
    </w:p>
    <w:p w14:paraId="5055B18B"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Razón de ser del Poder Judicial (Inducción)</w:t>
      </w:r>
    </w:p>
    <w:p w14:paraId="0288FFC3" w14:textId="48A76244"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lang w:eastAsia="es-ES_tradnl"/>
        </w:rPr>
        <w:t>PJ</w:t>
      </w:r>
      <w:r w:rsidR="00E979D6">
        <w:rPr>
          <w:rFonts w:ascii="Arial" w:hAnsi="Arial" w:cs="Arial"/>
          <w:sz w:val="24"/>
          <w:szCs w:val="24"/>
          <w:lang w:eastAsia="es-ES_tradnl"/>
        </w:rPr>
        <w:t xml:space="preserve"> </w:t>
      </w:r>
      <w:r w:rsidRPr="00FB131E">
        <w:rPr>
          <w:rFonts w:ascii="Arial" w:hAnsi="Arial" w:cs="Arial"/>
          <w:sz w:val="24"/>
          <w:szCs w:val="24"/>
          <w:lang w:eastAsia="es-ES_tradnl"/>
        </w:rPr>
        <w:t>Verde</w:t>
      </w:r>
      <w:r w:rsidRPr="00FB131E">
        <w:rPr>
          <w:rFonts w:ascii="Arial" w:hAnsi="Arial" w:cs="Arial"/>
          <w:sz w:val="24"/>
          <w:szCs w:val="24"/>
        </w:rPr>
        <w:t xml:space="preserve"> </w:t>
      </w:r>
    </w:p>
    <w:p w14:paraId="5CC87C48" w14:textId="77777777" w:rsidR="00FB131E" w:rsidRPr="00FB131E" w:rsidRDefault="00FB131E" w:rsidP="00FB131E">
      <w:pPr>
        <w:pStyle w:val="Prrafodelista"/>
        <w:numPr>
          <w:ilvl w:val="0"/>
          <w:numId w:val="35"/>
        </w:numPr>
        <w:spacing w:after="160" w:line="259" w:lineRule="auto"/>
        <w:contextualSpacing/>
        <w:jc w:val="both"/>
        <w:rPr>
          <w:rFonts w:ascii="Arial" w:hAnsi="Arial" w:cs="Arial"/>
          <w:sz w:val="24"/>
          <w:szCs w:val="24"/>
          <w:lang w:eastAsia="es-ES_tradnl"/>
        </w:rPr>
      </w:pPr>
      <w:r w:rsidRPr="00FB131E">
        <w:rPr>
          <w:rFonts w:ascii="Arial" w:hAnsi="Arial" w:cs="Arial"/>
          <w:sz w:val="24"/>
          <w:szCs w:val="24"/>
        </w:rPr>
        <w:t>Derechos de las personas menores de edad en conflicto con la ley</w:t>
      </w:r>
    </w:p>
    <w:p w14:paraId="2620BCB8" w14:textId="4924F420" w:rsidR="00476647" w:rsidRPr="00653FB4" w:rsidRDefault="00FB131E" w:rsidP="00653FB4">
      <w:pPr>
        <w:pStyle w:val="Prrafodelista"/>
        <w:numPr>
          <w:ilvl w:val="0"/>
          <w:numId w:val="35"/>
        </w:numPr>
        <w:spacing w:after="160" w:line="259" w:lineRule="auto"/>
        <w:contextualSpacing/>
        <w:jc w:val="both"/>
        <w:rPr>
          <w:rFonts w:ascii="Arial" w:hAnsi="Arial" w:cs="Arial"/>
        </w:rPr>
      </w:pPr>
      <w:r w:rsidRPr="00FB131E">
        <w:rPr>
          <w:rFonts w:ascii="Arial" w:hAnsi="Arial" w:cs="Arial"/>
          <w:sz w:val="24"/>
          <w:szCs w:val="24"/>
        </w:rPr>
        <w:t>PAO</w:t>
      </w:r>
    </w:p>
    <w:p w14:paraId="26C77A4C" w14:textId="71080332" w:rsidR="00D701FB" w:rsidRPr="00576E38" w:rsidRDefault="00476647" w:rsidP="003A12E0">
      <w:pPr>
        <w:jc w:val="both"/>
        <w:rPr>
          <w:rFonts w:ascii="Arial" w:hAnsi="Arial" w:cs="Arial"/>
        </w:rPr>
      </w:pPr>
      <w:r>
        <w:rPr>
          <w:rFonts w:ascii="Arial" w:hAnsi="Arial" w:cs="Arial"/>
        </w:rPr>
        <w:t xml:space="preserve">Asimismo, </w:t>
      </w:r>
      <w:r w:rsidR="00D701FB" w:rsidRPr="00576E38">
        <w:rPr>
          <w:rFonts w:ascii="Arial" w:hAnsi="Arial" w:cs="Arial"/>
        </w:rPr>
        <w:t>se inició y continuó con el desarrollo de los siguientes proyectos</w:t>
      </w:r>
      <w:r>
        <w:rPr>
          <w:rFonts w:ascii="Arial" w:hAnsi="Arial" w:cs="Arial"/>
        </w:rPr>
        <w:t>, lográndose</w:t>
      </w:r>
      <w:r w:rsidR="0025432F">
        <w:rPr>
          <w:rFonts w:ascii="Arial" w:hAnsi="Arial" w:cs="Arial"/>
        </w:rPr>
        <w:t>, en la mayoría de los proyectos,</w:t>
      </w:r>
      <w:r>
        <w:rPr>
          <w:rFonts w:ascii="Arial" w:hAnsi="Arial" w:cs="Arial"/>
        </w:rPr>
        <w:t xml:space="preserve"> un alto porcentaje de avance al mes de diciembre de 202</w:t>
      </w:r>
      <w:r w:rsidR="00FB131E">
        <w:rPr>
          <w:rFonts w:ascii="Arial" w:hAnsi="Arial" w:cs="Arial"/>
        </w:rPr>
        <w:t>2</w:t>
      </w:r>
      <w:r w:rsidR="00D701FB" w:rsidRPr="00576E38">
        <w:rPr>
          <w:rFonts w:ascii="Arial" w:hAnsi="Arial" w:cs="Arial"/>
        </w:rPr>
        <w:t>:</w:t>
      </w:r>
    </w:p>
    <w:p w14:paraId="28EDEFF9" w14:textId="77777777" w:rsidR="00D701FB" w:rsidRPr="00576E38" w:rsidRDefault="00D701FB" w:rsidP="003A12E0">
      <w:pPr>
        <w:jc w:val="both"/>
        <w:rPr>
          <w:rFonts w:ascii="Arial" w:hAnsi="Arial" w:cs="Arial"/>
        </w:rPr>
      </w:pPr>
    </w:p>
    <w:p w14:paraId="170A7995"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Curso: Sensibilización y procedimiento para el otorgamiento de ayudas económicas a la población indígena</w:t>
      </w:r>
    </w:p>
    <w:p w14:paraId="07E70753"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 xml:space="preserve">Títulos Valores </w:t>
      </w:r>
    </w:p>
    <w:p w14:paraId="4510A57D"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Proceso Archivístico para despachos Judiciales.</w:t>
      </w:r>
    </w:p>
    <w:p w14:paraId="2AA977F1"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 xml:space="preserve">Curso para el sistema SICE </w:t>
      </w:r>
    </w:p>
    <w:p w14:paraId="426B0FA0"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 xml:space="preserve">Programa Justicia Restaurativa </w:t>
      </w:r>
    </w:p>
    <w:p w14:paraId="20433402" w14:textId="77777777" w:rsidR="005C2F97" w:rsidRPr="005C2F97" w:rsidRDefault="005C2F97" w:rsidP="005C2F97">
      <w:pPr>
        <w:pStyle w:val="Prrafodelista"/>
        <w:numPr>
          <w:ilvl w:val="0"/>
          <w:numId w:val="35"/>
        </w:numPr>
        <w:spacing w:after="160" w:line="259" w:lineRule="auto"/>
        <w:contextualSpacing/>
        <w:jc w:val="both"/>
        <w:rPr>
          <w:rFonts w:ascii="Arial" w:hAnsi="Arial" w:cs="Arial"/>
          <w:sz w:val="24"/>
          <w:szCs w:val="24"/>
          <w:lang w:eastAsia="es-ES_tradnl"/>
        </w:rPr>
      </w:pPr>
      <w:r w:rsidRPr="005C2F97">
        <w:rPr>
          <w:rFonts w:ascii="Arial" w:hAnsi="Arial" w:cs="Arial"/>
          <w:sz w:val="24"/>
          <w:szCs w:val="24"/>
          <w:lang w:eastAsia="es-ES_tradnl"/>
        </w:rPr>
        <w:t xml:space="preserve">Sensibilización al Cambio </w:t>
      </w:r>
    </w:p>
    <w:p w14:paraId="4D2F041F" w14:textId="77777777" w:rsidR="005C2F97" w:rsidRPr="00653FB4" w:rsidRDefault="005C2F97" w:rsidP="00653FB4">
      <w:pPr>
        <w:pStyle w:val="Prrafodelista"/>
        <w:numPr>
          <w:ilvl w:val="0"/>
          <w:numId w:val="35"/>
        </w:numPr>
        <w:spacing w:after="160" w:line="259" w:lineRule="auto"/>
        <w:contextualSpacing/>
        <w:jc w:val="both"/>
        <w:rPr>
          <w:rFonts w:ascii="Arial" w:hAnsi="Arial" w:cs="Arial"/>
          <w:sz w:val="24"/>
          <w:szCs w:val="24"/>
          <w:lang w:eastAsia="es-ES_tradnl"/>
        </w:rPr>
      </w:pPr>
      <w:r w:rsidRPr="00653FB4">
        <w:rPr>
          <w:rFonts w:ascii="Arial" w:hAnsi="Arial" w:cs="Arial"/>
          <w:sz w:val="24"/>
          <w:szCs w:val="24"/>
          <w:lang w:eastAsia="es-ES_tradnl"/>
        </w:rPr>
        <w:t>Seguimiento a cooperación de la Embajada de USA para el desarrollo del nuevo curso de Formación ética y talleres.</w:t>
      </w:r>
    </w:p>
    <w:p w14:paraId="5D141478" w14:textId="77777777" w:rsidR="00D701FB" w:rsidRPr="00576E38" w:rsidRDefault="00D701FB" w:rsidP="003A12E0">
      <w:pPr>
        <w:pStyle w:val="Prrafodelista"/>
        <w:ind w:left="720"/>
        <w:contextualSpacing/>
        <w:jc w:val="both"/>
        <w:rPr>
          <w:rFonts w:ascii="Arial" w:hAnsi="Arial" w:cs="Arial"/>
          <w:sz w:val="24"/>
          <w:szCs w:val="24"/>
        </w:rPr>
      </w:pPr>
    </w:p>
    <w:p w14:paraId="66621DED" w14:textId="77777777" w:rsidR="00D701FB" w:rsidRPr="00576E38" w:rsidRDefault="00D701FB" w:rsidP="003A12E0">
      <w:pPr>
        <w:contextualSpacing/>
        <w:jc w:val="both"/>
        <w:rPr>
          <w:rFonts w:ascii="Arial" w:hAnsi="Arial" w:cs="Arial"/>
        </w:rPr>
      </w:pPr>
    </w:p>
    <w:p w14:paraId="6BB820DF" w14:textId="77777777" w:rsidR="00E12215" w:rsidRDefault="00E12215">
      <w:pPr>
        <w:rPr>
          <w:rFonts w:ascii="Arial" w:hAnsi="Arial" w:cs="Arial"/>
          <w:b/>
          <w:bCs/>
          <w:lang w:val="es-ES"/>
        </w:rPr>
      </w:pPr>
      <w:r>
        <w:rPr>
          <w:rFonts w:ascii="Arial" w:hAnsi="Arial" w:cs="Arial"/>
          <w:b/>
          <w:bCs/>
          <w:lang w:val="es-ES"/>
        </w:rPr>
        <w:br w:type="page"/>
      </w:r>
    </w:p>
    <w:p w14:paraId="6A563EEF" w14:textId="6770C165" w:rsidR="00D701FB" w:rsidRPr="00576E38" w:rsidRDefault="00E92B46" w:rsidP="003A12E0">
      <w:pPr>
        <w:jc w:val="both"/>
        <w:rPr>
          <w:rFonts w:ascii="Arial" w:hAnsi="Arial" w:cs="Arial"/>
          <w:b/>
          <w:bCs/>
          <w:lang w:val="es-ES"/>
        </w:rPr>
      </w:pPr>
      <w:r>
        <w:rPr>
          <w:rFonts w:ascii="Arial" w:hAnsi="Arial" w:cs="Arial"/>
          <w:b/>
          <w:bCs/>
          <w:lang w:val="es-ES"/>
        </w:rPr>
        <w:lastRenderedPageBreak/>
        <w:t>2</w:t>
      </w:r>
      <w:r w:rsidR="00D701FB" w:rsidRPr="00576E38">
        <w:rPr>
          <w:rFonts w:ascii="Arial" w:hAnsi="Arial" w:cs="Arial"/>
          <w:b/>
          <w:bCs/>
          <w:lang w:val="es-ES"/>
        </w:rPr>
        <w:t>.4 MIGRACION DE CURSOS VIRTUALES A</w:t>
      </w:r>
      <w:r w:rsidR="003A12E0">
        <w:rPr>
          <w:rFonts w:ascii="Arial" w:hAnsi="Arial" w:cs="Arial"/>
          <w:b/>
          <w:bCs/>
          <w:lang w:val="es-ES"/>
        </w:rPr>
        <w:t xml:space="preserve"> LA</w:t>
      </w:r>
      <w:r w:rsidR="00D701FB" w:rsidRPr="00576E38">
        <w:rPr>
          <w:rFonts w:ascii="Arial" w:hAnsi="Arial" w:cs="Arial"/>
          <w:b/>
          <w:bCs/>
          <w:lang w:val="es-ES"/>
        </w:rPr>
        <w:t xml:space="preserve"> PLATAFORMA HTML5</w:t>
      </w:r>
    </w:p>
    <w:p w14:paraId="09B93576" w14:textId="77777777" w:rsidR="00D701FB" w:rsidRPr="00576E38" w:rsidRDefault="00D701FB" w:rsidP="003A12E0">
      <w:pPr>
        <w:jc w:val="both"/>
        <w:rPr>
          <w:rFonts w:ascii="Arial" w:hAnsi="Arial" w:cs="Arial"/>
          <w:b/>
          <w:bCs/>
          <w:lang w:val="es-ES"/>
        </w:rPr>
      </w:pPr>
    </w:p>
    <w:p w14:paraId="2144B328" w14:textId="2D49C251" w:rsidR="00D701FB" w:rsidRPr="00576E38" w:rsidRDefault="00D701FB" w:rsidP="003A12E0">
      <w:pPr>
        <w:jc w:val="both"/>
        <w:rPr>
          <w:rFonts w:ascii="Arial" w:eastAsia="Times New Roman" w:hAnsi="Arial" w:cs="Arial"/>
          <w:lang w:eastAsia="es-ES_tradnl"/>
        </w:rPr>
      </w:pPr>
      <w:r w:rsidRPr="00576E38">
        <w:rPr>
          <w:rFonts w:ascii="Arial" w:eastAsia="Times New Roman" w:hAnsi="Arial" w:cs="Arial"/>
          <w:lang w:eastAsia="es-ES_tradnl"/>
        </w:rPr>
        <w:t>Durante el 202</w:t>
      </w:r>
      <w:r w:rsidR="005C2F97">
        <w:rPr>
          <w:rFonts w:ascii="Arial" w:eastAsia="Times New Roman" w:hAnsi="Arial" w:cs="Arial"/>
          <w:lang w:eastAsia="es-ES_tradnl"/>
        </w:rPr>
        <w:t>2</w:t>
      </w:r>
      <w:r w:rsidRPr="00576E38">
        <w:rPr>
          <w:rFonts w:ascii="Arial" w:eastAsia="Times New Roman" w:hAnsi="Arial" w:cs="Arial"/>
          <w:lang w:eastAsia="es-ES_tradnl"/>
        </w:rPr>
        <w:t>, se finalizó con la actualización de los siguientes recursos de aprendizaje:</w:t>
      </w:r>
    </w:p>
    <w:p w14:paraId="6399BD5A" w14:textId="77777777" w:rsidR="00D701FB" w:rsidRPr="00576E38" w:rsidRDefault="00D701FB" w:rsidP="003A12E0">
      <w:pPr>
        <w:jc w:val="both"/>
        <w:rPr>
          <w:rFonts w:ascii="Arial" w:eastAsia="Times New Roman" w:hAnsi="Arial" w:cs="Arial"/>
          <w:lang w:eastAsia="es-ES_tradnl"/>
        </w:rPr>
      </w:pPr>
    </w:p>
    <w:p w14:paraId="3AA2E40E" w14:textId="77777777" w:rsidR="00424312" w:rsidRPr="00424312" w:rsidRDefault="00424312" w:rsidP="00424312">
      <w:pPr>
        <w:numPr>
          <w:ilvl w:val="0"/>
          <w:numId w:val="18"/>
        </w:numPr>
        <w:contextualSpacing/>
        <w:jc w:val="both"/>
        <w:rPr>
          <w:rFonts w:ascii="Arial" w:hAnsi="Arial" w:cs="Arial"/>
        </w:rPr>
      </w:pPr>
      <w:r w:rsidRPr="00424312">
        <w:rPr>
          <w:rFonts w:ascii="Arial" w:hAnsi="Arial" w:cs="Arial"/>
        </w:rPr>
        <w:t xml:space="preserve">Círculos de Paz </w:t>
      </w:r>
    </w:p>
    <w:p w14:paraId="1613BACA" w14:textId="77777777" w:rsidR="00424312" w:rsidRPr="00424312" w:rsidRDefault="00424312" w:rsidP="00424312">
      <w:pPr>
        <w:numPr>
          <w:ilvl w:val="0"/>
          <w:numId w:val="18"/>
        </w:numPr>
        <w:contextualSpacing/>
        <w:jc w:val="both"/>
        <w:rPr>
          <w:rFonts w:ascii="Arial" w:hAnsi="Arial" w:cs="Arial"/>
        </w:rPr>
      </w:pPr>
      <w:r w:rsidRPr="00424312">
        <w:rPr>
          <w:rFonts w:ascii="Arial" w:hAnsi="Arial" w:cs="Arial"/>
        </w:rPr>
        <w:t>Atención a Personas Víctimas y Testigos</w:t>
      </w:r>
    </w:p>
    <w:p w14:paraId="0DF198B9" w14:textId="77777777" w:rsidR="00424312" w:rsidRPr="00424312" w:rsidRDefault="00424312" w:rsidP="00424312">
      <w:pPr>
        <w:numPr>
          <w:ilvl w:val="0"/>
          <w:numId w:val="18"/>
        </w:numPr>
        <w:contextualSpacing/>
        <w:jc w:val="both"/>
        <w:rPr>
          <w:rFonts w:ascii="Arial" w:hAnsi="Arial" w:cs="Arial"/>
        </w:rPr>
      </w:pPr>
      <w:r w:rsidRPr="00424312">
        <w:rPr>
          <w:rFonts w:ascii="Arial" w:hAnsi="Arial" w:cs="Arial"/>
        </w:rPr>
        <w:t xml:space="preserve">Migración y Refugio: entre otra gente y otra tierra… (pendiente un tutorial) </w:t>
      </w:r>
    </w:p>
    <w:p w14:paraId="087CB3AC" w14:textId="77777777" w:rsidR="00424312" w:rsidRPr="00424312" w:rsidRDefault="00424312" w:rsidP="00424312">
      <w:pPr>
        <w:numPr>
          <w:ilvl w:val="0"/>
          <w:numId w:val="18"/>
        </w:numPr>
        <w:contextualSpacing/>
        <w:jc w:val="both"/>
        <w:rPr>
          <w:rFonts w:ascii="Arial" w:hAnsi="Arial" w:cs="Arial"/>
        </w:rPr>
      </w:pPr>
      <w:r w:rsidRPr="00424312">
        <w:rPr>
          <w:rFonts w:ascii="Arial" w:hAnsi="Arial" w:cs="Arial"/>
        </w:rPr>
        <w:t>Participación Ciudadana</w:t>
      </w:r>
    </w:p>
    <w:p w14:paraId="33058562" w14:textId="77777777" w:rsidR="00424312" w:rsidRPr="00424312" w:rsidRDefault="00424312" w:rsidP="00424312">
      <w:pPr>
        <w:numPr>
          <w:ilvl w:val="0"/>
          <w:numId w:val="18"/>
        </w:numPr>
        <w:contextualSpacing/>
        <w:jc w:val="both"/>
        <w:rPr>
          <w:rFonts w:ascii="Arial" w:hAnsi="Arial" w:cs="Arial"/>
        </w:rPr>
      </w:pPr>
      <w:r w:rsidRPr="00424312">
        <w:rPr>
          <w:rFonts w:ascii="Arial" w:hAnsi="Arial" w:cs="Arial"/>
        </w:rPr>
        <w:t>Salud Ocupacional</w:t>
      </w:r>
    </w:p>
    <w:p w14:paraId="4A1F3D03" w14:textId="0FCF90BB" w:rsidR="00D701FB" w:rsidRDefault="00D701FB" w:rsidP="003A12E0">
      <w:pPr>
        <w:jc w:val="both"/>
        <w:rPr>
          <w:rFonts w:ascii="Arial" w:eastAsia="Times New Roman" w:hAnsi="Arial" w:cs="Arial"/>
          <w:lang w:eastAsia="es-ES_tradnl"/>
        </w:rPr>
      </w:pPr>
    </w:p>
    <w:p w14:paraId="28F00EBB" w14:textId="77777777" w:rsidR="00E3663A" w:rsidRPr="00576E38" w:rsidRDefault="00E3663A" w:rsidP="003A12E0">
      <w:pPr>
        <w:jc w:val="both"/>
        <w:rPr>
          <w:rFonts w:ascii="Arial" w:eastAsia="Times New Roman" w:hAnsi="Arial" w:cs="Arial"/>
          <w:lang w:eastAsia="es-ES_tradnl"/>
        </w:rPr>
      </w:pPr>
    </w:p>
    <w:p w14:paraId="43C7FE98" w14:textId="44FDC856" w:rsidR="00D701FB" w:rsidRPr="00576E38" w:rsidRDefault="00E92B46" w:rsidP="003A12E0">
      <w:pPr>
        <w:jc w:val="both"/>
        <w:rPr>
          <w:rFonts w:ascii="Arial" w:hAnsi="Arial" w:cs="Arial"/>
          <w:b/>
          <w:bCs/>
        </w:rPr>
      </w:pPr>
      <w:r>
        <w:rPr>
          <w:rFonts w:ascii="Arial" w:hAnsi="Arial" w:cs="Arial"/>
          <w:b/>
          <w:bCs/>
        </w:rPr>
        <w:t>2</w:t>
      </w:r>
      <w:r w:rsidR="00D701FB" w:rsidRPr="00576E38">
        <w:rPr>
          <w:rFonts w:ascii="Arial" w:hAnsi="Arial" w:cs="Arial"/>
          <w:b/>
          <w:bCs/>
        </w:rPr>
        <w:t>.5 CURSOS VIRTUALES CONVERTIDOS A HERRAMIENTAS DE AUTOAPRENDIZAJE ACCESIBLES</w:t>
      </w:r>
    </w:p>
    <w:p w14:paraId="6A7EE63B" w14:textId="77777777" w:rsidR="00D701FB" w:rsidRPr="00576E38" w:rsidRDefault="00D701FB" w:rsidP="003A12E0">
      <w:pPr>
        <w:jc w:val="both"/>
        <w:rPr>
          <w:rFonts w:ascii="Arial" w:hAnsi="Arial" w:cs="Arial"/>
          <w:b/>
          <w:bCs/>
          <w:lang w:val="es-ES"/>
        </w:rPr>
      </w:pPr>
    </w:p>
    <w:p w14:paraId="21535D8C" w14:textId="535AD9DF" w:rsidR="00D701FB" w:rsidRPr="00576E38" w:rsidRDefault="00D701FB" w:rsidP="003A12E0">
      <w:pPr>
        <w:jc w:val="both"/>
        <w:rPr>
          <w:rFonts w:ascii="Arial" w:hAnsi="Arial" w:cs="Arial"/>
          <w:bCs/>
          <w:lang w:val="es-ES"/>
        </w:rPr>
      </w:pPr>
      <w:r w:rsidRPr="00576E38">
        <w:rPr>
          <w:rFonts w:ascii="Arial" w:hAnsi="Arial" w:cs="Arial"/>
          <w:bCs/>
          <w:lang w:val="es-ES"/>
        </w:rPr>
        <w:t>Durante el 202</w:t>
      </w:r>
      <w:r w:rsidR="00424312">
        <w:rPr>
          <w:rFonts w:ascii="Arial" w:hAnsi="Arial" w:cs="Arial"/>
          <w:bCs/>
          <w:lang w:val="es-ES"/>
        </w:rPr>
        <w:t>2</w:t>
      </w:r>
      <w:r w:rsidRPr="00576E38">
        <w:rPr>
          <w:rFonts w:ascii="Arial" w:hAnsi="Arial" w:cs="Arial"/>
          <w:bCs/>
          <w:lang w:val="es-ES"/>
        </w:rPr>
        <w:t>, se convirt</w:t>
      </w:r>
      <w:r w:rsidR="00B75F84">
        <w:rPr>
          <w:rFonts w:ascii="Arial" w:hAnsi="Arial" w:cs="Arial"/>
          <w:bCs/>
          <w:lang w:val="es-ES"/>
        </w:rPr>
        <w:t>ió</w:t>
      </w:r>
      <w:r w:rsidRPr="00576E38">
        <w:rPr>
          <w:rFonts w:ascii="Arial" w:hAnsi="Arial" w:cs="Arial"/>
          <w:bCs/>
          <w:lang w:val="es-ES"/>
        </w:rPr>
        <w:t xml:space="preserve"> </w:t>
      </w:r>
      <w:r w:rsidR="00B5702C">
        <w:rPr>
          <w:rFonts w:ascii="Arial" w:hAnsi="Arial" w:cs="Arial"/>
          <w:bCs/>
          <w:lang w:val="es-ES"/>
        </w:rPr>
        <w:t>a</w:t>
      </w:r>
      <w:r w:rsidRPr="00576E38">
        <w:rPr>
          <w:rFonts w:ascii="Arial" w:hAnsi="Arial" w:cs="Arial"/>
          <w:bCs/>
          <w:lang w:val="es-ES"/>
        </w:rPr>
        <w:t xml:space="preserve"> herramientas accesibles </w:t>
      </w:r>
      <w:r w:rsidR="00B5702C">
        <w:rPr>
          <w:rFonts w:ascii="Arial" w:hAnsi="Arial" w:cs="Arial"/>
          <w:bCs/>
          <w:lang w:val="es-ES"/>
        </w:rPr>
        <w:t>el re</w:t>
      </w:r>
      <w:r w:rsidRPr="00576E38">
        <w:rPr>
          <w:rFonts w:ascii="Arial" w:hAnsi="Arial" w:cs="Arial"/>
          <w:bCs/>
          <w:lang w:val="es-ES"/>
        </w:rPr>
        <w:t>curso de aprendizaje:</w:t>
      </w:r>
    </w:p>
    <w:p w14:paraId="16387DDB" w14:textId="77777777" w:rsidR="00D701FB" w:rsidRPr="00576E38" w:rsidRDefault="00D701FB" w:rsidP="003A12E0">
      <w:pPr>
        <w:jc w:val="both"/>
        <w:rPr>
          <w:rFonts w:ascii="Arial" w:hAnsi="Arial" w:cs="Arial"/>
          <w:bCs/>
          <w:lang w:val="es-ES"/>
        </w:rPr>
      </w:pPr>
    </w:p>
    <w:p w14:paraId="2DA68B77" w14:textId="77777777" w:rsidR="00B75F84" w:rsidRPr="00B5702C" w:rsidRDefault="00B75F84" w:rsidP="00B75F84">
      <w:pPr>
        <w:numPr>
          <w:ilvl w:val="0"/>
          <w:numId w:val="18"/>
        </w:numPr>
        <w:contextualSpacing/>
        <w:jc w:val="both"/>
        <w:rPr>
          <w:rFonts w:ascii="Arial" w:hAnsi="Arial" w:cs="Arial"/>
        </w:rPr>
      </w:pPr>
      <w:r w:rsidRPr="00B5702C">
        <w:rPr>
          <w:rFonts w:ascii="Arial" w:hAnsi="Arial" w:cs="Arial"/>
        </w:rPr>
        <w:t xml:space="preserve">Población Indígena </w:t>
      </w:r>
    </w:p>
    <w:p w14:paraId="655401EB" w14:textId="77777777" w:rsidR="00D701FB" w:rsidRPr="00576E38" w:rsidRDefault="00D701FB" w:rsidP="003A12E0">
      <w:pPr>
        <w:pStyle w:val="Prrafodelista"/>
        <w:ind w:left="720"/>
        <w:contextualSpacing/>
        <w:jc w:val="both"/>
        <w:rPr>
          <w:rFonts w:ascii="Arial" w:hAnsi="Arial" w:cs="Arial"/>
          <w:sz w:val="24"/>
          <w:szCs w:val="24"/>
        </w:rPr>
      </w:pPr>
    </w:p>
    <w:p w14:paraId="3FA689F1" w14:textId="1D549FEA" w:rsidR="00E12215" w:rsidRDefault="00E12215">
      <w:pPr>
        <w:rPr>
          <w:rFonts w:ascii="Arial" w:hAnsi="Arial" w:cs="Arial"/>
          <w:b/>
          <w:bCs/>
        </w:rPr>
      </w:pPr>
    </w:p>
    <w:p w14:paraId="747A547B" w14:textId="11D1FB68" w:rsidR="00D701FB" w:rsidRPr="00576E38" w:rsidRDefault="00E92B46" w:rsidP="003A12E0">
      <w:pPr>
        <w:jc w:val="both"/>
        <w:rPr>
          <w:rFonts w:ascii="Arial" w:hAnsi="Arial" w:cs="Arial"/>
          <w:b/>
          <w:bCs/>
        </w:rPr>
      </w:pPr>
      <w:r>
        <w:rPr>
          <w:rFonts w:ascii="Arial" w:hAnsi="Arial" w:cs="Arial"/>
          <w:b/>
          <w:bCs/>
        </w:rPr>
        <w:t>2</w:t>
      </w:r>
      <w:r w:rsidR="00D701FB" w:rsidRPr="00576E38">
        <w:rPr>
          <w:rFonts w:ascii="Arial" w:hAnsi="Arial" w:cs="Arial"/>
          <w:b/>
          <w:bCs/>
        </w:rPr>
        <w:t>.6 A</w:t>
      </w:r>
      <w:r w:rsidR="00FC3486">
        <w:rPr>
          <w:rFonts w:ascii="Arial" w:hAnsi="Arial" w:cs="Arial"/>
          <w:b/>
          <w:bCs/>
        </w:rPr>
        <w:t>SESORÍA</w:t>
      </w:r>
      <w:r w:rsidR="00D701FB" w:rsidRPr="00576E38">
        <w:rPr>
          <w:rFonts w:ascii="Arial" w:hAnsi="Arial" w:cs="Arial"/>
          <w:b/>
          <w:bCs/>
        </w:rPr>
        <w:t xml:space="preserve"> METODOL</w:t>
      </w:r>
      <w:r w:rsidR="003A12E0">
        <w:rPr>
          <w:rFonts w:ascii="Arial" w:hAnsi="Arial" w:cs="Arial"/>
          <w:b/>
          <w:bCs/>
        </w:rPr>
        <w:t>Ó</w:t>
      </w:r>
      <w:r w:rsidR="00D701FB" w:rsidRPr="00576E38">
        <w:rPr>
          <w:rFonts w:ascii="Arial" w:hAnsi="Arial" w:cs="Arial"/>
          <w:b/>
          <w:bCs/>
        </w:rPr>
        <w:t>GIC</w:t>
      </w:r>
      <w:r w:rsidR="00FC3486">
        <w:rPr>
          <w:rFonts w:ascii="Arial" w:hAnsi="Arial" w:cs="Arial"/>
          <w:b/>
          <w:bCs/>
        </w:rPr>
        <w:t>A</w:t>
      </w:r>
      <w:r w:rsidR="00D701FB" w:rsidRPr="00576E38">
        <w:rPr>
          <w:rFonts w:ascii="Arial" w:hAnsi="Arial" w:cs="Arial"/>
          <w:b/>
          <w:bCs/>
        </w:rPr>
        <w:t xml:space="preserve"> AL SUBPROCESO GESTIÓN DE CAPACITACION Y OTRAS OFICINAS DEL PODER JUDICIAL</w:t>
      </w:r>
    </w:p>
    <w:p w14:paraId="1407DD16" w14:textId="77777777" w:rsidR="00D701FB" w:rsidRPr="00576E38" w:rsidRDefault="00D701FB" w:rsidP="003A12E0">
      <w:pPr>
        <w:jc w:val="both"/>
        <w:rPr>
          <w:rFonts w:ascii="Arial" w:hAnsi="Arial" w:cs="Arial"/>
          <w:b/>
          <w:bCs/>
        </w:rPr>
      </w:pPr>
    </w:p>
    <w:p w14:paraId="0CB945C6" w14:textId="38A6E0B4" w:rsidR="00D701FB" w:rsidRPr="00576E38" w:rsidRDefault="00D701FB" w:rsidP="003A12E0">
      <w:pPr>
        <w:jc w:val="both"/>
        <w:rPr>
          <w:rFonts w:ascii="Arial" w:hAnsi="Arial" w:cs="Arial"/>
          <w:bCs/>
          <w:lang w:val="es-ES"/>
        </w:rPr>
      </w:pPr>
      <w:r w:rsidRPr="00576E38">
        <w:rPr>
          <w:rFonts w:ascii="Arial" w:hAnsi="Arial" w:cs="Arial"/>
          <w:bCs/>
          <w:lang w:val="es-ES"/>
        </w:rPr>
        <w:t>Durante el 202</w:t>
      </w:r>
      <w:r w:rsidR="00B5702C">
        <w:rPr>
          <w:rFonts w:ascii="Arial" w:hAnsi="Arial" w:cs="Arial"/>
          <w:bCs/>
          <w:lang w:val="es-ES"/>
        </w:rPr>
        <w:t>2</w:t>
      </w:r>
      <w:r w:rsidRPr="00576E38">
        <w:rPr>
          <w:rFonts w:ascii="Arial" w:hAnsi="Arial" w:cs="Arial"/>
          <w:bCs/>
          <w:lang w:val="es-ES"/>
        </w:rPr>
        <w:t xml:space="preserve">, se desarrolló y brindó apoyo metodológico en diferentes oficinas y tares del Subproceso, a saber: </w:t>
      </w:r>
    </w:p>
    <w:p w14:paraId="3AB679EC" w14:textId="77777777" w:rsidR="00D701FB" w:rsidRPr="00D800E4" w:rsidRDefault="00D701FB" w:rsidP="003A12E0">
      <w:pPr>
        <w:jc w:val="both"/>
        <w:rPr>
          <w:rFonts w:ascii="Arial" w:hAnsi="Arial" w:cs="Arial"/>
          <w:bCs/>
          <w:lang w:val="es-ES"/>
        </w:rPr>
      </w:pPr>
    </w:p>
    <w:p w14:paraId="53518C9D" w14:textId="77777777" w:rsidR="00D800E4" w:rsidRPr="00D800E4" w:rsidRDefault="00D800E4" w:rsidP="00D800E4">
      <w:pPr>
        <w:jc w:val="both"/>
        <w:rPr>
          <w:rFonts w:ascii="Arial" w:hAnsi="Arial" w:cs="Arial"/>
          <w:b/>
          <w:bCs/>
          <w:lang w:val="es-ES" w:eastAsia="es-ES_tradnl"/>
        </w:rPr>
      </w:pPr>
      <w:r w:rsidRPr="00D800E4">
        <w:rPr>
          <w:rFonts w:ascii="Arial" w:hAnsi="Arial" w:cs="Arial"/>
          <w:b/>
          <w:bCs/>
          <w:lang w:val="es-ES" w:eastAsia="es-ES_tradnl"/>
        </w:rPr>
        <w:t>Planeamientos didácticos revisados</w:t>
      </w:r>
    </w:p>
    <w:p w14:paraId="7A8C47E3"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Taller de Inducción General</w:t>
      </w:r>
    </w:p>
    <w:p w14:paraId="72AEBC08"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Sistemas de Biblioteca Virtual y Biblioteca Digital</w:t>
      </w:r>
    </w:p>
    <w:p w14:paraId="347086C1"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En tiempos de estrés, haz lo que importa</w:t>
      </w:r>
    </w:p>
    <w:p w14:paraId="5BEE59BA"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Inducción virtual</w:t>
      </w:r>
    </w:p>
    <w:p w14:paraId="61F51693"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Penalización de la violencia sexual y doméstica</w:t>
      </w:r>
    </w:p>
    <w:p w14:paraId="126FF5B9"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Liderazgo consciente</w:t>
      </w:r>
    </w:p>
    <w:p w14:paraId="6C327865" w14:textId="6BDD0F7F"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Estrategia didáctica propuesta por</w:t>
      </w:r>
      <w:r w:rsidR="00761EC8">
        <w:rPr>
          <w:rFonts w:ascii="Arial" w:hAnsi="Arial" w:cs="Arial"/>
          <w:sz w:val="24"/>
          <w:szCs w:val="24"/>
        </w:rPr>
        <w:t xml:space="preserve"> la empresa</w:t>
      </w:r>
      <w:r w:rsidRPr="00D800E4">
        <w:rPr>
          <w:rFonts w:ascii="Arial" w:hAnsi="Arial" w:cs="Arial"/>
          <w:sz w:val="24"/>
          <w:szCs w:val="24"/>
        </w:rPr>
        <w:t xml:space="preserve"> Aura</w:t>
      </w:r>
      <w:r w:rsidR="00761EC8">
        <w:rPr>
          <w:rFonts w:ascii="Arial" w:hAnsi="Arial" w:cs="Arial"/>
          <w:sz w:val="24"/>
          <w:szCs w:val="24"/>
        </w:rPr>
        <w:t xml:space="preserve"> Interactiva</w:t>
      </w:r>
      <w:r w:rsidRPr="00D800E4">
        <w:rPr>
          <w:rFonts w:ascii="Arial" w:hAnsi="Arial" w:cs="Arial"/>
          <w:sz w:val="24"/>
          <w:szCs w:val="24"/>
        </w:rPr>
        <w:t xml:space="preserve"> para el módulo I de Administración de Proyectos</w:t>
      </w:r>
    </w:p>
    <w:p w14:paraId="6741B1C0"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Caja Chica</w:t>
      </w:r>
    </w:p>
    <w:p w14:paraId="5E4D04B7"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Pagos mayores</w:t>
      </w:r>
    </w:p>
    <w:p w14:paraId="4BBAC4E2"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Teletrabajo</w:t>
      </w:r>
    </w:p>
    <w:p w14:paraId="571FFB3A"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GIS</w:t>
      </w:r>
    </w:p>
    <w:p w14:paraId="00F5B3D8"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Mi jubilación</w:t>
      </w:r>
    </w:p>
    <w:p w14:paraId="6D011BCA"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Comunicación NO violenta</w:t>
      </w:r>
    </w:p>
    <w:p w14:paraId="5B8086B5" w14:textId="27831FCF" w:rsidR="00653FB4" w:rsidRDefault="00653FB4" w:rsidP="00653FB4">
      <w:pPr>
        <w:ind w:left="720"/>
        <w:contextualSpacing/>
        <w:jc w:val="both"/>
        <w:rPr>
          <w:rFonts w:ascii="Arial" w:hAnsi="Arial" w:cs="Arial"/>
        </w:rPr>
      </w:pPr>
    </w:p>
    <w:p w14:paraId="6C67FEAB" w14:textId="77777777" w:rsidR="00653FB4" w:rsidRPr="00D800E4" w:rsidRDefault="00653FB4" w:rsidP="00653FB4">
      <w:pPr>
        <w:ind w:left="720"/>
        <w:contextualSpacing/>
        <w:jc w:val="both"/>
        <w:rPr>
          <w:rFonts w:ascii="Arial" w:hAnsi="Arial" w:cs="Arial"/>
        </w:rPr>
      </w:pPr>
    </w:p>
    <w:p w14:paraId="701D9043" w14:textId="77777777" w:rsidR="00D800E4" w:rsidRPr="00D800E4" w:rsidRDefault="00D800E4" w:rsidP="00D800E4">
      <w:pPr>
        <w:jc w:val="both"/>
        <w:rPr>
          <w:rFonts w:ascii="Arial" w:hAnsi="Arial" w:cs="Arial"/>
          <w:b/>
          <w:bCs/>
          <w:lang w:val="es-ES" w:eastAsia="es-ES_tradnl"/>
        </w:rPr>
      </w:pPr>
      <w:r w:rsidRPr="00D800E4">
        <w:rPr>
          <w:rFonts w:ascii="Arial" w:hAnsi="Arial" w:cs="Arial"/>
          <w:b/>
          <w:bCs/>
          <w:lang w:val="es-ES" w:eastAsia="es-ES_tradnl"/>
        </w:rPr>
        <w:lastRenderedPageBreak/>
        <w:t>Planeamientos didácticos elaborados</w:t>
      </w:r>
    </w:p>
    <w:p w14:paraId="39345C1E" w14:textId="31471703"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Inducción</w:t>
      </w:r>
      <w:r w:rsidR="00653FB4">
        <w:rPr>
          <w:rFonts w:ascii="Arial" w:hAnsi="Arial" w:cs="Arial"/>
          <w:sz w:val="24"/>
          <w:szCs w:val="24"/>
        </w:rPr>
        <w:t xml:space="preserve"> general al Poder Judicial. Curso</w:t>
      </w:r>
      <w:r w:rsidRPr="00D800E4">
        <w:rPr>
          <w:rFonts w:ascii="Arial" w:hAnsi="Arial" w:cs="Arial"/>
          <w:sz w:val="24"/>
          <w:szCs w:val="24"/>
        </w:rPr>
        <w:t xml:space="preserve"> virtual</w:t>
      </w:r>
    </w:p>
    <w:p w14:paraId="3743F2B7"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Curso Conflictos de Interés (incluye simulador)</w:t>
      </w:r>
    </w:p>
    <w:p w14:paraId="44C32C93" w14:textId="77777777" w:rsidR="00D800E4" w:rsidRPr="00D800E4" w:rsidRDefault="00D800E4" w:rsidP="00653FB4">
      <w:pPr>
        <w:contextualSpacing/>
        <w:jc w:val="both"/>
        <w:rPr>
          <w:rFonts w:ascii="Arial" w:hAnsi="Arial" w:cs="Arial"/>
        </w:rPr>
      </w:pPr>
    </w:p>
    <w:p w14:paraId="0E91D1EE" w14:textId="77777777" w:rsidR="00D800E4" w:rsidRPr="00D800E4" w:rsidRDefault="00D800E4" w:rsidP="00D800E4">
      <w:pPr>
        <w:jc w:val="both"/>
        <w:rPr>
          <w:rFonts w:ascii="Arial" w:hAnsi="Arial" w:cs="Arial"/>
          <w:b/>
          <w:bCs/>
          <w:lang w:val="es-ES" w:eastAsia="es-ES_tradnl"/>
        </w:rPr>
      </w:pPr>
      <w:r w:rsidRPr="00D800E4">
        <w:rPr>
          <w:rFonts w:ascii="Arial" w:hAnsi="Arial" w:cs="Arial"/>
          <w:b/>
          <w:bCs/>
          <w:lang w:val="es-ES" w:eastAsia="es-ES_tradnl"/>
        </w:rPr>
        <w:t>Colaboraciones con otras oficinas (asesorías)</w:t>
      </w:r>
    </w:p>
    <w:p w14:paraId="0B2F58BA"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 xml:space="preserve">Certificación Congreso </w:t>
      </w:r>
      <w:proofErr w:type="spellStart"/>
      <w:r w:rsidRPr="00D800E4">
        <w:rPr>
          <w:rFonts w:ascii="Arial" w:hAnsi="Arial" w:cs="Arial"/>
          <w:sz w:val="24"/>
          <w:szCs w:val="24"/>
        </w:rPr>
        <w:t>Compliance</w:t>
      </w:r>
      <w:proofErr w:type="spellEnd"/>
    </w:p>
    <w:p w14:paraId="326B9311" w14:textId="77777777" w:rsidR="00D800E4" w:rsidRPr="00D800E4" w:rsidRDefault="00D800E4" w:rsidP="00D800E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Certificación Taller Abordaje de víctimas de delitos sexuales</w:t>
      </w:r>
    </w:p>
    <w:p w14:paraId="62B1D887" w14:textId="77777777" w:rsidR="00D800E4" w:rsidRPr="00D800E4" w:rsidRDefault="00D800E4" w:rsidP="00D800E4">
      <w:pPr>
        <w:ind w:left="720"/>
        <w:contextualSpacing/>
        <w:jc w:val="both"/>
        <w:rPr>
          <w:rFonts w:ascii="Arial" w:hAnsi="Arial" w:cs="Arial"/>
        </w:rPr>
      </w:pPr>
    </w:p>
    <w:p w14:paraId="5BCCABFA" w14:textId="77777777" w:rsidR="00D800E4" w:rsidRPr="00D800E4" w:rsidRDefault="00D800E4" w:rsidP="00D800E4">
      <w:pPr>
        <w:jc w:val="both"/>
        <w:rPr>
          <w:rFonts w:ascii="Arial" w:hAnsi="Arial" w:cs="Arial"/>
          <w:b/>
          <w:bCs/>
          <w:lang w:val="es-ES" w:eastAsia="es-ES_tradnl"/>
        </w:rPr>
      </w:pPr>
      <w:r w:rsidRPr="00D800E4">
        <w:rPr>
          <w:rFonts w:ascii="Arial" w:hAnsi="Arial" w:cs="Arial"/>
          <w:b/>
          <w:bCs/>
          <w:lang w:val="es-ES" w:eastAsia="es-ES_tradnl"/>
        </w:rPr>
        <w:t>Proyectos en coordinación con la Unidad de Formación</w:t>
      </w:r>
    </w:p>
    <w:p w14:paraId="55EE761A" w14:textId="5D5146F9" w:rsidR="00D800E4" w:rsidRPr="00D800E4" w:rsidRDefault="00D800E4" w:rsidP="00D800E4">
      <w:pPr>
        <w:numPr>
          <w:ilvl w:val="0"/>
          <w:numId w:val="18"/>
        </w:numPr>
        <w:contextualSpacing/>
        <w:jc w:val="both"/>
        <w:rPr>
          <w:rFonts w:ascii="Arial" w:hAnsi="Arial" w:cs="Arial"/>
        </w:rPr>
      </w:pPr>
      <w:r w:rsidRPr="00D800E4">
        <w:rPr>
          <w:rFonts w:ascii="Arial" w:hAnsi="Arial" w:cs="Arial"/>
        </w:rPr>
        <w:t>Malla curricular Subproceso Gestión de la Capacitación (diversas tareas)</w:t>
      </w:r>
    </w:p>
    <w:p w14:paraId="59945DDF" w14:textId="77777777" w:rsidR="00653FB4" w:rsidRPr="00D800E4" w:rsidRDefault="00653FB4" w:rsidP="00653FB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Manual de conocimientos generales (Reclutamiento y Selección)</w:t>
      </w:r>
    </w:p>
    <w:p w14:paraId="2BE21B0A" w14:textId="77777777" w:rsidR="00653FB4" w:rsidRPr="00D800E4" w:rsidRDefault="00653FB4" w:rsidP="00653FB4">
      <w:pPr>
        <w:pStyle w:val="Prrafodelista"/>
        <w:numPr>
          <w:ilvl w:val="0"/>
          <w:numId w:val="18"/>
        </w:numPr>
        <w:spacing w:after="160" w:line="259" w:lineRule="auto"/>
        <w:contextualSpacing/>
        <w:jc w:val="both"/>
        <w:rPr>
          <w:rFonts w:ascii="Arial" w:hAnsi="Arial" w:cs="Arial"/>
          <w:sz w:val="24"/>
          <w:szCs w:val="24"/>
        </w:rPr>
      </w:pPr>
      <w:r w:rsidRPr="00D800E4">
        <w:rPr>
          <w:rFonts w:ascii="Arial" w:hAnsi="Arial" w:cs="Arial"/>
          <w:sz w:val="24"/>
          <w:szCs w:val="24"/>
        </w:rPr>
        <w:t>Evaluación de conocimientos generales (Reclutamiento y Selección)</w:t>
      </w:r>
    </w:p>
    <w:p w14:paraId="5F6CC4C4" w14:textId="00D080E7" w:rsidR="00653FB4" w:rsidRPr="00D800E4" w:rsidRDefault="00653FB4" w:rsidP="00653FB4">
      <w:pPr>
        <w:pStyle w:val="Prrafodelista"/>
        <w:numPr>
          <w:ilvl w:val="0"/>
          <w:numId w:val="18"/>
        </w:numPr>
        <w:spacing w:after="160" w:line="259" w:lineRule="auto"/>
        <w:contextualSpacing/>
        <w:jc w:val="both"/>
        <w:rPr>
          <w:rFonts w:ascii="Arial" w:hAnsi="Arial" w:cs="Arial"/>
          <w:sz w:val="24"/>
          <w:szCs w:val="24"/>
        </w:rPr>
      </w:pPr>
      <w:r>
        <w:rPr>
          <w:rFonts w:ascii="Arial" w:hAnsi="Arial" w:cs="Arial"/>
          <w:sz w:val="24"/>
          <w:szCs w:val="24"/>
        </w:rPr>
        <w:t xml:space="preserve">Planeamiento y desarrollo de recursos para para el aprendizaje </w:t>
      </w:r>
      <w:r w:rsidRPr="00D800E4">
        <w:rPr>
          <w:rFonts w:ascii="Arial" w:hAnsi="Arial" w:cs="Arial"/>
          <w:sz w:val="24"/>
          <w:szCs w:val="24"/>
        </w:rPr>
        <w:t>Programa Administración de Proyectos</w:t>
      </w:r>
      <w:r>
        <w:rPr>
          <w:rFonts w:ascii="Arial" w:hAnsi="Arial" w:cs="Arial"/>
          <w:sz w:val="24"/>
          <w:szCs w:val="24"/>
        </w:rPr>
        <w:t xml:space="preserve">. Modulo I. </w:t>
      </w:r>
    </w:p>
    <w:p w14:paraId="627950E4" w14:textId="77777777" w:rsidR="00E12215" w:rsidRPr="00576E38" w:rsidRDefault="00E12215" w:rsidP="003A12E0">
      <w:pPr>
        <w:jc w:val="both"/>
        <w:rPr>
          <w:rFonts w:ascii="Arial" w:hAnsi="Arial" w:cs="Arial"/>
          <w:b/>
          <w:bCs/>
        </w:rPr>
      </w:pPr>
    </w:p>
    <w:p w14:paraId="147E7196" w14:textId="41166218" w:rsidR="00D701FB" w:rsidRPr="00576E38" w:rsidRDefault="00E92B46" w:rsidP="00D800E4">
      <w:pPr>
        <w:rPr>
          <w:rFonts w:ascii="Arial" w:hAnsi="Arial" w:cs="Arial"/>
          <w:b/>
          <w:bCs/>
        </w:rPr>
      </w:pPr>
      <w:r>
        <w:rPr>
          <w:rFonts w:ascii="Arial" w:hAnsi="Arial" w:cs="Arial"/>
          <w:b/>
          <w:bCs/>
        </w:rPr>
        <w:t>2</w:t>
      </w:r>
      <w:r w:rsidR="00D701FB" w:rsidRPr="00576E38">
        <w:rPr>
          <w:rFonts w:ascii="Arial" w:hAnsi="Arial" w:cs="Arial"/>
          <w:b/>
          <w:bCs/>
        </w:rPr>
        <w:t>.7 Las siguientes imágenes muestran las pantallas de ingreso a algunas de las herramientas de autoaprendizaje desarrolladas:</w:t>
      </w:r>
    </w:p>
    <w:p w14:paraId="6FB9E97F" w14:textId="77777777" w:rsidR="00D701FB" w:rsidRPr="00576E38" w:rsidRDefault="00D701FB" w:rsidP="003A12E0">
      <w:pPr>
        <w:jc w:val="both"/>
        <w:rPr>
          <w:rFonts w:ascii="Arial" w:hAnsi="Arial" w:cs="Arial"/>
          <w:bCs/>
        </w:rPr>
      </w:pPr>
    </w:p>
    <w:p w14:paraId="4A3F97FC" w14:textId="2F4D386E" w:rsidR="00D701FB" w:rsidRDefault="00D701FB" w:rsidP="003A12E0">
      <w:pPr>
        <w:pStyle w:val="Prrafodelista"/>
        <w:numPr>
          <w:ilvl w:val="0"/>
          <w:numId w:val="18"/>
        </w:numPr>
        <w:contextualSpacing/>
        <w:jc w:val="both"/>
        <w:rPr>
          <w:rFonts w:ascii="Arial" w:hAnsi="Arial" w:cs="Arial"/>
          <w:sz w:val="24"/>
          <w:szCs w:val="24"/>
        </w:rPr>
      </w:pPr>
      <w:r w:rsidRPr="00576E38">
        <w:rPr>
          <w:rFonts w:ascii="Arial" w:hAnsi="Arial" w:cs="Arial"/>
          <w:sz w:val="24"/>
          <w:szCs w:val="24"/>
        </w:rPr>
        <w:t xml:space="preserve">Curso virtual: </w:t>
      </w:r>
      <w:r w:rsidR="002726D2">
        <w:rPr>
          <w:rFonts w:ascii="Arial" w:hAnsi="Arial" w:cs="Arial"/>
          <w:sz w:val="24"/>
          <w:szCs w:val="24"/>
        </w:rPr>
        <w:t xml:space="preserve">Inducción </w:t>
      </w:r>
      <w:r w:rsidR="007F4999">
        <w:rPr>
          <w:rFonts w:ascii="Arial" w:hAnsi="Arial" w:cs="Arial"/>
          <w:sz w:val="24"/>
          <w:szCs w:val="24"/>
        </w:rPr>
        <w:t>General al Poder Judicial</w:t>
      </w:r>
      <w:r w:rsidR="00653FB4">
        <w:rPr>
          <w:rFonts w:ascii="Arial" w:hAnsi="Arial" w:cs="Arial"/>
          <w:sz w:val="24"/>
          <w:szCs w:val="24"/>
        </w:rPr>
        <w:t>:</w:t>
      </w:r>
    </w:p>
    <w:p w14:paraId="407AAB1A" w14:textId="77777777" w:rsidR="00653FB4" w:rsidRDefault="00653FB4" w:rsidP="00653FB4">
      <w:pPr>
        <w:pStyle w:val="Prrafodelista"/>
        <w:ind w:left="720"/>
        <w:contextualSpacing/>
        <w:jc w:val="both"/>
        <w:rPr>
          <w:rFonts w:ascii="Arial" w:hAnsi="Arial" w:cs="Arial"/>
          <w:sz w:val="24"/>
          <w:szCs w:val="24"/>
        </w:rPr>
      </w:pPr>
    </w:p>
    <w:p w14:paraId="28B06E3A" w14:textId="27F051B2" w:rsidR="000555C1" w:rsidRPr="000555C1" w:rsidRDefault="000555C1" w:rsidP="000555C1">
      <w:pPr>
        <w:contextualSpacing/>
        <w:jc w:val="center"/>
        <w:rPr>
          <w:rFonts w:ascii="Arial" w:hAnsi="Arial" w:cs="Arial"/>
        </w:rPr>
      </w:pPr>
      <w:r w:rsidRPr="00085AFC">
        <w:rPr>
          <w:rFonts w:ascii="Arial" w:hAnsi="Arial" w:cs="Arial"/>
          <w:noProof/>
          <w:color w:val="ED7D31" w:themeColor="accent2"/>
        </w:rPr>
        <w:drawing>
          <wp:inline distT="0" distB="0" distL="0" distR="0" wp14:anchorId="497AE02C" wp14:editId="17354EC8">
            <wp:extent cx="3573055" cy="2364105"/>
            <wp:effectExtent l="19050" t="0" r="27940" b="683895"/>
            <wp:docPr id="24" name="Imagen 5" descr="Diagrama&#10;&#10;Descripción generada automáticamente">
              <a:extLst xmlns:a="http://schemas.openxmlformats.org/drawingml/2006/main">
                <a:ext uri="{FF2B5EF4-FFF2-40B4-BE49-F238E27FC236}">
                  <a16:creationId xmlns:a16="http://schemas.microsoft.com/office/drawing/2014/main" id="{703A3608-CEB5-EB16-E3F5-79C89B8DB0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Diagrama&#10;&#10;Descripción generada automáticamente">
                      <a:extLst>
                        <a:ext uri="{FF2B5EF4-FFF2-40B4-BE49-F238E27FC236}">
                          <a16:creationId xmlns:a16="http://schemas.microsoft.com/office/drawing/2014/main" id="{703A3608-CEB5-EB16-E3F5-79C89B8DB088}"/>
                        </a:ext>
                      </a:extLst>
                    </pic:cNvPr>
                    <pic:cNvPicPr>
                      <a:picLocks noChangeAspect="1"/>
                    </pic:cNvPicPr>
                  </pic:nvPicPr>
                  <pic:blipFill rotWithShape="1">
                    <a:blip r:embed="rId22"/>
                    <a:srcRect t="4872"/>
                    <a:stretch/>
                  </pic:blipFill>
                  <pic:spPr>
                    <a:xfrm>
                      <a:off x="0" y="0"/>
                      <a:ext cx="3595756" cy="2379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520653F" w14:textId="77777777" w:rsidR="00B927C6" w:rsidRPr="00576E38" w:rsidRDefault="00B927C6" w:rsidP="003A12E0">
      <w:pPr>
        <w:contextualSpacing/>
        <w:jc w:val="both"/>
        <w:rPr>
          <w:rFonts w:ascii="Arial" w:hAnsi="Arial" w:cs="Arial"/>
        </w:rPr>
      </w:pPr>
    </w:p>
    <w:p w14:paraId="6757BE15" w14:textId="3C48108B" w:rsidR="00D701FB" w:rsidRDefault="00D701FB" w:rsidP="003A12E0">
      <w:pPr>
        <w:jc w:val="center"/>
        <w:rPr>
          <w:rFonts w:ascii="Arial" w:eastAsia="Times New Roman" w:hAnsi="Arial" w:cs="Arial"/>
          <w:b/>
          <w:color w:val="FF33CC"/>
          <w:lang w:eastAsia="es-ES_tradnl"/>
        </w:rPr>
      </w:pPr>
    </w:p>
    <w:p w14:paraId="33AF8A06" w14:textId="33243303" w:rsidR="00653FB4" w:rsidRDefault="00653FB4" w:rsidP="003A12E0">
      <w:pPr>
        <w:jc w:val="center"/>
        <w:rPr>
          <w:rFonts w:ascii="Arial" w:eastAsia="Times New Roman" w:hAnsi="Arial" w:cs="Arial"/>
          <w:b/>
          <w:color w:val="FF33CC"/>
          <w:lang w:eastAsia="es-ES_tradnl"/>
        </w:rPr>
      </w:pPr>
    </w:p>
    <w:p w14:paraId="0EC5D847" w14:textId="33D5CB8F" w:rsidR="00653FB4" w:rsidRDefault="00653FB4" w:rsidP="003A12E0">
      <w:pPr>
        <w:jc w:val="center"/>
        <w:rPr>
          <w:rFonts w:ascii="Arial" w:eastAsia="Times New Roman" w:hAnsi="Arial" w:cs="Arial"/>
          <w:b/>
          <w:color w:val="FF33CC"/>
          <w:lang w:eastAsia="es-ES_tradnl"/>
        </w:rPr>
      </w:pPr>
    </w:p>
    <w:p w14:paraId="43D7A68B" w14:textId="3A1A13DB" w:rsidR="00653FB4" w:rsidRDefault="00653FB4" w:rsidP="003A12E0">
      <w:pPr>
        <w:jc w:val="center"/>
        <w:rPr>
          <w:rFonts w:ascii="Arial" w:eastAsia="Times New Roman" w:hAnsi="Arial" w:cs="Arial"/>
          <w:b/>
          <w:color w:val="FF33CC"/>
          <w:lang w:eastAsia="es-ES_tradnl"/>
        </w:rPr>
      </w:pPr>
    </w:p>
    <w:p w14:paraId="15C73F8A" w14:textId="57C26582" w:rsidR="00D701FB" w:rsidRDefault="00D701FB" w:rsidP="003A12E0">
      <w:pPr>
        <w:pStyle w:val="Prrafodelista"/>
        <w:numPr>
          <w:ilvl w:val="0"/>
          <w:numId w:val="18"/>
        </w:numPr>
        <w:contextualSpacing/>
        <w:jc w:val="both"/>
        <w:rPr>
          <w:rFonts w:ascii="Arial" w:hAnsi="Arial" w:cs="Arial"/>
          <w:sz w:val="24"/>
          <w:szCs w:val="24"/>
        </w:rPr>
      </w:pPr>
      <w:r w:rsidRPr="00576E38">
        <w:rPr>
          <w:rFonts w:ascii="Arial" w:hAnsi="Arial" w:cs="Arial"/>
          <w:sz w:val="24"/>
          <w:szCs w:val="24"/>
        </w:rPr>
        <w:t xml:space="preserve">Curso virtual: </w:t>
      </w:r>
      <w:r w:rsidR="000555C1">
        <w:rPr>
          <w:rFonts w:ascii="Arial" w:hAnsi="Arial" w:cs="Arial"/>
          <w:sz w:val="24"/>
          <w:szCs w:val="24"/>
        </w:rPr>
        <w:t>GICA</w:t>
      </w:r>
    </w:p>
    <w:p w14:paraId="57BD174C" w14:textId="77777777" w:rsidR="00653FB4" w:rsidRDefault="00653FB4" w:rsidP="00653FB4">
      <w:pPr>
        <w:pStyle w:val="Prrafodelista"/>
        <w:ind w:left="720"/>
        <w:contextualSpacing/>
        <w:jc w:val="both"/>
        <w:rPr>
          <w:rFonts w:ascii="Arial" w:hAnsi="Arial" w:cs="Arial"/>
          <w:sz w:val="24"/>
          <w:szCs w:val="24"/>
        </w:rPr>
      </w:pPr>
    </w:p>
    <w:p w14:paraId="4E3A794C" w14:textId="52431274" w:rsidR="0099085E" w:rsidRPr="00576E38" w:rsidRDefault="0099085E" w:rsidP="0099085E">
      <w:pPr>
        <w:pStyle w:val="Prrafodelista"/>
        <w:ind w:left="720"/>
        <w:contextualSpacing/>
        <w:jc w:val="center"/>
        <w:rPr>
          <w:rFonts w:ascii="Arial" w:hAnsi="Arial" w:cs="Arial"/>
          <w:sz w:val="24"/>
          <w:szCs w:val="24"/>
        </w:rPr>
      </w:pPr>
      <w:r>
        <w:rPr>
          <w:noProof/>
        </w:rPr>
        <w:drawing>
          <wp:inline distT="0" distB="0" distL="0" distR="0" wp14:anchorId="7227D0C4" wp14:editId="142562F2">
            <wp:extent cx="3786236" cy="2217420"/>
            <wp:effectExtent l="19050" t="0" r="24130" b="640080"/>
            <wp:docPr id="25" name="Imagen 2" descr="Interfaz de usuario gráfica&#10;&#10;Descripción generada automáticamente">
              <a:extLst xmlns:a="http://schemas.openxmlformats.org/drawingml/2006/main">
                <a:ext uri="{FF2B5EF4-FFF2-40B4-BE49-F238E27FC236}">
                  <a16:creationId xmlns:a16="http://schemas.microsoft.com/office/drawing/2014/main" id="{D5896BF7-E6FE-D371-62BD-E8F34B8C93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10;&#10;Descripción generada automáticamente">
                      <a:extLst>
                        <a:ext uri="{FF2B5EF4-FFF2-40B4-BE49-F238E27FC236}">
                          <a16:creationId xmlns:a16="http://schemas.microsoft.com/office/drawing/2014/main" id="{D5896BF7-E6FE-D371-62BD-E8F34B8C9329}"/>
                        </a:ext>
                      </a:extLst>
                    </pic:cNvPr>
                    <pic:cNvPicPr>
                      <a:picLocks noChangeAspect="1"/>
                    </pic:cNvPicPr>
                  </pic:nvPicPr>
                  <pic:blipFill>
                    <a:blip r:embed="rId23"/>
                    <a:stretch>
                      <a:fillRect/>
                    </a:stretch>
                  </pic:blipFill>
                  <pic:spPr>
                    <a:xfrm>
                      <a:off x="0" y="0"/>
                      <a:ext cx="3813569" cy="2233427"/>
                    </a:xfrm>
                    <a:prstGeom prst="roundRect">
                      <a:avLst>
                        <a:gd name="adj" fmla="val 3976"/>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2F376E0" w14:textId="2D973B1C" w:rsidR="00E12215" w:rsidRDefault="00E12215">
      <w:pPr>
        <w:rPr>
          <w:rFonts w:ascii="Arial" w:hAnsi="Arial" w:cs="Arial"/>
        </w:rPr>
      </w:pPr>
    </w:p>
    <w:p w14:paraId="6F062A25" w14:textId="77777777" w:rsidR="00E12215" w:rsidRDefault="00E12215" w:rsidP="00E12215">
      <w:pPr>
        <w:jc w:val="center"/>
        <w:rPr>
          <w:rFonts w:ascii="Arial" w:hAnsi="Arial" w:cs="Arial"/>
        </w:rPr>
      </w:pPr>
    </w:p>
    <w:p w14:paraId="1B6435F0" w14:textId="35BAD676" w:rsidR="00E12215" w:rsidRDefault="00D701FB" w:rsidP="00E12215">
      <w:pPr>
        <w:pStyle w:val="Prrafodelista"/>
        <w:numPr>
          <w:ilvl w:val="0"/>
          <w:numId w:val="18"/>
        </w:numPr>
        <w:jc w:val="both"/>
        <w:rPr>
          <w:rFonts w:ascii="Arial" w:hAnsi="Arial" w:cs="Arial"/>
          <w:sz w:val="24"/>
          <w:szCs w:val="24"/>
        </w:rPr>
      </w:pPr>
      <w:r w:rsidRPr="00E12215">
        <w:rPr>
          <w:rFonts w:ascii="Arial" w:hAnsi="Arial" w:cs="Arial"/>
          <w:sz w:val="24"/>
          <w:szCs w:val="24"/>
        </w:rPr>
        <w:t xml:space="preserve">Curso virtual: </w:t>
      </w:r>
      <w:r w:rsidR="00BD2A79">
        <w:rPr>
          <w:rFonts w:ascii="Arial" w:hAnsi="Arial" w:cs="Arial"/>
          <w:sz w:val="24"/>
          <w:szCs w:val="24"/>
        </w:rPr>
        <w:t>SIGAO</w:t>
      </w:r>
    </w:p>
    <w:p w14:paraId="410C5CBA" w14:textId="77777777" w:rsidR="00E12215" w:rsidRPr="00E12215" w:rsidRDefault="00E12215" w:rsidP="00E12215">
      <w:pPr>
        <w:ind w:left="360"/>
        <w:jc w:val="both"/>
        <w:rPr>
          <w:rFonts w:ascii="Arial" w:hAnsi="Arial" w:cs="Arial"/>
        </w:rPr>
      </w:pPr>
    </w:p>
    <w:p w14:paraId="4DE8183A" w14:textId="30FDA741" w:rsidR="00D701FB" w:rsidRPr="00E12215" w:rsidRDefault="007956FC" w:rsidP="00E12215">
      <w:pPr>
        <w:jc w:val="center"/>
        <w:rPr>
          <w:rFonts w:ascii="Arial" w:hAnsi="Arial" w:cs="Arial"/>
        </w:rPr>
      </w:pPr>
      <w:r>
        <w:rPr>
          <w:rFonts w:ascii="Arial" w:hAnsi="Arial" w:cs="Arial"/>
        </w:rPr>
        <w:t xml:space="preserve">        </w:t>
      </w:r>
      <w:r w:rsidR="001209AA" w:rsidRPr="00085AFC">
        <w:rPr>
          <w:rFonts w:ascii="Arial" w:hAnsi="Arial" w:cs="Arial"/>
          <w:noProof/>
          <w:color w:val="ED7D31" w:themeColor="accent2"/>
        </w:rPr>
        <w:drawing>
          <wp:inline distT="0" distB="0" distL="0" distR="0" wp14:anchorId="57C29DB6" wp14:editId="2DAF01D4">
            <wp:extent cx="3835400" cy="2309495"/>
            <wp:effectExtent l="19050" t="0" r="12700" b="662305"/>
            <wp:docPr id="10" name="Imagen 9" descr="Diagrama&#10;&#10;Descripción generada automáticamente con confianza media">
              <a:extLst xmlns:a="http://schemas.openxmlformats.org/drawingml/2006/main">
                <a:ext uri="{FF2B5EF4-FFF2-40B4-BE49-F238E27FC236}">
                  <a16:creationId xmlns:a16="http://schemas.microsoft.com/office/drawing/2014/main" id="{AF4D071C-9657-9D9A-6252-A9DBA54A2B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Diagrama&#10;&#10;Descripción generada automáticamente con confianza media">
                      <a:extLst>
                        <a:ext uri="{FF2B5EF4-FFF2-40B4-BE49-F238E27FC236}">
                          <a16:creationId xmlns:a16="http://schemas.microsoft.com/office/drawing/2014/main" id="{AF4D071C-9657-9D9A-6252-A9DBA54A2B5E}"/>
                        </a:ext>
                      </a:extLst>
                    </pic:cNvPr>
                    <pic:cNvPicPr>
                      <a:picLocks noChangeAspect="1"/>
                    </pic:cNvPicPr>
                  </pic:nvPicPr>
                  <pic:blipFill>
                    <a:blip r:embed="rId24"/>
                    <a:stretch>
                      <a:fillRect/>
                    </a:stretch>
                  </pic:blipFill>
                  <pic:spPr>
                    <a:xfrm>
                      <a:off x="0" y="0"/>
                      <a:ext cx="3851783" cy="23193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BF63F50" w14:textId="180F0F36" w:rsidR="00D701FB" w:rsidRDefault="00D701FB" w:rsidP="003A12E0">
      <w:pPr>
        <w:jc w:val="both"/>
        <w:rPr>
          <w:rFonts w:ascii="Arial" w:eastAsia="Times New Roman" w:hAnsi="Arial" w:cs="Arial"/>
          <w:b/>
          <w:color w:val="FF33CC"/>
          <w:lang w:eastAsia="es-ES_tradnl"/>
        </w:rPr>
      </w:pPr>
    </w:p>
    <w:p w14:paraId="14C73D32" w14:textId="2AC04DB5" w:rsidR="00B70070" w:rsidRDefault="00B70070" w:rsidP="003A12E0">
      <w:pPr>
        <w:jc w:val="both"/>
        <w:rPr>
          <w:rFonts w:ascii="Arial" w:eastAsia="Times New Roman" w:hAnsi="Arial" w:cs="Arial"/>
          <w:b/>
          <w:color w:val="FF33CC"/>
          <w:lang w:eastAsia="es-ES_tradnl"/>
        </w:rPr>
      </w:pPr>
    </w:p>
    <w:p w14:paraId="2E71DC6A" w14:textId="694AA568" w:rsidR="00B70070" w:rsidRDefault="00B70070" w:rsidP="003A12E0">
      <w:pPr>
        <w:jc w:val="both"/>
        <w:rPr>
          <w:rFonts w:ascii="Arial" w:eastAsia="Times New Roman" w:hAnsi="Arial" w:cs="Arial"/>
          <w:b/>
          <w:color w:val="FF33CC"/>
          <w:lang w:eastAsia="es-ES_tradnl"/>
        </w:rPr>
      </w:pPr>
    </w:p>
    <w:p w14:paraId="6FB871B4" w14:textId="77777777" w:rsidR="00B70070" w:rsidRPr="00576E38" w:rsidRDefault="00B70070" w:rsidP="003A12E0">
      <w:pPr>
        <w:jc w:val="both"/>
        <w:rPr>
          <w:rFonts w:ascii="Arial" w:eastAsia="Times New Roman" w:hAnsi="Arial" w:cs="Arial"/>
          <w:b/>
          <w:color w:val="FF33CC"/>
          <w:lang w:eastAsia="es-ES_tradnl"/>
        </w:rPr>
      </w:pPr>
    </w:p>
    <w:p w14:paraId="10E7BC87" w14:textId="6F0B574B" w:rsidR="00D701FB" w:rsidRDefault="00D701FB" w:rsidP="00E12215">
      <w:pPr>
        <w:pStyle w:val="Prrafodelista"/>
        <w:numPr>
          <w:ilvl w:val="0"/>
          <w:numId w:val="18"/>
        </w:numPr>
        <w:jc w:val="both"/>
        <w:rPr>
          <w:rFonts w:ascii="Arial" w:hAnsi="Arial" w:cs="Arial"/>
          <w:sz w:val="24"/>
          <w:szCs w:val="24"/>
        </w:rPr>
      </w:pPr>
      <w:r w:rsidRPr="00E12215">
        <w:rPr>
          <w:rFonts w:ascii="Arial" w:hAnsi="Arial" w:cs="Arial"/>
          <w:sz w:val="24"/>
          <w:szCs w:val="24"/>
        </w:rPr>
        <w:lastRenderedPageBreak/>
        <w:t xml:space="preserve">Curso virtual: </w:t>
      </w:r>
      <w:r w:rsidR="0059436A" w:rsidRPr="0059436A">
        <w:rPr>
          <w:rFonts w:ascii="Arial" w:hAnsi="Arial" w:cs="Arial"/>
          <w:sz w:val="24"/>
          <w:szCs w:val="24"/>
        </w:rPr>
        <w:t>Atención integral niñas, niños y adolescentes en procesos judiciales</w:t>
      </w:r>
    </w:p>
    <w:p w14:paraId="2120C74B" w14:textId="77777777" w:rsidR="00B70070" w:rsidRDefault="00B70070" w:rsidP="00B70070">
      <w:pPr>
        <w:pStyle w:val="Prrafodelista"/>
        <w:ind w:left="720"/>
        <w:jc w:val="both"/>
        <w:rPr>
          <w:rFonts w:ascii="Arial" w:hAnsi="Arial" w:cs="Arial"/>
          <w:sz w:val="24"/>
          <w:szCs w:val="24"/>
        </w:rPr>
      </w:pPr>
    </w:p>
    <w:p w14:paraId="7402A8FB" w14:textId="2519A0BE" w:rsidR="00FE30C9" w:rsidRPr="00E12215" w:rsidRDefault="00FE30C9" w:rsidP="00FE30C9">
      <w:pPr>
        <w:pStyle w:val="Prrafodelista"/>
        <w:ind w:left="720"/>
        <w:jc w:val="center"/>
        <w:rPr>
          <w:rFonts w:ascii="Arial" w:hAnsi="Arial" w:cs="Arial"/>
          <w:sz w:val="24"/>
          <w:szCs w:val="24"/>
        </w:rPr>
      </w:pPr>
      <w:r>
        <w:rPr>
          <w:rFonts w:ascii="Arial" w:hAnsi="Arial" w:cs="Arial"/>
          <w:noProof/>
          <w:color w:val="ED7D31" w:themeColor="accent2"/>
        </w:rPr>
        <w:drawing>
          <wp:inline distT="0" distB="0" distL="0" distR="0" wp14:anchorId="633860BA" wp14:editId="0D7C4C33">
            <wp:extent cx="4010660" cy="2870998"/>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33211"/>
                    <a:stretch/>
                  </pic:blipFill>
                  <pic:spPr bwMode="auto">
                    <a:xfrm>
                      <a:off x="0" y="0"/>
                      <a:ext cx="4040129" cy="2892093"/>
                    </a:xfrm>
                    <a:prstGeom prst="rect">
                      <a:avLst/>
                    </a:prstGeom>
                    <a:noFill/>
                    <a:ln>
                      <a:noFill/>
                    </a:ln>
                    <a:extLst>
                      <a:ext uri="{53640926-AAD7-44D8-BBD7-CCE9431645EC}">
                        <a14:shadowObscured xmlns:a14="http://schemas.microsoft.com/office/drawing/2010/main"/>
                      </a:ext>
                    </a:extLst>
                  </pic:spPr>
                </pic:pic>
              </a:graphicData>
            </a:graphic>
          </wp:inline>
        </w:drawing>
      </w:r>
    </w:p>
    <w:p w14:paraId="25384011" w14:textId="77777777" w:rsidR="00D701FB" w:rsidRPr="00576E38" w:rsidRDefault="00D701FB" w:rsidP="003A12E0">
      <w:pPr>
        <w:pStyle w:val="Prrafodelista"/>
        <w:ind w:left="720"/>
        <w:contextualSpacing/>
        <w:jc w:val="both"/>
        <w:rPr>
          <w:rFonts w:ascii="Arial" w:hAnsi="Arial" w:cs="Arial"/>
          <w:sz w:val="24"/>
          <w:szCs w:val="24"/>
        </w:rPr>
      </w:pPr>
    </w:p>
    <w:p w14:paraId="69AC7746" w14:textId="77777777" w:rsidR="00D701FB" w:rsidRPr="00576E38" w:rsidRDefault="00D701FB" w:rsidP="003A12E0">
      <w:pPr>
        <w:pStyle w:val="Prrafodelista"/>
        <w:ind w:left="720"/>
        <w:contextualSpacing/>
        <w:jc w:val="both"/>
        <w:rPr>
          <w:rFonts w:ascii="Arial" w:hAnsi="Arial" w:cs="Arial"/>
          <w:sz w:val="24"/>
          <w:szCs w:val="24"/>
        </w:rPr>
      </w:pPr>
    </w:p>
    <w:p w14:paraId="7841AADD" w14:textId="2A7597FE" w:rsidR="00D701FB" w:rsidRPr="00576E38" w:rsidRDefault="00D701FB" w:rsidP="003A12E0">
      <w:pPr>
        <w:pStyle w:val="Prrafodelista"/>
        <w:numPr>
          <w:ilvl w:val="0"/>
          <w:numId w:val="18"/>
        </w:numPr>
        <w:contextualSpacing/>
        <w:jc w:val="both"/>
        <w:rPr>
          <w:rFonts w:ascii="Arial" w:hAnsi="Arial" w:cs="Arial"/>
          <w:sz w:val="24"/>
          <w:szCs w:val="24"/>
        </w:rPr>
      </w:pPr>
      <w:r w:rsidRPr="00576E38">
        <w:rPr>
          <w:rFonts w:ascii="Arial" w:hAnsi="Arial" w:cs="Arial"/>
          <w:sz w:val="24"/>
          <w:szCs w:val="24"/>
        </w:rPr>
        <w:t>Tutorial:</w:t>
      </w:r>
      <w:r w:rsidR="00FE30C9">
        <w:rPr>
          <w:rFonts w:ascii="Arial" w:hAnsi="Arial" w:cs="Arial"/>
          <w:sz w:val="24"/>
          <w:szCs w:val="24"/>
        </w:rPr>
        <w:t xml:space="preserve"> Afrodescendientes</w:t>
      </w:r>
    </w:p>
    <w:p w14:paraId="0A44D900" w14:textId="77777777" w:rsidR="00D701FB" w:rsidRPr="00576E38" w:rsidRDefault="00D701FB" w:rsidP="003A12E0">
      <w:pPr>
        <w:pStyle w:val="Prrafodelista"/>
        <w:ind w:left="720"/>
        <w:contextualSpacing/>
        <w:jc w:val="both"/>
        <w:rPr>
          <w:rFonts w:ascii="Arial" w:hAnsi="Arial" w:cs="Arial"/>
          <w:sz w:val="24"/>
          <w:szCs w:val="24"/>
        </w:rPr>
      </w:pPr>
    </w:p>
    <w:p w14:paraId="0E457A18" w14:textId="3591DFB5" w:rsidR="00D701FB" w:rsidRPr="00576E38" w:rsidRDefault="007956FC" w:rsidP="003A12E0">
      <w:pPr>
        <w:jc w:val="center"/>
        <w:rPr>
          <w:rFonts w:ascii="Arial" w:eastAsia="Times New Roman" w:hAnsi="Arial" w:cs="Arial"/>
          <w:b/>
          <w:color w:val="FF33CC"/>
          <w:lang w:eastAsia="es-ES_tradnl"/>
        </w:rPr>
      </w:pPr>
      <w:r>
        <w:rPr>
          <w:rFonts w:ascii="Arial" w:eastAsia="Times New Roman" w:hAnsi="Arial" w:cs="Arial"/>
          <w:b/>
          <w:color w:val="FF33CC"/>
          <w:lang w:eastAsia="es-ES_tradnl"/>
        </w:rPr>
        <w:t xml:space="preserve">        </w:t>
      </w:r>
      <w:r w:rsidR="001567D9" w:rsidRPr="003526B9">
        <w:rPr>
          <w:rFonts w:ascii="Arial" w:hAnsi="Arial" w:cs="Arial"/>
          <w:noProof/>
          <w:color w:val="ED7D31" w:themeColor="accent2"/>
        </w:rPr>
        <w:drawing>
          <wp:inline distT="0" distB="0" distL="0" distR="0" wp14:anchorId="4B5279A5" wp14:editId="12D5CC16">
            <wp:extent cx="3999656" cy="2011680"/>
            <wp:effectExtent l="19050" t="0" r="20320" b="598170"/>
            <wp:docPr id="2" name="Imagen 1" descr="Interfaz de usuario gráfica, Sitio web&#10;&#10;Descripción generada automáticamente">
              <a:extLst xmlns:a="http://schemas.openxmlformats.org/drawingml/2006/main">
                <a:ext uri="{FF2B5EF4-FFF2-40B4-BE49-F238E27FC236}">
                  <a16:creationId xmlns:a16="http://schemas.microsoft.com/office/drawing/2014/main" id="{791E8CA7-D8CD-7181-ADF1-B1CDD1D2A0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nterfaz de usuario gráfica, Sitio web&#10;&#10;Descripción generada automáticamente">
                      <a:extLst>
                        <a:ext uri="{FF2B5EF4-FFF2-40B4-BE49-F238E27FC236}">
                          <a16:creationId xmlns:a16="http://schemas.microsoft.com/office/drawing/2014/main" id="{791E8CA7-D8CD-7181-ADF1-B1CDD1D2A0DA}"/>
                        </a:ext>
                      </a:extLst>
                    </pic:cNvPr>
                    <pic:cNvPicPr>
                      <a:picLocks noChangeAspect="1"/>
                    </pic:cNvPicPr>
                  </pic:nvPicPr>
                  <pic:blipFill rotWithShape="1">
                    <a:blip r:embed="rId26"/>
                    <a:srcRect l="165" r="37"/>
                    <a:stretch/>
                  </pic:blipFill>
                  <pic:spPr>
                    <a:xfrm>
                      <a:off x="0" y="0"/>
                      <a:ext cx="4012956" cy="2018370"/>
                    </a:xfrm>
                    <a:prstGeom prst="roundRect">
                      <a:avLst>
                        <a:gd name="adj" fmla="val 3976"/>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6E2990B" w14:textId="5C33DB8F" w:rsidR="00B70070" w:rsidRDefault="00B70070" w:rsidP="00B70070">
      <w:pPr>
        <w:pStyle w:val="Prrafodelista"/>
        <w:ind w:left="720"/>
        <w:jc w:val="both"/>
        <w:rPr>
          <w:rFonts w:ascii="Arial" w:hAnsi="Arial" w:cs="Arial"/>
          <w:sz w:val="24"/>
          <w:szCs w:val="24"/>
        </w:rPr>
      </w:pPr>
    </w:p>
    <w:p w14:paraId="4C7AF61C" w14:textId="0AD5AA2C" w:rsidR="00B70070" w:rsidRDefault="00B70070" w:rsidP="00B70070">
      <w:pPr>
        <w:pStyle w:val="Prrafodelista"/>
        <w:ind w:left="720"/>
        <w:jc w:val="both"/>
        <w:rPr>
          <w:rFonts w:ascii="Arial" w:hAnsi="Arial" w:cs="Arial"/>
          <w:sz w:val="24"/>
          <w:szCs w:val="24"/>
        </w:rPr>
      </w:pPr>
    </w:p>
    <w:p w14:paraId="41EE1806" w14:textId="680C4105" w:rsidR="00B70070" w:rsidRDefault="00B70070" w:rsidP="00B70070">
      <w:pPr>
        <w:pStyle w:val="Prrafodelista"/>
        <w:ind w:left="720"/>
        <w:jc w:val="both"/>
        <w:rPr>
          <w:rFonts w:ascii="Arial" w:hAnsi="Arial" w:cs="Arial"/>
          <w:sz w:val="24"/>
          <w:szCs w:val="24"/>
        </w:rPr>
      </w:pPr>
    </w:p>
    <w:p w14:paraId="392749B0" w14:textId="54237315" w:rsidR="00B70070" w:rsidRDefault="00B70070" w:rsidP="00B70070">
      <w:pPr>
        <w:pStyle w:val="Prrafodelista"/>
        <w:ind w:left="720"/>
        <w:jc w:val="both"/>
        <w:rPr>
          <w:rFonts w:ascii="Arial" w:hAnsi="Arial" w:cs="Arial"/>
          <w:sz w:val="24"/>
          <w:szCs w:val="24"/>
        </w:rPr>
      </w:pPr>
    </w:p>
    <w:p w14:paraId="6F02D42D" w14:textId="7F091BF6" w:rsidR="00B70070" w:rsidRDefault="00B70070" w:rsidP="00B70070">
      <w:pPr>
        <w:pStyle w:val="Prrafodelista"/>
        <w:ind w:left="720"/>
        <w:jc w:val="both"/>
        <w:rPr>
          <w:rFonts w:ascii="Arial" w:hAnsi="Arial" w:cs="Arial"/>
          <w:sz w:val="24"/>
          <w:szCs w:val="24"/>
        </w:rPr>
      </w:pPr>
    </w:p>
    <w:p w14:paraId="1B82A920" w14:textId="3D1D9863" w:rsidR="00B70070" w:rsidRDefault="00B70070" w:rsidP="00B70070">
      <w:pPr>
        <w:pStyle w:val="Prrafodelista"/>
        <w:ind w:left="720"/>
        <w:jc w:val="both"/>
        <w:rPr>
          <w:rFonts w:ascii="Arial" w:hAnsi="Arial" w:cs="Arial"/>
          <w:sz w:val="24"/>
          <w:szCs w:val="24"/>
        </w:rPr>
      </w:pPr>
    </w:p>
    <w:p w14:paraId="336BD958" w14:textId="77777777" w:rsidR="00B70070" w:rsidRDefault="00B70070" w:rsidP="00B70070">
      <w:pPr>
        <w:pStyle w:val="Prrafodelista"/>
        <w:ind w:left="720"/>
        <w:jc w:val="both"/>
        <w:rPr>
          <w:rFonts w:ascii="Arial" w:hAnsi="Arial" w:cs="Arial"/>
          <w:sz w:val="24"/>
          <w:szCs w:val="24"/>
        </w:rPr>
      </w:pPr>
    </w:p>
    <w:p w14:paraId="0ED565C1" w14:textId="3011D344" w:rsidR="00E56777" w:rsidRPr="00E12215" w:rsidRDefault="00D701FB" w:rsidP="00E12215">
      <w:pPr>
        <w:pStyle w:val="Prrafodelista"/>
        <w:numPr>
          <w:ilvl w:val="0"/>
          <w:numId w:val="18"/>
        </w:numPr>
        <w:jc w:val="both"/>
        <w:rPr>
          <w:rFonts w:ascii="Arial" w:hAnsi="Arial" w:cs="Arial"/>
          <w:sz w:val="24"/>
          <w:szCs w:val="24"/>
        </w:rPr>
      </w:pPr>
      <w:r w:rsidRPr="00E12215">
        <w:rPr>
          <w:rFonts w:ascii="Arial" w:hAnsi="Arial" w:cs="Arial"/>
          <w:sz w:val="24"/>
          <w:szCs w:val="24"/>
        </w:rPr>
        <w:lastRenderedPageBreak/>
        <w:t xml:space="preserve">Tutorial: </w:t>
      </w:r>
      <w:r w:rsidR="001567D9">
        <w:rPr>
          <w:rFonts w:ascii="Arial" w:hAnsi="Arial" w:cs="Arial"/>
          <w:sz w:val="24"/>
          <w:szCs w:val="24"/>
        </w:rPr>
        <w:t>Proyectos</w:t>
      </w:r>
      <w:r w:rsidRPr="00E12215">
        <w:rPr>
          <w:rFonts w:ascii="Arial" w:hAnsi="Arial" w:cs="Arial"/>
          <w:sz w:val="24"/>
          <w:szCs w:val="24"/>
        </w:rPr>
        <w:t xml:space="preserve"> </w:t>
      </w:r>
    </w:p>
    <w:p w14:paraId="3310817E" w14:textId="77777777" w:rsidR="00E56777" w:rsidRPr="00576E38" w:rsidRDefault="00E56777" w:rsidP="003A12E0">
      <w:pPr>
        <w:jc w:val="both"/>
        <w:rPr>
          <w:rFonts w:ascii="Arial" w:hAnsi="Arial" w:cs="Arial"/>
        </w:rPr>
      </w:pPr>
    </w:p>
    <w:p w14:paraId="41EE1ECB" w14:textId="27607AFC" w:rsidR="003A12E0" w:rsidRDefault="007956FC" w:rsidP="004C2221">
      <w:pPr>
        <w:jc w:val="center"/>
        <w:rPr>
          <w:rFonts w:ascii="Arial" w:hAnsi="Arial" w:cs="Arial"/>
          <w:lang w:eastAsia="es-ES"/>
        </w:rPr>
      </w:pPr>
      <w:r>
        <w:rPr>
          <w:rFonts w:ascii="Arial" w:hAnsi="Arial" w:cs="Arial"/>
          <w:lang w:eastAsia="es-ES"/>
        </w:rPr>
        <w:t xml:space="preserve">       </w:t>
      </w:r>
      <w:r w:rsidR="004C2221" w:rsidRPr="003526B9">
        <w:rPr>
          <w:rFonts w:ascii="Arial" w:hAnsi="Arial" w:cs="Arial"/>
          <w:noProof/>
          <w:color w:val="ED7D31" w:themeColor="accent2"/>
        </w:rPr>
        <w:drawing>
          <wp:inline distT="0" distB="0" distL="0" distR="0" wp14:anchorId="36A8B1F7" wp14:editId="7743C776">
            <wp:extent cx="3996690" cy="2162499"/>
            <wp:effectExtent l="19050" t="0" r="22860" b="657225"/>
            <wp:docPr id="5" name="Imagen 4" descr="Imagen que contiene Diagrama&#10;&#10;Descripción generada automáticamente">
              <a:extLst xmlns:a="http://schemas.openxmlformats.org/drawingml/2006/main">
                <a:ext uri="{FF2B5EF4-FFF2-40B4-BE49-F238E27FC236}">
                  <a16:creationId xmlns:a16="http://schemas.microsoft.com/office/drawing/2014/main" id="{6A8E11F3-63BF-9164-2CBA-67F2EB59FA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Diagrama&#10;&#10;Descripción generada automáticamente">
                      <a:extLst>
                        <a:ext uri="{FF2B5EF4-FFF2-40B4-BE49-F238E27FC236}">
                          <a16:creationId xmlns:a16="http://schemas.microsoft.com/office/drawing/2014/main" id="{6A8E11F3-63BF-9164-2CBA-67F2EB59FA47}"/>
                        </a:ext>
                      </a:extLst>
                    </pic:cNvPr>
                    <pic:cNvPicPr>
                      <a:picLocks noChangeAspect="1"/>
                    </pic:cNvPicPr>
                  </pic:nvPicPr>
                  <pic:blipFill>
                    <a:blip r:embed="rId27"/>
                    <a:stretch>
                      <a:fillRect/>
                    </a:stretch>
                  </pic:blipFill>
                  <pic:spPr>
                    <a:xfrm>
                      <a:off x="0" y="0"/>
                      <a:ext cx="4014744" cy="217226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FDC2D8E" w14:textId="77777777" w:rsidR="004C2221" w:rsidRDefault="004C2221" w:rsidP="004C2221">
      <w:pPr>
        <w:jc w:val="center"/>
        <w:rPr>
          <w:rFonts w:ascii="Arial" w:hAnsi="Arial" w:cs="Arial"/>
          <w:lang w:eastAsia="es-ES"/>
        </w:rPr>
      </w:pPr>
    </w:p>
    <w:p w14:paraId="3272E9A5" w14:textId="7EDC0AE8" w:rsidR="00E56777" w:rsidRDefault="00D701FB" w:rsidP="00E12215">
      <w:pPr>
        <w:pStyle w:val="Prrafodelista"/>
        <w:numPr>
          <w:ilvl w:val="0"/>
          <w:numId w:val="18"/>
        </w:numPr>
        <w:jc w:val="both"/>
        <w:rPr>
          <w:rFonts w:ascii="Arial" w:hAnsi="Arial" w:cs="Arial"/>
          <w:sz w:val="24"/>
          <w:szCs w:val="24"/>
        </w:rPr>
      </w:pPr>
      <w:r w:rsidRPr="00E12215">
        <w:rPr>
          <w:rFonts w:ascii="Arial" w:hAnsi="Arial" w:cs="Arial"/>
          <w:sz w:val="24"/>
          <w:szCs w:val="24"/>
        </w:rPr>
        <w:t xml:space="preserve">Tutorial: </w:t>
      </w:r>
      <w:r w:rsidR="004C2221">
        <w:rPr>
          <w:rFonts w:ascii="Arial" w:hAnsi="Arial" w:cs="Arial"/>
          <w:sz w:val="24"/>
          <w:szCs w:val="24"/>
        </w:rPr>
        <w:t>PJ Verde</w:t>
      </w:r>
    </w:p>
    <w:p w14:paraId="325BDFE8" w14:textId="77777777" w:rsidR="00E12215" w:rsidRPr="00E12215" w:rsidRDefault="00E12215" w:rsidP="00E12215">
      <w:pPr>
        <w:pStyle w:val="Prrafodelista"/>
        <w:ind w:left="720"/>
        <w:jc w:val="both"/>
        <w:rPr>
          <w:rFonts w:ascii="Arial" w:hAnsi="Arial" w:cs="Arial"/>
          <w:sz w:val="24"/>
          <w:szCs w:val="24"/>
        </w:rPr>
      </w:pPr>
    </w:p>
    <w:p w14:paraId="60655BA7" w14:textId="097AB22F" w:rsidR="00D701FB" w:rsidRPr="00576E38" w:rsidRDefault="007956FC" w:rsidP="003A12E0">
      <w:pPr>
        <w:jc w:val="center"/>
        <w:rPr>
          <w:rFonts w:ascii="Arial" w:eastAsia="Times New Roman" w:hAnsi="Arial" w:cs="Arial"/>
          <w:lang w:val="es-ES" w:eastAsia="es-ES"/>
        </w:rPr>
      </w:pPr>
      <w:r>
        <w:rPr>
          <w:rFonts w:ascii="Arial" w:eastAsia="Times New Roman" w:hAnsi="Arial" w:cs="Arial"/>
          <w:lang w:val="es-ES" w:eastAsia="es-ES"/>
        </w:rPr>
        <w:t xml:space="preserve">       </w:t>
      </w:r>
      <w:r w:rsidR="00F53467" w:rsidRPr="003526B9">
        <w:rPr>
          <w:rFonts w:ascii="Arial" w:hAnsi="Arial" w:cs="Arial"/>
          <w:noProof/>
          <w:color w:val="ED7D31" w:themeColor="accent2"/>
        </w:rPr>
        <w:drawing>
          <wp:inline distT="0" distB="0" distL="0" distR="0" wp14:anchorId="00777FA9" wp14:editId="50EB6969">
            <wp:extent cx="3997503" cy="2339340"/>
            <wp:effectExtent l="19050" t="0" r="22225" b="689610"/>
            <wp:docPr id="4" name="Imagen 3" descr="Interfaz de usuario gráfica, Sitio web&#10;&#10;Descripción generada automáticamente">
              <a:extLst xmlns:a="http://schemas.openxmlformats.org/drawingml/2006/main">
                <a:ext uri="{FF2B5EF4-FFF2-40B4-BE49-F238E27FC236}">
                  <a16:creationId xmlns:a16="http://schemas.microsoft.com/office/drawing/2014/main" id="{6026A293-5017-3600-DF1E-7A54867A7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Sitio web&#10;&#10;Descripción generada automáticamente">
                      <a:extLst>
                        <a:ext uri="{FF2B5EF4-FFF2-40B4-BE49-F238E27FC236}">
                          <a16:creationId xmlns:a16="http://schemas.microsoft.com/office/drawing/2014/main" id="{6026A293-5017-3600-DF1E-7A54867A7F19}"/>
                        </a:ext>
                      </a:extLst>
                    </pic:cNvPr>
                    <pic:cNvPicPr>
                      <a:picLocks noChangeAspect="1"/>
                    </pic:cNvPicPr>
                  </pic:nvPicPr>
                  <pic:blipFill>
                    <a:blip r:embed="rId28"/>
                    <a:stretch>
                      <a:fillRect/>
                    </a:stretch>
                  </pic:blipFill>
                  <pic:spPr>
                    <a:xfrm>
                      <a:off x="0" y="0"/>
                      <a:ext cx="4009851" cy="23465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B7A0F0E" w14:textId="73CE4718" w:rsidR="00D701FB" w:rsidRDefault="00D701FB" w:rsidP="003A12E0">
      <w:pPr>
        <w:pStyle w:val="Prrafodelista"/>
        <w:ind w:left="720"/>
        <w:jc w:val="both"/>
        <w:rPr>
          <w:rFonts w:ascii="Arial" w:hAnsi="Arial" w:cs="Arial"/>
          <w:b/>
          <w:color w:val="FF33CC"/>
          <w:sz w:val="24"/>
          <w:szCs w:val="24"/>
          <w:lang w:eastAsia="es-ES_tradnl"/>
        </w:rPr>
      </w:pPr>
    </w:p>
    <w:p w14:paraId="4B8A620C" w14:textId="3B268219" w:rsidR="00B70070" w:rsidRDefault="00B70070" w:rsidP="003A12E0">
      <w:pPr>
        <w:pStyle w:val="Prrafodelista"/>
        <w:ind w:left="720"/>
        <w:jc w:val="both"/>
        <w:rPr>
          <w:rFonts w:ascii="Arial" w:hAnsi="Arial" w:cs="Arial"/>
          <w:b/>
          <w:color w:val="FF33CC"/>
          <w:sz w:val="24"/>
          <w:szCs w:val="24"/>
          <w:lang w:eastAsia="es-ES_tradnl"/>
        </w:rPr>
      </w:pPr>
    </w:p>
    <w:p w14:paraId="4F59C8E1" w14:textId="190D02F3" w:rsidR="00B70070" w:rsidRDefault="00B70070" w:rsidP="003A12E0">
      <w:pPr>
        <w:pStyle w:val="Prrafodelista"/>
        <w:ind w:left="720"/>
        <w:jc w:val="both"/>
        <w:rPr>
          <w:rFonts w:ascii="Arial" w:hAnsi="Arial" w:cs="Arial"/>
          <w:b/>
          <w:color w:val="FF33CC"/>
          <w:sz w:val="24"/>
          <w:szCs w:val="24"/>
          <w:lang w:eastAsia="es-ES_tradnl"/>
        </w:rPr>
      </w:pPr>
    </w:p>
    <w:p w14:paraId="2336DF66" w14:textId="77777777" w:rsidR="00B70070" w:rsidRPr="00576E38" w:rsidRDefault="00B70070" w:rsidP="003A12E0">
      <w:pPr>
        <w:pStyle w:val="Prrafodelista"/>
        <w:ind w:left="720"/>
        <w:jc w:val="both"/>
        <w:rPr>
          <w:rFonts w:ascii="Arial" w:hAnsi="Arial" w:cs="Arial"/>
          <w:b/>
          <w:color w:val="FF33CC"/>
          <w:sz w:val="24"/>
          <w:szCs w:val="24"/>
          <w:lang w:eastAsia="es-ES_tradnl"/>
        </w:rPr>
      </w:pPr>
    </w:p>
    <w:p w14:paraId="04A04975" w14:textId="77777777" w:rsidR="00D701FB" w:rsidRPr="00576E38" w:rsidRDefault="00D701FB" w:rsidP="003A12E0">
      <w:pPr>
        <w:jc w:val="both"/>
        <w:rPr>
          <w:rFonts w:ascii="Arial" w:eastAsia="Times New Roman" w:hAnsi="Arial" w:cs="Arial"/>
          <w:b/>
          <w:color w:val="FF33CC"/>
          <w:lang w:eastAsia="es-ES_tradnl"/>
        </w:rPr>
      </w:pPr>
    </w:p>
    <w:p w14:paraId="142EB7EB" w14:textId="17F11223" w:rsidR="00D701FB" w:rsidRPr="00576E38" w:rsidRDefault="00E92B46" w:rsidP="003A12E0">
      <w:pPr>
        <w:jc w:val="both"/>
        <w:rPr>
          <w:rFonts w:ascii="Arial" w:eastAsia="Times New Roman" w:hAnsi="Arial" w:cs="Arial"/>
          <w:b/>
          <w:lang w:eastAsia="es-ES_tradnl"/>
        </w:rPr>
      </w:pPr>
      <w:r>
        <w:rPr>
          <w:rFonts w:ascii="Arial" w:eastAsia="Times New Roman" w:hAnsi="Arial" w:cs="Arial"/>
          <w:b/>
          <w:lang w:eastAsia="es-ES_tradnl"/>
        </w:rPr>
        <w:lastRenderedPageBreak/>
        <w:t>2</w:t>
      </w:r>
      <w:r w:rsidR="00D701FB" w:rsidRPr="00576E38">
        <w:rPr>
          <w:rFonts w:ascii="Arial" w:eastAsia="Times New Roman" w:hAnsi="Arial" w:cs="Arial"/>
          <w:b/>
          <w:lang w:eastAsia="es-ES_tradnl"/>
        </w:rPr>
        <w:t xml:space="preserve">.8 </w:t>
      </w:r>
      <w:bookmarkStart w:id="7" w:name="_Hlk61351187"/>
      <w:r w:rsidR="00D701FB" w:rsidRPr="00576E38">
        <w:rPr>
          <w:rFonts w:ascii="Arial" w:eastAsia="Times New Roman" w:hAnsi="Arial" w:cs="Arial"/>
          <w:b/>
          <w:lang w:eastAsia="es-ES_tradnl"/>
        </w:rPr>
        <w:t>DESARROLLO DE MATERIALES DE APOYO PARA LA FORMACIÓN Y LA DIVULGACIÓN</w:t>
      </w:r>
      <w:bookmarkEnd w:id="7"/>
    </w:p>
    <w:p w14:paraId="7600542D" w14:textId="77777777" w:rsidR="00D701FB" w:rsidRPr="00576E38" w:rsidRDefault="00D701FB" w:rsidP="003A12E0">
      <w:pPr>
        <w:jc w:val="both"/>
        <w:rPr>
          <w:rFonts w:ascii="Arial" w:hAnsi="Arial" w:cs="Arial"/>
          <w:color w:val="FF33CC"/>
          <w:lang w:val="es-ES"/>
        </w:rPr>
      </w:pPr>
    </w:p>
    <w:p w14:paraId="6302666A" w14:textId="64F78537" w:rsidR="008801F6" w:rsidRDefault="00D701FB" w:rsidP="008801F6">
      <w:pPr>
        <w:jc w:val="both"/>
        <w:rPr>
          <w:rFonts w:ascii="Arial" w:eastAsiaTheme="majorEastAsia" w:hAnsi="Arial" w:cs="Arial"/>
          <w:lang w:val="es-ES"/>
        </w:rPr>
      </w:pPr>
      <w:r w:rsidRPr="00576E38">
        <w:rPr>
          <w:rFonts w:ascii="Arial" w:hAnsi="Arial" w:cs="Arial"/>
          <w:lang w:val="es-ES"/>
        </w:rPr>
        <w:t>El Subproceso Gestión de la Capacitación desarrolla materiales de apoyo para la comunicación interna del Poder Judicial. Seguidamente se exponen los materiales realizados durante el 202</w:t>
      </w:r>
      <w:r w:rsidR="001F029B">
        <w:rPr>
          <w:rFonts w:ascii="Arial" w:hAnsi="Arial" w:cs="Arial"/>
          <w:lang w:val="es-ES"/>
        </w:rPr>
        <w:t>2</w:t>
      </w:r>
      <w:r w:rsidR="003A12E0">
        <w:rPr>
          <w:rFonts w:ascii="Arial" w:hAnsi="Arial" w:cs="Arial"/>
          <w:lang w:val="es-ES"/>
        </w:rPr>
        <w:t xml:space="preserve">: </w:t>
      </w:r>
    </w:p>
    <w:p w14:paraId="06BE8585" w14:textId="77777777" w:rsidR="00B70070" w:rsidRPr="0023227E" w:rsidRDefault="00B70070" w:rsidP="008801F6">
      <w:pPr>
        <w:jc w:val="both"/>
        <w:rPr>
          <w:rFonts w:ascii="Arial" w:hAnsi="Arial" w:cs="Arial"/>
          <w:color w:val="ED7D31" w:themeColor="accent2"/>
          <w:lang w:val="es-ES"/>
        </w:rPr>
      </w:pPr>
    </w:p>
    <w:p w14:paraId="6E1FCAF2" w14:textId="77777777" w:rsidR="008801F6" w:rsidRPr="008801F6" w:rsidRDefault="008801F6" w:rsidP="008801F6">
      <w:pPr>
        <w:numPr>
          <w:ilvl w:val="0"/>
          <w:numId w:val="18"/>
        </w:numPr>
        <w:jc w:val="both"/>
        <w:rPr>
          <w:rFonts w:ascii="Arial" w:hAnsi="Arial" w:cs="Arial"/>
        </w:rPr>
      </w:pPr>
      <w:r w:rsidRPr="008801F6">
        <w:rPr>
          <w:rFonts w:ascii="Arial" w:hAnsi="Arial" w:cs="Arial"/>
        </w:rPr>
        <w:t>Calendario de pagos 2022</w:t>
      </w:r>
    </w:p>
    <w:p w14:paraId="54B988F8" w14:textId="77777777" w:rsidR="008801F6" w:rsidRPr="008801F6" w:rsidRDefault="008801F6" w:rsidP="008801F6">
      <w:pPr>
        <w:numPr>
          <w:ilvl w:val="0"/>
          <w:numId w:val="18"/>
        </w:numPr>
        <w:jc w:val="both"/>
        <w:rPr>
          <w:rFonts w:ascii="Arial" w:hAnsi="Arial" w:cs="Arial"/>
        </w:rPr>
      </w:pPr>
      <w:r w:rsidRPr="008801F6">
        <w:rPr>
          <w:rFonts w:ascii="Arial" w:hAnsi="Arial" w:cs="Arial"/>
        </w:rPr>
        <w:t>Calendario recepción de documentos 2022</w:t>
      </w:r>
    </w:p>
    <w:p w14:paraId="6CC87107" w14:textId="77777777" w:rsidR="008801F6" w:rsidRPr="008801F6" w:rsidRDefault="008801F6" w:rsidP="008801F6">
      <w:pPr>
        <w:numPr>
          <w:ilvl w:val="0"/>
          <w:numId w:val="18"/>
        </w:numPr>
        <w:jc w:val="both"/>
        <w:rPr>
          <w:rFonts w:ascii="Arial" w:hAnsi="Arial" w:cs="Arial"/>
        </w:rPr>
      </w:pPr>
      <w:r w:rsidRPr="008801F6">
        <w:rPr>
          <w:rFonts w:ascii="Arial" w:hAnsi="Arial" w:cs="Arial"/>
        </w:rPr>
        <w:t xml:space="preserve">Recepción PIN Plantilla </w:t>
      </w:r>
      <w:proofErr w:type="spellStart"/>
      <w:r w:rsidRPr="008801F6">
        <w:rPr>
          <w:rFonts w:ascii="Arial" w:hAnsi="Arial" w:cs="Arial"/>
        </w:rPr>
        <w:t>ppt</w:t>
      </w:r>
      <w:proofErr w:type="spellEnd"/>
    </w:p>
    <w:p w14:paraId="60A4F8B3" w14:textId="77777777" w:rsidR="008801F6" w:rsidRPr="008801F6" w:rsidRDefault="008801F6" w:rsidP="008801F6">
      <w:pPr>
        <w:numPr>
          <w:ilvl w:val="0"/>
          <w:numId w:val="18"/>
        </w:numPr>
        <w:jc w:val="both"/>
        <w:rPr>
          <w:rFonts w:ascii="Arial" w:hAnsi="Arial" w:cs="Arial"/>
        </w:rPr>
      </w:pPr>
      <w:r w:rsidRPr="008801F6">
        <w:rPr>
          <w:rFonts w:ascii="Arial" w:hAnsi="Arial" w:cs="Arial"/>
        </w:rPr>
        <w:t>Salario Escolar comunicado 2022</w:t>
      </w:r>
    </w:p>
    <w:p w14:paraId="33E5DF3E" w14:textId="77777777" w:rsidR="008801F6" w:rsidRPr="008801F6" w:rsidRDefault="008801F6" w:rsidP="008801F6">
      <w:pPr>
        <w:numPr>
          <w:ilvl w:val="0"/>
          <w:numId w:val="18"/>
        </w:numPr>
        <w:jc w:val="both"/>
        <w:rPr>
          <w:rFonts w:ascii="Arial" w:hAnsi="Arial" w:cs="Arial"/>
        </w:rPr>
      </w:pPr>
      <w:r w:rsidRPr="008801F6">
        <w:rPr>
          <w:rFonts w:ascii="Arial" w:hAnsi="Arial" w:cs="Arial"/>
        </w:rPr>
        <w:t>Carga de Actas del Consejo de Personal Web</w:t>
      </w:r>
    </w:p>
    <w:p w14:paraId="14B21CCD" w14:textId="77777777" w:rsidR="008801F6" w:rsidRPr="008801F6" w:rsidRDefault="008801F6" w:rsidP="008801F6">
      <w:pPr>
        <w:numPr>
          <w:ilvl w:val="0"/>
          <w:numId w:val="18"/>
        </w:numPr>
        <w:jc w:val="both"/>
        <w:rPr>
          <w:rFonts w:ascii="Arial" w:hAnsi="Arial" w:cs="Arial"/>
        </w:rPr>
      </w:pPr>
      <w:r w:rsidRPr="008801F6">
        <w:rPr>
          <w:rFonts w:ascii="Arial" w:hAnsi="Arial" w:cs="Arial"/>
        </w:rPr>
        <w:t>Boletín relaciones de pareja, Servicios de Salud</w:t>
      </w:r>
    </w:p>
    <w:p w14:paraId="10079EB2"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Curso de Estrategias</w:t>
      </w:r>
    </w:p>
    <w:p w14:paraId="0F5FCB50" w14:textId="77777777" w:rsidR="008801F6" w:rsidRPr="008801F6" w:rsidRDefault="008801F6" w:rsidP="008801F6">
      <w:pPr>
        <w:numPr>
          <w:ilvl w:val="0"/>
          <w:numId w:val="18"/>
        </w:numPr>
        <w:jc w:val="both"/>
        <w:rPr>
          <w:rFonts w:ascii="Arial" w:hAnsi="Arial" w:cs="Arial"/>
        </w:rPr>
      </w:pPr>
      <w:r w:rsidRPr="008801F6">
        <w:rPr>
          <w:rFonts w:ascii="Arial" w:hAnsi="Arial" w:cs="Arial"/>
        </w:rPr>
        <w:t>Logo Comisión Teletrabajo</w:t>
      </w:r>
    </w:p>
    <w:p w14:paraId="69077BD3"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Comunicados Poblaciones indígenas</w:t>
      </w:r>
    </w:p>
    <w:p w14:paraId="5F263D98" w14:textId="77777777" w:rsidR="008801F6" w:rsidRPr="008801F6" w:rsidRDefault="008801F6" w:rsidP="008801F6">
      <w:pPr>
        <w:numPr>
          <w:ilvl w:val="0"/>
          <w:numId w:val="18"/>
        </w:numPr>
        <w:jc w:val="both"/>
        <w:rPr>
          <w:rFonts w:ascii="Arial" w:hAnsi="Arial" w:cs="Arial"/>
        </w:rPr>
      </w:pPr>
      <w:r w:rsidRPr="008801F6">
        <w:rPr>
          <w:rFonts w:ascii="Arial" w:hAnsi="Arial" w:cs="Arial"/>
        </w:rPr>
        <w:t>Agradecimiento fin de año</w:t>
      </w:r>
    </w:p>
    <w:p w14:paraId="5915D84B" w14:textId="77777777" w:rsidR="008801F6" w:rsidRPr="008801F6" w:rsidRDefault="008801F6" w:rsidP="008801F6">
      <w:pPr>
        <w:numPr>
          <w:ilvl w:val="0"/>
          <w:numId w:val="18"/>
        </w:numPr>
        <w:jc w:val="both"/>
        <w:rPr>
          <w:rFonts w:ascii="Arial" w:hAnsi="Arial" w:cs="Arial"/>
        </w:rPr>
      </w:pPr>
      <w:r w:rsidRPr="008801F6">
        <w:rPr>
          <w:rFonts w:ascii="Arial" w:hAnsi="Arial" w:cs="Arial"/>
        </w:rPr>
        <w:t>Agradecimiento Gestión Humana</w:t>
      </w:r>
    </w:p>
    <w:p w14:paraId="36179A8D"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Comunicados capacítate 2022</w:t>
      </w:r>
    </w:p>
    <w:p w14:paraId="4290DCE1" w14:textId="77777777" w:rsidR="008801F6" w:rsidRPr="008801F6" w:rsidRDefault="008801F6" w:rsidP="008801F6">
      <w:pPr>
        <w:numPr>
          <w:ilvl w:val="0"/>
          <w:numId w:val="18"/>
        </w:numPr>
        <w:jc w:val="both"/>
        <w:rPr>
          <w:rFonts w:ascii="Arial" w:hAnsi="Arial" w:cs="Arial"/>
        </w:rPr>
      </w:pPr>
      <w:r w:rsidRPr="008801F6">
        <w:rPr>
          <w:rFonts w:ascii="Arial" w:hAnsi="Arial" w:cs="Arial"/>
        </w:rPr>
        <w:t xml:space="preserve">Banner Capacitate, </w:t>
      </w:r>
      <w:proofErr w:type="spellStart"/>
      <w:r w:rsidRPr="008801F6">
        <w:rPr>
          <w:rFonts w:ascii="Arial" w:hAnsi="Arial" w:cs="Arial"/>
        </w:rPr>
        <w:t>RyS</w:t>
      </w:r>
      <w:proofErr w:type="spellEnd"/>
      <w:r w:rsidRPr="008801F6">
        <w:rPr>
          <w:rFonts w:ascii="Arial" w:hAnsi="Arial" w:cs="Arial"/>
        </w:rPr>
        <w:t xml:space="preserve"> y LIFE</w:t>
      </w:r>
    </w:p>
    <w:p w14:paraId="4A766C6B"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Niñes y Adolescencia</w:t>
      </w:r>
    </w:p>
    <w:p w14:paraId="3C2A260E" w14:textId="77777777" w:rsidR="008801F6" w:rsidRPr="008801F6" w:rsidRDefault="008801F6" w:rsidP="008801F6">
      <w:pPr>
        <w:numPr>
          <w:ilvl w:val="0"/>
          <w:numId w:val="18"/>
        </w:numPr>
        <w:jc w:val="both"/>
        <w:rPr>
          <w:rFonts w:ascii="Arial" w:hAnsi="Arial" w:cs="Arial"/>
        </w:rPr>
      </w:pPr>
      <w:r w:rsidRPr="008801F6">
        <w:rPr>
          <w:rFonts w:ascii="Arial" w:hAnsi="Arial" w:cs="Arial"/>
        </w:rPr>
        <w:t>Plan de Capacitación 2023</w:t>
      </w:r>
    </w:p>
    <w:p w14:paraId="3802B11E" w14:textId="77777777" w:rsidR="008801F6" w:rsidRPr="008801F6" w:rsidRDefault="008801F6" w:rsidP="008801F6">
      <w:pPr>
        <w:numPr>
          <w:ilvl w:val="0"/>
          <w:numId w:val="18"/>
        </w:numPr>
        <w:jc w:val="both"/>
        <w:rPr>
          <w:rFonts w:ascii="Arial" w:hAnsi="Arial" w:cs="Arial"/>
        </w:rPr>
      </w:pPr>
      <w:r w:rsidRPr="008801F6">
        <w:rPr>
          <w:rFonts w:ascii="Arial" w:hAnsi="Arial" w:cs="Arial"/>
        </w:rPr>
        <w:t>Presentación SEVRI y Control Interno</w:t>
      </w:r>
    </w:p>
    <w:p w14:paraId="5A51910E" w14:textId="77777777" w:rsidR="008801F6" w:rsidRPr="008801F6" w:rsidRDefault="008801F6" w:rsidP="008801F6">
      <w:pPr>
        <w:numPr>
          <w:ilvl w:val="0"/>
          <w:numId w:val="18"/>
        </w:numPr>
        <w:jc w:val="both"/>
        <w:rPr>
          <w:rFonts w:ascii="Arial" w:hAnsi="Arial" w:cs="Arial"/>
        </w:rPr>
      </w:pPr>
      <w:r w:rsidRPr="008801F6">
        <w:rPr>
          <w:rFonts w:ascii="Arial" w:hAnsi="Arial" w:cs="Arial"/>
        </w:rPr>
        <w:t>Plantillas para invitaciones internas</w:t>
      </w:r>
    </w:p>
    <w:p w14:paraId="0636B908" w14:textId="77777777" w:rsidR="008801F6" w:rsidRPr="008801F6" w:rsidRDefault="008801F6" w:rsidP="008801F6">
      <w:pPr>
        <w:numPr>
          <w:ilvl w:val="0"/>
          <w:numId w:val="18"/>
        </w:numPr>
        <w:jc w:val="both"/>
        <w:rPr>
          <w:rFonts w:ascii="Arial" w:hAnsi="Arial" w:cs="Arial"/>
        </w:rPr>
      </w:pPr>
      <w:r w:rsidRPr="008801F6">
        <w:rPr>
          <w:rFonts w:ascii="Arial" w:hAnsi="Arial" w:cs="Arial"/>
        </w:rPr>
        <w:t>Avisos Evaluación del desempeño</w:t>
      </w:r>
    </w:p>
    <w:p w14:paraId="7C650D71" w14:textId="77777777" w:rsidR="008801F6" w:rsidRPr="008801F6" w:rsidRDefault="008801F6" w:rsidP="008801F6">
      <w:pPr>
        <w:numPr>
          <w:ilvl w:val="0"/>
          <w:numId w:val="18"/>
        </w:numPr>
        <w:jc w:val="both"/>
        <w:rPr>
          <w:rFonts w:ascii="Arial" w:hAnsi="Arial" w:cs="Arial"/>
        </w:rPr>
      </w:pPr>
      <w:r w:rsidRPr="008801F6">
        <w:rPr>
          <w:rFonts w:ascii="Arial" w:hAnsi="Arial" w:cs="Arial"/>
        </w:rPr>
        <w:t>Libro Participación ciudadana</w:t>
      </w:r>
    </w:p>
    <w:p w14:paraId="4BC1A854" w14:textId="77777777" w:rsidR="008801F6" w:rsidRPr="008801F6" w:rsidRDefault="008801F6" w:rsidP="008801F6">
      <w:pPr>
        <w:numPr>
          <w:ilvl w:val="0"/>
          <w:numId w:val="18"/>
        </w:numPr>
        <w:jc w:val="both"/>
        <w:rPr>
          <w:rFonts w:ascii="Arial" w:hAnsi="Arial" w:cs="Arial"/>
        </w:rPr>
      </w:pPr>
      <w:r w:rsidRPr="008801F6">
        <w:rPr>
          <w:rFonts w:ascii="Arial" w:hAnsi="Arial" w:cs="Arial"/>
        </w:rPr>
        <w:t>Día internacional de la mujer</w:t>
      </w:r>
    </w:p>
    <w:p w14:paraId="5F637727"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Cursos virtuales, Participación, Círculos, y Salud Ocupacional</w:t>
      </w:r>
    </w:p>
    <w:p w14:paraId="05DF0ECE" w14:textId="77777777" w:rsidR="008801F6" w:rsidRPr="008801F6" w:rsidRDefault="008801F6" w:rsidP="008801F6">
      <w:pPr>
        <w:numPr>
          <w:ilvl w:val="0"/>
          <w:numId w:val="18"/>
        </w:numPr>
        <w:jc w:val="both"/>
        <w:rPr>
          <w:rFonts w:ascii="Arial" w:hAnsi="Arial" w:cs="Arial"/>
        </w:rPr>
      </w:pPr>
      <w:r w:rsidRPr="008801F6">
        <w:rPr>
          <w:rFonts w:ascii="Arial" w:hAnsi="Arial" w:cs="Arial"/>
        </w:rPr>
        <w:t>Infografía Taller Ambientes de trabajo saludables</w:t>
      </w:r>
    </w:p>
    <w:p w14:paraId="59479D12" w14:textId="0B0996BB" w:rsidR="008801F6" w:rsidRPr="008801F6" w:rsidRDefault="008801F6" w:rsidP="008801F6">
      <w:pPr>
        <w:numPr>
          <w:ilvl w:val="0"/>
          <w:numId w:val="18"/>
        </w:numPr>
        <w:jc w:val="both"/>
        <w:rPr>
          <w:rFonts w:ascii="Arial" w:hAnsi="Arial" w:cs="Arial"/>
        </w:rPr>
      </w:pPr>
      <w:r w:rsidRPr="008801F6">
        <w:rPr>
          <w:rFonts w:ascii="Arial" w:hAnsi="Arial" w:cs="Arial"/>
        </w:rPr>
        <w:t>Comunicado cápsulas C</w:t>
      </w:r>
      <w:r w:rsidR="00B70070">
        <w:rPr>
          <w:rFonts w:ascii="Arial" w:hAnsi="Arial" w:cs="Arial"/>
        </w:rPr>
        <w:t>ONAMAJ</w:t>
      </w:r>
    </w:p>
    <w:p w14:paraId="2B61AA23"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 día de las personas trabajadoras</w:t>
      </w:r>
    </w:p>
    <w:p w14:paraId="5CC8B816" w14:textId="77777777" w:rsidR="008801F6" w:rsidRPr="008801F6" w:rsidRDefault="008801F6" w:rsidP="008801F6">
      <w:pPr>
        <w:numPr>
          <w:ilvl w:val="0"/>
          <w:numId w:val="18"/>
        </w:numPr>
        <w:jc w:val="both"/>
        <w:rPr>
          <w:rFonts w:ascii="Arial" w:hAnsi="Arial" w:cs="Arial"/>
        </w:rPr>
      </w:pPr>
      <w:r w:rsidRPr="008801F6">
        <w:rPr>
          <w:rFonts w:ascii="Arial" w:hAnsi="Arial" w:cs="Arial"/>
        </w:rPr>
        <w:t>Cápsulas de Acceso a la justicia 9 diseños</w:t>
      </w:r>
    </w:p>
    <w:p w14:paraId="1B4B06C0" w14:textId="77777777" w:rsidR="008801F6" w:rsidRPr="008801F6" w:rsidRDefault="008801F6" w:rsidP="008801F6">
      <w:pPr>
        <w:numPr>
          <w:ilvl w:val="0"/>
          <w:numId w:val="18"/>
        </w:numPr>
        <w:jc w:val="both"/>
        <w:rPr>
          <w:rFonts w:ascii="Arial" w:hAnsi="Arial" w:cs="Arial"/>
        </w:rPr>
      </w:pPr>
      <w:r w:rsidRPr="008801F6">
        <w:rPr>
          <w:rFonts w:ascii="Arial" w:hAnsi="Arial" w:cs="Arial"/>
        </w:rPr>
        <w:t>Publicación sitio web Gestión Humana Jefaturas</w:t>
      </w:r>
    </w:p>
    <w:p w14:paraId="284EB6AA" w14:textId="77777777" w:rsidR="008801F6" w:rsidRPr="008801F6" w:rsidRDefault="008801F6" w:rsidP="008801F6">
      <w:pPr>
        <w:numPr>
          <w:ilvl w:val="0"/>
          <w:numId w:val="18"/>
        </w:numPr>
        <w:jc w:val="both"/>
        <w:rPr>
          <w:rFonts w:ascii="Arial" w:hAnsi="Arial" w:cs="Arial"/>
        </w:rPr>
      </w:pPr>
      <w:r w:rsidRPr="008801F6">
        <w:rPr>
          <w:rFonts w:ascii="Arial" w:hAnsi="Arial" w:cs="Arial"/>
        </w:rPr>
        <w:t>Infografías Carrera Judicial</w:t>
      </w:r>
    </w:p>
    <w:p w14:paraId="6EC25319"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Comunicados Deducciones correo</w:t>
      </w:r>
    </w:p>
    <w:p w14:paraId="2FFAE0E4"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Comunicados GH en línea nuevos procesos.</w:t>
      </w:r>
    </w:p>
    <w:p w14:paraId="46925994"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Comunicados Suspensión Moodle</w:t>
      </w:r>
    </w:p>
    <w:p w14:paraId="778358EE" w14:textId="77777777" w:rsidR="008801F6" w:rsidRPr="008801F6" w:rsidRDefault="008801F6" w:rsidP="008801F6">
      <w:pPr>
        <w:numPr>
          <w:ilvl w:val="0"/>
          <w:numId w:val="18"/>
        </w:numPr>
        <w:jc w:val="both"/>
        <w:rPr>
          <w:rFonts w:ascii="Arial" w:hAnsi="Arial" w:cs="Arial"/>
        </w:rPr>
      </w:pPr>
      <w:r w:rsidRPr="008801F6">
        <w:rPr>
          <w:rFonts w:ascii="Arial" w:hAnsi="Arial" w:cs="Arial"/>
        </w:rPr>
        <w:t>Material de Jubilación folleto</w:t>
      </w:r>
    </w:p>
    <w:p w14:paraId="04F79E52" w14:textId="77777777" w:rsidR="008801F6" w:rsidRPr="008801F6" w:rsidRDefault="008801F6" w:rsidP="008801F6">
      <w:pPr>
        <w:numPr>
          <w:ilvl w:val="0"/>
          <w:numId w:val="18"/>
        </w:numPr>
        <w:jc w:val="both"/>
        <w:rPr>
          <w:rFonts w:ascii="Arial" w:hAnsi="Arial" w:cs="Arial"/>
        </w:rPr>
      </w:pPr>
      <w:r w:rsidRPr="008801F6">
        <w:rPr>
          <w:rFonts w:ascii="Arial" w:hAnsi="Arial" w:cs="Arial"/>
        </w:rPr>
        <w:t>Firmas varias Gestión Humana</w:t>
      </w:r>
    </w:p>
    <w:p w14:paraId="2A816D02" w14:textId="77777777" w:rsidR="008801F6" w:rsidRPr="008801F6" w:rsidRDefault="008801F6" w:rsidP="008801F6">
      <w:pPr>
        <w:numPr>
          <w:ilvl w:val="0"/>
          <w:numId w:val="18"/>
        </w:numPr>
        <w:jc w:val="both"/>
        <w:rPr>
          <w:rFonts w:ascii="Arial" w:hAnsi="Arial" w:cs="Arial"/>
        </w:rPr>
      </w:pPr>
      <w:r w:rsidRPr="008801F6">
        <w:rPr>
          <w:rFonts w:ascii="Arial" w:hAnsi="Arial" w:cs="Arial"/>
        </w:rPr>
        <w:t>Diseño Invitación Inserción Laboral personas con discapacidad</w:t>
      </w:r>
    </w:p>
    <w:p w14:paraId="423FA890"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curso de diseño</w:t>
      </w:r>
    </w:p>
    <w:p w14:paraId="1F32770E" w14:textId="77777777" w:rsidR="008801F6" w:rsidRPr="008801F6" w:rsidRDefault="008801F6" w:rsidP="008801F6">
      <w:pPr>
        <w:numPr>
          <w:ilvl w:val="0"/>
          <w:numId w:val="18"/>
        </w:numPr>
        <w:jc w:val="both"/>
        <w:rPr>
          <w:rFonts w:ascii="Arial" w:hAnsi="Arial" w:cs="Arial"/>
        </w:rPr>
      </w:pPr>
      <w:r w:rsidRPr="008801F6">
        <w:rPr>
          <w:rFonts w:ascii="Arial" w:hAnsi="Arial" w:cs="Arial"/>
        </w:rPr>
        <w:t>Diseño invitación Concurso Discapacidad</w:t>
      </w:r>
    </w:p>
    <w:p w14:paraId="6E0E0649" w14:textId="19E3E8BD" w:rsidR="008801F6" w:rsidRPr="008801F6" w:rsidRDefault="008801F6" w:rsidP="008801F6">
      <w:pPr>
        <w:numPr>
          <w:ilvl w:val="0"/>
          <w:numId w:val="18"/>
        </w:numPr>
        <w:jc w:val="both"/>
        <w:rPr>
          <w:rFonts w:ascii="Arial" w:hAnsi="Arial" w:cs="Arial"/>
        </w:rPr>
      </w:pPr>
      <w:proofErr w:type="spellStart"/>
      <w:r w:rsidRPr="008801F6">
        <w:rPr>
          <w:rFonts w:ascii="Arial" w:hAnsi="Arial" w:cs="Arial"/>
        </w:rPr>
        <w:lastRenderedPageBreak/>
        <w:t>P</w:t>
      </w:r>
      <w:r w:rsidR="00B70070">
        <w:rPr>
          <w:rFonts w:ascii="Arial" w:hAnsi="Arial" w:cs="Arial"/>
        </w:rPr>
        <w:t>d</w:t>
      </w:r>
      <w:r w:rsidRPr="008801F6">
        <w:rPr>
          <w:rFonts w:ascii="Arial" w:hAnsi="Arial" w:cs="Arial"/>
        </w:rPr>
        <w:t>f</w:t>
      </w:r>
      <w:proofErr w:type="spellEnd"/>
      <w:r w:rsidRPr="008801F6">
        <w:rPr>
          <w:rFonts w:ascii="Arial" w:hAnsi="Arial" w:cs="Arial"/>
        </w:rPr>
        <w:t xml:space="preserve"> Invitación Discapacidad</w:t>
      </w:r>
    </w:p>
    <w:p w14:paraId="2B14132F" w14:textId="77777777" w:rsidR="008801F6" w:rsidRPr="008801F6" w:rsidRDefault="008801F6" w:rsidP="008801F6">
      <w:pPr>
        <w:numPr>
          <w:ilvl w:val="0"/>
          <w:numId w:val="18"/>
        </w:numPr>
        <w:jc w:val="both"/>
        <w:rPr>
          <w:rFonts w:ascii="Arial" w:hAnsi="Arial" w:cs="Arial"/>
        </w:rPr>
      </w:pPr>
      <w:r w:rsidRPr="008801F6">
        <w:rPr>
          <w:rFonts w:ascii="Arial" w:hAnsi="Arial" w:cs="Arial"/>
        </w:rPr>
        <w:t>Ajustes artes misión y visión Ambiente Laboral en la web</w:t>
      </w:r>
    </w:p>
    <w:p w14:paraId="3C30C4DF" w14:textId="2914CF72" w:rsidR="008801F6" w:rsidRPr="008801F6" w:rsidRDefault="008801F6" w:rsidP="008801F6">
      <w:pPr>
        <w:numPr>
          <w:ilvl w:val="0"/>
          <w:numId w:val="18"/>
        </w:numPr>
        <w:jc w:val="both"/>
        <w:rPr>
          <w:rFonts w:ascii="Arial" w:hAnsi="Arial" w:cs="Arial"/>
        </w:rPr>
      </w:pPr>
      <w:r w:rsidRPr="008801F6">
        <w:rPr>
          <w:rFonts w:ascii="Arial" w:hAnsi="Arial" w:cs="Arial"/>
        </w:rPr>
        <w:t xml:space="preserve">Ajustes de </w:t>
      </w:r>
      <w:r w:rsidR="00B70070" w:rsidRPr="008801F6">
        <w:rPr>
          <w:rFonts w:ascii="Arial" w:hAnsi="Arial" w:cs="Arial"/>
        </w:rPr>
        <w:t>Documentos</w:t>
      </w:r>
      <w:r w:rsidRPr="008801F6">
        <w:rPr>
          <w:rFonts w:ascii="Arial" w:hAnsi="Arial" w:cs="Arial"/>
        </w:rPr>
        <w:t xml:space="preserve"> accesibles con campañas en Servicios de Salud, Salud Ocupacional y Evaluación</w:t>
      </w:r>
    </w:p>
    <w:p w14:paraId="35FD6DD6" w14:textId="1A247814" w:rsidR="008801F6" w:rsidRPr="008801F6" w:rsidRDefault="00B70070" w:rsidP="008801F6">
      <w:pPr>
        <w:numPr>
          <w:ilvl w:val="0"/>
          <w:numId w:val="18"/>
        </w:numPr>
        <w:jc w:val="both"/>
        <w:rPr>
          <w:rFonts w:ascii="Arial" w:hAnsi="Arial" w:cs="Arial"/>
        </w:rPr>
      </w:pPr>
      <w:r w:rsidRPr="008801F6">
        <w:rPr>
          <w:rFonts w:ascii="Arial" w:hAnsi="Arial" w:cs="Arial"/>
        </w:rPr>
        <w:t>Índice</w:t>
      </w:r>
      <w:r w:rsidR="008801F6" w:rsidRPr="008801F6">
        <w:rPr>
          <w:rFonts w:ascii="Arial" w:hAnsi="Arial" w:cs="Arial"/>
        </w:rPr>
        <w:t xml:space="preserve"> Salarial 2022</w:t>
      </w:r>
    </w:p>
    <w:p w14:paraId="566B87E1"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 25 de julio</w:t>
      </w:r>
    </w:p>
    <w:p w14:paraId="7648941B" w14:textId="77777777" w:rsidR="008801F6" w:rsidRPr="008801F6" w:rsidRDefault="008801F6" w:rsidP="008801F6">
      <w:pPr>
        <w:numPr>
          <w:ilvl w:val="0"/>
          <w:numId w:val="18"/>
        </w:numPr>
        <w:jc w:val="both"/>
        <w:rPr>
          <w:rFonts w:ascii="Arial" w:hAnsi="Arial" w:cs="Arial"/>
        </w:rPr>
      </w:pPr>
      <w:r w:rsidRPr="008801F6">
        <w:rPr>
          <w:rFonts w:ascii="Arial" w:hAnsi="Arial" w:cs="Arial"/>
        </w:rPr>
        <w:t xml:space="preserve">Invitación </w:t>
      </w:r>
      <w:proofErr w:type="spellStart"/>
      <w:r w:rsidRPr="008801F6">
        <w:rPr>
          <w:rFonts w:ascii="Arial" w:hAnsi="Arial" w:cs="Arial"/>
        </w:rPr>
        <w:t>Mandalas</w:t>
      </w:r>
      <w:proofErr w:type="spellEnd"/>
    </w:p>
    <w:p w14:paraId="5966DA0D" w14:textId="2A3E4C02" w:rsidR="008801F6" w:rsidRPr="008801F6" w:rsidRDefault="00B70070" w:rsidP="008801F6">
      <w:pPr>
        <w:numPr>
          <w:ilvl w:val="0"/>
          <w:numId w:val="18"/>
        </w:numPr>
        <w:jc w:val="both"/>
        <w:rPr>
          <w:rFonts w:ascii="Arial" w:hAnsi="Arial" w:cs="Arial"/>
        </w:rPr>
      </w:pPr>
      <w:r>
        <w:rPr>
          <w:rFonts w:ascii="Arial" w:hAnsi="Arial" w:cs="Arial"/>
        </w:rPr>
        <w:t>P</w:t>
      </w:r>
      <w:r w:rsidR="008801F6" w:rsidRPr="008801F6">
        <w:rPr>
          <w:rFonts w:ascii="Arial" w:hAnsi="Arial" w:cs="Arial"/>
        </w:rPr>
        <w:t>lantilla Puerta Abiertas</w:t>
      </w:r>
    </w:p>
    <w:p w14:paraId="59C80381" w14:textId="77777777" w:rsidR="008801F6" w:rsidRPr="008801F6" w:rsidRDefault="008801F6" w:rsidP="008801F6">
      <w:pPr>
        <w:numPr>
          <w:ilvl w:val="0"/>
          <w:numId w:val="18"/>
        </w:numPr>
        <w:jc w:val="both"/>
        <w:rPr>
          <w:rFonts w:ascii="Arial" w:hAnsi="Arial" w:cs="Arial"/>
        </w:rPr>
      </w:pPr>
      <w:r w:rsidRPr="008801F6">
        <w:rPr>
          <w:rFonts w:ascii="Arial" w:hAnsi="Arial" w:cs="Arial"/>
        </w:rPr>
        <w:t>Diseñar 3 nuevas plantillas comunicados Formación</w:t>
      </w:r>
    </w:p>
    <w:p w14:paraId="693B6372"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día de las madres</w:t>
      </w:r>
    </w:p>
    <w:p w14:paraId="266308B9"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ciclo de Charlas</w:t>
      </w:r>
    </w:p>
    <w:p w14:paraId="405261CC" w14:textId="65CB7E32" w:rsidR="008801F6" w:rsidRPr="008801F6" w:rsidRDefault="008801F6" w:rsidP="008801F6">
      <w:pPr>
        <w:numPr>
          <w:ilvl w:val="0"/>
          <w:numId w:val="18"/>
        </w:numPr>
        <w:jc w:val="both"/>
        <w:rPr>
          <w:rFonts w:ascii="Arial" w:hAnsi="Arial" w:cs="Arial"/>
        </w:rPr>
      </w:pPr>
      <w:r w:rsidRPr="008801F6">
        <w:rPr>
          <w:rFonts w:ascii="Arial" w:hAnsi="Arial" w:cs="Arial"/>
        </w:rPr>
        <w:t xml:space="preserve">Invitación </w:t>
      </w:r>
      <w:r w:rsidR="00B70070" w:rsidRPr="008801F6">
        <w:rPr>
          <w:rFonts w:ascii="Arial" w:hAnsi="Arial" w:cs="Arial"/>
        </w:rPr>
        <w:t>Finanzas</w:t>
      </w:r>
      <w:r w:rsidRPr="008801F6">
        <w:rPr>
          <w:rFonts w:ascii="Arial" w:hAnsi="Arial" w:cs="Arial"/>
        </w:rPr>
        <w:t xml:space="preserve"> </w:t>
      </w:r>
      <w:r w:rsidR="00B70070">
        <w:rPr>
          <w:rFonts w:ascii="Arial" w:hAnsi="Arial" w:cs="Arial"/>
        </w:rPr>
        <w:t xml:space="preserve">Sobre Ruedas </w:t>
      </w:r>
      <w:proofErr w:type="spellStart"/>
      <w:r w:rsidRPr="008801F6">
        <w:rPr>
          <w:rFonts w:ascii="Arial" w:hAnsi="Arial" w:cs="Arial"/>
        </w:rPr>
        <w:t>Coopenae</w:t>
      </w:r>
      <w:proofErr w:type="spellEnd"/>
    </w:p>
    <w:p w14:paraId="337E989D"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Estilos de Vida Saludable</w:t>
      </w:r>
    </w:p>
    <w:p w14:paraId="1AB1A025"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Gestión retorno a la presencialidad</w:t>
      </w:r>
    </w:p>
    <w:p w14:paraId="2B596E81"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como padres cumplimos</w:t>
      </w:r>
    </w:p>
    <w:p w14:paraId="20F11425"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entrenamiento Emocional</w:t>
      </w:r>
    </w:p>
    <w:p w14:paraId="5B9E9BA4"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SETA-GH</w:t>
      </w:r>
    </w:p>
    <w:p w14:paraId="6EC5D85D" w14:textId="2D77BB68" w:rsidR="008801F6" w:rsidRPr="008801F6" w:rsidRDefault="008801F6" w:rsidP="008801F6">
      <w:pPr>
        <w:numPr>
          <w:ilvl w:val="0"/>
          <w:numId w:val="18"/>
        </w:numPr>
        <w:jc w:val="both"/>
        <w:rPr>
          <w:rFonts w:ascii="Arial" w:hAnsi="Arial" w:cs="Arial"/>
        </w:rPr>
      </w:pPr>
      <w:proofErr w:type="spellStart"/>
      <w:r w:rsidRPr="008801F6">
        <w:rPr>
          <w:rFonts w:ascii="Arial" w:hAnsi="Arial" w:cs="Arial"/>
        </w:rPr>
        <w:t>Li</w:t>
      </w:r>
      <w:r w:rsidR="00B70070">
        <w:rPr>
          <w:rFonts w:ascii="Arial" w:hAnsi="Arial" w:cs="Arial"/>
        </w:rPr>
        <w:t>F</w:t>
      </w:r>
      <w:r w:rsidRPr="008801F6">
        <w:rPr>
          <w:rFonts w:ascii="Arial" w:hAnsi="Arial" w:cs="Arial"/>
        </w:rPr>
        <w:t>e</w:t>
      </w:r>
      <w:proofErr w:type="spellEnd"/>
      <w:r w:rsidRPr="008801F6">
        <w:rPr>
          <w:rFonts w:ascii="Arial" w:hAnsi="Arial" w:cs="Arial"/>
        </w:rPr>
        <w:t xml:space="preserve"> 2022, banner, fondos, invitaciones, anuncios, cronogramas, expectativas, etc</w:t>
      </w:r>
      <w:r w:rsidR="00B70070">
        <w:rPr>
          <w:rFonts w:ascii="Arial" w:hAnsi="Arial" w:cs="Arial"/>
        </w:rPr>
        <w:t>.</w:t>
      </w:r>
    </w:p>
    <w:p w14:paraId="370A564E"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curso Herramientas para gestionar Teletrabajo</w:t>
      </w:r>
    </w:p>
    <w:p w14:paraId="229DC52E"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Contraloría</w:t>
      </w:r>
    </w:p>
    <w:p w14:paraId="19A23D32"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Uso adecuado de las tarjetas</w:t>
      </w:r>
    </w:p>
    <w:p w14:paraId="00126595" w14:textId="09FD7155" w:rsidR="008801F6" w:rsidRPr="008801F6" w:rsidRDefault="00B70070" w:rsidP="008801F6">
      <w:pPr>
        <w:numPr>
          <w:ilvl w:val="0"/>
          <w:numId w:val="18"/>
        </w:numPr>
        <w:jc w:val="both"/>
        <w:rPr>
          <w:rFonts w:ascii="Arial" w:hAnsi="Arial" w:cs="Arial"/>
        </w:rPr>
      </w:pPr>
      <w:r w:rsidRPr="008801F6">
        <w:rPr>
          <w:rFonts w:ascii="Arial" w:hAnsi="Arial" w:cs="Arial"/>
        </w:rPr>
        <w:t>Invitación</w:t>
      </w:r>
      <w:r w:rsidR="008801F6" w:rsidRPr="008801F6">
        <w:rPr>
          <w:rFonts w:ascii="Arial" w:hAnsi="Arial" w:cs="Arial"/>
        </w:rPr>
        <w:t xml:space="preserve"> Consumo responsable</w:t>
      </w:r>
    </w:p>
    <w:p w14:paraId="5CCFC45E"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hablemos de los derechos</w:t>
      </w:r>
    </w:p>
    <w:p w14:paraId="29AD2FAE"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Pagos Menores</w:t>
      </w:r>
    </w:p>
    <w:p w14:paraId="740AEC0B"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Caja Chica</w:t>
      </w:r>
    </w:p>
    <w:p w14:paraId="620E46EC"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Entrenamiento Emocional</w:t>
      </w:r>
    </w:p>
    <w:p w14:paraId="58C3BF59" w14:textId="77777777" w:rsidR="008801F6" w:rsidRPr="008801F6" w:rsidRDefault="008801F6" w:rsidP="008801F6">
      <w:pPr>
        <w:numPr>
          <w:ilvl w:val="0"/>
          <w:numId w:val="18"/>
        </w:numPr>
        <w:jc w:val="both"/>
        <w:rPr>
          <w:rFonts w:ascii="Arial" w:hAnsi="Arial" w:cs="Arial"/>
        </w:rPr>
      </w:pPr>
      <w:r w:rsidRPr="008801F6">
        <w:rPr>
          <w:rFonts w:ascii="Arial" w:hAnsi="Arial" w:cs="Arial"/>
        </w:rPr>
        <w:t>Comunicado 15 de setiembre</w:t>
      </w:r>
    </w:p>
    <w:p w14:paraId="68909D95" w14:textId="77777777" w:rsidR="008801F6" w:rsidRPr="008801F6" w:rsidRDefault="008801F6" w:rsidP="008801F6">
      <w:pPr>
        <w:numPr>
          <w:ilvl w:val="0"/>
          <w:numId w:val="18"/>
        </w:numPr>
        <w:jc w:val="both"/>
        <w:rPr>
          <w:rFonts w:ascii="Arial" w:hAnsi="Arial" w:cs="Arial"/>
        </w:rPr>
      </w:pPr>
      <w:r w:rsidRPr="008801F6">
        <w:rPr>
          <w:rFonts w:ascii="Arial" w:hAnsi="Arial" w:cs="Arial"/>
        </w:rPr>
        <w:t xml:space="preserve">Infografía GH en línea </w:t>
      </w:r>
      <w:proofErr w:type="spellStart"/>
      <w:r w:rsidRPr="008801F6">
        <w:rPr>
          <w:rFonts w:ascii="Arial" w:hAnsi="Arial" w:cs="Arial"/>
        </w:rPr>
        <w:t>pdf</w:t>
      </w:r>
      <w:proofErr w:type="spellEnd"/>
    </w:p>
    <w:p w14:paraId="0EFA5EAF"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SEVRI</w:t>
      </w:r>
    </w:p>
    <w:p w14:paraId="360F1539"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Ley de empleo público</w:t>
      </w:r>
    </w:p>
    <w:p w14:paraId="7BAE07A4" w14:textId="77777777" w:rsidR="008801F6" w:rsidRPr="008801F6" w:rsidRDefault="008801F6" w:rsidP="008801F6">
      <w:pPr>
        <w:numPr>
          <w:ilvl w:val="0"/>
          <w:numId w:val="18"/>
        </w:numPr>
        <w:jc w:val="both"/>
        <w:rPr>
          <w:rFonts w:ascii="Arial" w:hAnsi="Arial" w:cs="Arial"/>
        </w:rPr>
      </w:pPr>
      <w:r w:rsidRPr="008801F6">
        <w:rPr>
          <w:rFonts w:ascii="Arial" w:hAnsi="Arial" w:cs="Arial"/>
        </w:rPr>
        <w:t>PPT plan de Capacitación</w:t>
      </w:r>
    </w:p>
    <w:p w14:paraId="5E6819E9" w14:textId="77777777" w:rsidR="008801F6" w:rsidRPr="008801F6" w:rsidRDefault="008801F6" w:rsidP="008801F6">
      <w:pPr>
        <w:numPr>
          <w:ilvl w:val="0"/>
          <w:numId w:val="18"/>
        </w:numPr>
        <w:jc w:val="both"/>
        <w:rPr>
          <w:rFonts w:ascii="Arial" w:hAnsi="Arial" w:cs="Arial"/>
        </w:rPr>
      </w:pPr>
      <w:r w:rsidRPr="008801F6">
        <w:rPr>
          <w:rFonts w:ascii="Arial" w:hAnsi="Arial" w:cs="Arial"/>
        </w:rPr>
        <w:t>Solicitud logo y figuras Políticas Institucionales Planificación</w:t>
      </w:r>
    </w:p>
    <w:p w14:paraId="5AB6D8E2"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integración pintar</w:t>
      </w:r>
    </w:p>
    <w:p w14:paraId="33AB3CC1" w14:textId="77777777" w:rsidR="008801F6" w:rsidRPr="008801F6" w:rsidRDefault="008801F6" w:rsidP="008801F6">
      <w:pPr>
        <w:numPr>
          <w:ilvl w:val="0"/>
          <w:numId w:val="18"/>
        </w:numPr>
        <w:jc w:val="both"/>
        <w:rPr>
          <w:rFonts w:ascii="Arial" w:hAnsi="Arial" w:cs="Arial"/>
        </w:rPr>
      </w:pPr>
      <w:r w:rsidRPr="008801F6">
        <w:rPr>
          <w:rFonts w:ascii="Arial" w:hAnsi="Arial" w:cs="Arial"/>
        </w:rPr>
        <w:t>Invitación como Padres Cumplimos</w:t>
      </w:r>
    </w:p>
    <w:p w14:paraId="4B468C1C" w14:textId="77777777" w:rsidR="008801F6" w:rsidRPr="008801F6" w:rsidRDefault="008801F6" w:rsidP="008801F6">
      <w:pPr>
        <w:numPr>
          <w:ilvl w:val="0"/>
          <w:numId w:val="18"/>
        </w:numPr>
        <w:jc w:val="both"/>
        <w:rPr>
          <w:rFonts w:ascii="Arial" w:hAnsi="Arial" w:cs="Arial"/>
        </w:rPr>
      </w:pPr>
      <w:r w:rsidRPr="008801F6">
        <w:rPr>
          <w:rFonts w:ascii="Arial" w:hAnsi="Arial" w:cs="Arial"/>
        </w:rPr>
        <w:t>Directorio GH</w:t>
      </w:r>
    </w:p>
    <w:p w14:paraId="13B8C3C0" w14:textId="77777777" w:rsidR="00D701FB" w:rsidRPr="00576E38" w:rsidRDefault="00D701FB" w:rsidP="003A12E0">
      <w:pPr>
        <w:jc w:val="both"/>
        <w:rPr>
          <w:rFonts w:ascii="Arial" w:hAnsi="Arial" w:cs="Arial"/>
          <w:color w:val="FF33CC"/>
        </w:rPr>
      </w:pPr>
    </w:p>
    <w:p w14:paraId="323A5805" w14:textId="1C43942E" w:rsidR="00D701FB" w:rsidRPr="00576E38" w:rsidRDefault="00D701FB" w:rsidP="003A12E0">
      <w:pPr>
        <w:jc w:val="both"/>
        <w:rPr>
          <w:rFonts w:ascii="Arial" w:hAnsi="Arial" w:cs="Arial"/>
          <w:color w:val="FF33CC"/>
        </w:rPr>
      </w:pPr>
    </w:p>
    <w:p w14:paraId="49BF8925" w14:textId="77777777" w:rsidR="00E12215" w:rsidRDefault="00E12215">
      <w:pPr>
        <w:rPr>
          <w:rFonts w:ascii="Arial" w:eastAsia="Times New Roman" w:hAnsi="Arial" w:cs="Arial"/>
          <w:b/>
          <w:lang w:eastAsia="es-ES_tradnl"/>
        </w:rPr>
      </w:pPr>
      <w:r>
        <w:rPr>
          <w:rFonts w:ascii="Arial" w:eastAsia="Times New Roman" w:hAnsi="Arial" w:cs="Arial"/>
          <w:b/>
          <w:lang w:eastAsia="es-ES_tradnl"/>
        </w:rPr>
        <w:br w:type="page"/>
      </w:r>
    </w:p>
    <w:p w14:paraId="034F854C" w14:textId="09A994D6" w:rsidR="00D701FB" w:rsidRPr="00576E38" w:rsidRDefault="00E92B46" w:rsidP="003A12E0">
      <w:pPr>
        <w:jc w:val="both"/>
        <w:rPr>
          <w:rFonts w:ascii="Arial" w:eastAsia="Times New Roman" w:hAnsi="Arial" w:cs="Arial"/>
          <w:b/>
          <w:lang w:eastAsia="es-ES_tradnl"/>
        </w:rPr>
      </w:pPr>
      <w:r>
        <w:rPr>
          <w:rFonts w:ascii="Arial" w:eastAsia="Times New Roman" w:hAnsi="Arial" w:cs="Arial"/>
          <w:b/>
          <w:lang w:eastAsia="es-ES_tradnl"/>
        </w:rPr>
        <w:lastRenderedPageBreak/>
        <w:t>2</w:t>
      </w:r>
      <w:r w:rsidR="00D701FB" w:rsidRPr="00576E38">
        <w:rPr>
          <w:rFonts w:ascii="Arial" w:eastAsia="Times New Roman" w:hAnsi="Arial" w:cs="Arial"/>
          <w:b/>
          <w:lang w:eastAsia="es-ES_tradnl"/>
        </w:rPr>
        <w:t>.9 DISEÑO GRÁFICO Y PRODUCCIÓN AUDIOVISUAL</w:t>
      </w:r>
    </w:p>
    <w:p w14:paraId="1CB9610B" w14:textId="77777777" w:rsidR="00D701FB" w:rsidRPr="00576E38" w:rsidRDefault="00D701FB" w:rsidP="003A12E0">
      <w:pPr>
        <w:jc w:val="both"/>
        <w:rPr>
          <w:rFonts w:ascii="Arial" w:eastAsia="Times New Roman" w:hAnsi="Arial" w:cs="Arial"/>
          <w:lang w:eastAsia="es-ES_tradnl"/>
        </w:rPr>
      </w:pPr>
    </w:p>
    <w:p w14:paraId="0ECCB1D4" w14:textId="4251E06B" w:rsidR="00D701FB" w:rsidRDefault="00D701FB" w:rsidP="003A12E0">
      <w:pPr>
        <w:pStyle w:val="Ttulo2"/>
        <w:spacing w:before="0"/>
        <w:jc w:val="both"/>
        <w:rPr>
          <w:rFonts w:ascii="Arial" w:hAnsi="Arial" w:cs="Arial"/>
          <w:color w:val="auto"/>
          <w:sz w:val="24"/>
          <w:szCs w:val="24"/>
          <w:lang w:val="es-ES"/>
        </w:rPr>
      </w:pPr>
      <w:r w:rsidRPr="00576E38">
        <w:rPr>
          <w:rFonts w:ascii="Arial" w:hAnsi="Arial" w:cs="Arial"/>
          <w:color w:val="auto"/>
          <w:sz w:val="24"/>
          <w:szCs w:val="24"/>
          <w:lang w:val="es-ES"/>
        </w:rPr>
        <w:t>El Subproceso Gestión de la Capacitación desarrolló, durante el 202</w:t>
      </w:r>
      <w:r w:rsidR="00075A88">
        <w:rPr>
          <w:rFonts w:ascii="Arial" w:hAnsi="Arial" w:cs="Arial"/>
          <w:color w:val="auto"/>
          <w:sz w:val="24"/>
          <w:szCs w:val="24"/>
          <w:lang w:val="es-ES"/>
        </w:rPr>
        <w:t>2</w:t>
      </w:r>
      <w:r w:rsidRPr="00576E38">
        <w:rPr>
          <w:rFonts w:ascii="Arial" w:hAnsi="Arial" w:cs="Arial"/>
          <w:color w:val="auto"/>
          <w:sz w:val="24"/>
          <w:szCs w:val="24"/>
          <w:lang w:val="es-ES"/>
        </w:rPr>
        <w:t xml:space="preserve">, recursos gráficos y audiovisuales de apoyo a la capacitación y a la comunicación interna del Poder Judicial, los cuales se </w:t>
      </w:r>
      <w:r w:rsidR="003A12E0">
        <w:rPr>
          <w:rFonts w:ascii="Arial" w:hAnsi="Arial" w:cs="Arial"/>
          <w:color w:val="auto"/>
          <w:sz w:val="24"/>
          <w:szCs w:val="24"/>
          <w:lang w:val="es-ES"/>
        </w:rPr>
        <w:t>enuncian</w:t>
      </w:r>
      <w:r w:rsidRPr="00576E38">
        <w:rPr>
          <w:rFonts w:ascii="Arial" w:hAnsi="Arial" w:cs="Arial"/>
          <w:color w:val="auto"/>
          <w:sz w:val="24"/>
          <w:szCs w:val="24"/>
          <w:lang w:val="es-ES"/>
        </w:rPr>
        <w:t xml:space="preserve"> a continuación:</w:t>
      </w:r>
    </w:p>
    <w:p w14:paraId="597E2D90" w14:textId="77777777" w:rsidR="003A12E0" w:rsidRPr="003A12E0" w:rsidRDefault="003A12E0" w:rsidP="003A12E0">
      <w:pPr>
        <w:rPr>
          <w:lang w:val="es-ES"/>
        </w:rPr>
      </w:pPr>
    </w:p>
    <w:p w14:paraId="19B50A69" w14:textId="680AE47B" w:rsidR="00D701FB" w:rsidRDefault="00E92B46" w:rsidP="003A12E0">
      <w:pPr>
        <w:jc w:val="both"/>
        <w:rPr>
          <w:rFonts w:ascii="Arial" w:eastAsia="Times New Roman" w:hAnsi="Arial" w:cs="Arial"/>
          <w:b/>
          <w:lang w:eastAsia="es-ES_tradnl"/>
        </w:rPr>
      </w:pPr>
      <w:r>
        <w:rPr>
          <w:rFonts w:ascii="Arial" w:eastAsia="Times New Roman" w:hAnsi="Arial" w:cs="Arial"/>
          <w:b/>
          <w:lang w:eastAsia="es-ES_tradnl"/>
        </w:rPr>
        <w:t>2</w:t>
      </w:r>
      <w:r w:rsidR="00D701FB" w:rsidRPr="00576E38">
        <w:rPr>
          <w:rFonts w:ascii="Arial" w:eastAsia="Times New Roman" w:hAnsi="Arial" w:cs="Arial"/>
          <w:b/>
          <w:lang w:eastAsia="es-ES_tradnl"/>
        </w:rPr>
        <w:t>.9.1 Diseño gráfico</w:t>
      </w:r>
      <w:r w:rsidR="003A12E0">
        <w:rPr>
          <w:rFonts w:ascii="Arial" w:eastAsia="Times New Roman" w:hAnsi="Arial" w:cs="Arial"/>
          <w:b/>
          <w:lang w:eastAsia="es-ES_tradnl"/>
        </w:rPr>
        <w:t xml:space="preserve">: </w:t>
      </w:r>
    </w:p>
    <w:p w14:paraId="1D229AAF" w14:textId="77777777" w:rsidR="003A12E0" w:rsidRPr="00576E38" w:rsidRDefault="003A12E0" w:rsidP="003A12E0">
      <w:pPr>
        <w:jc w:val="both"/>
        <w:rPr>
          <w:rFonts w:ascii="Arial" w:eastAsia="Times New Roman" w:hAnsi="Arial" w:cs="Arial"/>
          <w:b/>
          <w:lang w:eastAsia="es-ES_tradnl"/>
        </w:rPr>
      </w:pPr>
    </w:p>
    <w:p w14:paraId="6F2A1CD9" w14:textId="77777777" w:rsidR="00123784" w:rsidRPr="00123784" w:rsidRDefault="00123784" w:rsidP="00123784">
      <w:pPr>
        <w:numPr>
          <w:ilvl w:val="0"/>
          <w:numId w:val="18"/>
        </w:numPr>
        <w:jc w:val="both"/>
        <w:rPr>
          <w:rFonts w:ascii="Arial" w:hAnsi="Arial" w:cs="Arial"/>
        </w:rPr>
      </w:pPr>
      <w:r w:rsidRPr="00123784">
        <w:rPr>
          <w:rFonts w:ascii="Arial" w:hAnsi="Arial" w:cs="Arial"/>
        </w:rPr>
        <w:t>Sello arte Gestión de la Capacitación</w:t>
      </w:r>
    </w:p>
    <w:p w14:paraId="3DA19E3A" w14:textId="3609F0A8" w:rsidR="00123784" w:rsidRPr="00123784" w:rsidRDefault="0081323E" w:rsidP="00123784">
      <w:pPr>
        <w:numPr>
          <w:ilvl w:val="0"/>
          <w:numId w:val="18"/>
        </w:numPr>
        <w:jc w:val="both"/>
        <w:rPr>
          <w:rFonts w:ascii="Arial" w:hAnsi="Arial" w:cs="Arial"/>
        </w:rPr>
      </w:pPr>
      <w:r>
        <w:rPr>
          <w:rFonts w:ascii="Arial" w:hAnsi="Arial" w:cs="Arial"/>
        </w:rPr>
        <w:t xml:space="preserve">Artes de presentación para </w:t>
      </w:r>
      <w:r w:rsidR="00123784" w:rsidRPr="00123784">
        <w:rPr>
          <w:rFonts w:ascii="Arial" w:hAnsi="Arial" w:cs="Arial"/>
        </w:rPr>
        <w:t>Curso Fundamentos de diseño</w:t>
      </w:r>
    </w:p>
    <w:p w14:paraId="7C3FF866" w14:textId="77777777" w:rsidR="00123784" w:rsidRPr="00123784" w:rsidRDefault="00123784" w:rsidP="00123784">
      <w:pPr>
        <w:numPr>
          <w:ilvl w:val="0"/>
          <w:numId w:val="18"/>
        </w:numPr>
        <w:jc w:val="both"/>
        <w:rPr>
          <w:rFonts w:ascii="Arial" w:hAnsi="Arial" w:cs="Arial"/>
        </w:rPr>
      </w:pPr>
      <w:r w:rsidRPr="00123784">
        <w:rPr>
          <w:rFonts w:ascii="Arial" w:hAnsi="Arial" w:cs="Arial"/>
        </w:rPr>
        <w:t>Formulario epicrisis</w:t>
      </w:r>
    </w:p>
    <w:p w14:paraId="3D295F62" w14:textId="77777777" w:rsidR="00123784" w:rsidRPr="00123784" w:rsidRDefault="00123784" w:rsidP="00123784">
      <w:pPr>
        <w:numPr>
          <w:ilvl w:val="0"/>
          <w:numId w:val="18"/>
        </w:numPr>
        <w:jc w:val="both"/>
        <w:rPr>
          <w:rFonts w:ascii="Arial" w:hAnsi="Arial" w:cs="Arial"/>
        </w:rPr>
      </w:pPr>
      <w:r w:rsidRPr="00123784">
        <w:rPr>
          <w:rFonts w:ascii="Arial" w:hAnsi="Arial" w:cs="Arial"/>
        </w:rPr>
        <w:t>Presentación Prestaciones Legales</w:t>
      </w:r>
    </w:p>
    <w:p w14:paraId="773D1607" w14:textId="77777777" w:rsidR="00123784" w:rsidRPr="00123784" w:rsidRDefault="00123784" w:rsidP="00123784">
      <w:pPr>
        <w:numPr>
          <w:ilvl w:val="0"/>
          <w:numId w:val="18"/>
        </w:numPr>
        <w:jc w:val="both"/>
        <w:rPr>
          <w:rFonts w:ascii="Arial" w:hAnsi="Arial" w:cs="Arial"/>
        </w:rPr>
      </w:pPr>
      <w:r w:rsidRPr="00123784">
        <w:rPr>
          <w:rFonts w:ascii="Arial" w:hAnsi="Arial" w:cs="Arial"/>
        </w:rPr>
        <w:t>Documentos de Interés Gestión Humana</w:t>
      </w:r>
    </w:p>
    <w:p w14:paraId="7D830C2A" w14:textId="0DA63B93" w:rsidR="00123784" w:rsidRPr="00123784" w:rsidRDefault="00123784" w:rsidP="00123784">
      <w:pPr>
        <w:numPr>
          <w:ilvl w:val="0"/>
          <w:numId w:val="18"/>
        </w:numPr>
        <w:jc w:val="both"/>
        <w:rPr>
          <w:rFonts w:ascii="Arial" w:hAnsi="Arial" w:cs="Arial"/>
        </w:rPr>
      </w:pPr>
      <w:r w:rsidRPr="00123784">
        <w:rPr>
          <w:rFonts w:ascii="Arial" w:hAnsi="Arial" w:cs="Arial"/>
        </w:rPr>
        <w:t>Conciliación vida familiar Ambiente Laboral</w:t>
      </w:r>
    </w:p>
    <w:p w14:paraId="2776B0C1" w14:textId="77777777" w:rsidR="00123784" w:rsidRPr="00123784" w:rsidRDefault="00123784" w:rsidP="00123784">
      <w:pPr>
        <w:numPr>
          <w:ilvl w:val="0"/>
          <w:numId w:val="18"/>
        </w:numPr>
        <w:jc w:val="both"/>
        <w:rPr>
          <w:rFonts w:ascii="Arial" w:hAnsi="Arial" w:cs="Arial"/>
        </w:rPr>
      </w:pPr>
      <w:r w:rsidRPr="00123784">
        <w:rPr>
          <w:rFonts w:ascii="Arial" w:hAnsi="Arial" w:cs="Arial"/>
        </w:rPr>
        <w:t>Plantilla firmas de correo GH</w:t>
      </w:r>
    </w:p>
    <w:p w14:paraId="0F679B95" w14:textId="77777777" w:rsidR="00123784" w:rsidRPr="00123784" w:rsidRDefault="00123784" w:rsidP="00123784">
      <w:pPr>
        <w:numPr>
          <w:ilvl w:val="0"/>
          <w:numId w:val="18"/>
        </w:numPr>
        <w:jc w:val="both"/>
        <w:rPr>
          <w:rFonts w:ascii="Arial" w:hAnsi="Arial" w:cs="Arial"/>
        </w:rPr>
      </w:pPr>
      <w:r w:rsidRPr="00123784">
        <w:rPr>
          <w:rFonts w:ascii="Arial" w:hAnsi="Arial" w:cs="Arial"/>
        </w:rPr>
        <w:t>PPT PIN</w:t>
      </w:r>
    </w:p>
    <w:p w14:paraId="14C850D7" w14:textId="77777777" w:rsidR="00123784" w:rsidRPr="00123784" w:rsidRDefault="00123784" w:rsidP="00123784">
      <w:pPr>
        <w:numPr>
          <w:ilvl w:val="0"/>
          <w:numId w:val="18"/>
        </w:numPr>
        <w:jc w:val="both"/>
        <w:rPr>
          <w:rFonts w:ascii="Arial" w:hAnsi="Arial" w:cs="Arial"/>
        </w:rPr>
      </w:pPr>
      <w:r w:rsidRPr="00123784">
        <w:rPr>
          <w:rFonts w:ascii="Arial" w:hAnsi="Arial" w:cs="Arial"/>
        </w:rPr>
        <w:t>Ajustes de campañas y revisión de archivos de accesibilidad de campañas</w:t>
      </w:r>
    </w:p>
    <w:p w14:paraId="63D1F3F0" w14:textId="77777777" w:rsidR="00123784" w:rsidRPr="00123784" w:rsidRDefault="00123784" w:rsidP="00123784">
      <w:pPr>
        <w:numPr>
          <w:ilvl w:val="0"/>
          <w:numId w:val="18"/>
        </w:numPr>
        <w:jc w:val="both"/>
        <w:rPr>
          <w:rFonts w:ascii="Arial" w:hAnsi="Arial" w:cs="Arial"/>
        </w:rPr>
      </w:pPr>
      <w:r w:rsidRPr="00123784">
        <w:rPr>
          <w:rFonts w:ascii="Arial" w:hAnsi="Arial" w:cs="Arial"/>
        </w:rPr>
        <w:t xml:space="preserve">Mapas de </w:t>
      </w:r>
      <w:proofErr w:type="spellStart"/>
      <w:r w:rsidRPr="00123784">
        <w:rPr>
          <w:rFonts w:ascii="Arial" w:hAnsi="Arial" w:cs="Arial"/>
        </w:rPr>
        <w:t>Zonaje</w:t>
      </w:r>
      <w:proofErr w:type="spellEnd"/>
    </w:p>
    <w:p w14:paraId="088821FF" w14:textId="73B0680B" w:rsidR="00123784" w:rsidRPr="00123784" w:rsidRDefault="00123784" w:rsidP="00123784">
      <w:pPr>
        <w:numPr>
          <w:ilvl w:val="0"/>
          <w:numId w:val="18"/>
        </w:numPr>
        <w:jc w:val="both"/>
        <w:rPr>
          <w:rFonts w:ascii="Arial" w:hAnsi="Arial" w:cs="Arial"/>
        </w:rPr>
      </w:pPr>
      <w:r w:rsidRPr="00123784">
        <w:rPr>
          <w:rFonts w:ascii="Arial" w:hAnsi="Arial" w:cs="Arial"/>
        </w:rPr>
        <w:t xml:space="preserve">Presentación </w:t>
      </w:r>
      <w:r w:rsidR="007C21D8">
        <w:rPr>
          <w:rFonts w:ascii="Arial" w:hAnsi="Arial" w:cs="Arial"/>
        </w:rPr>
        <w:t xml:space="preserve">para la </w:t>
      </w:r>
      <w:r w:rsidR="00166F73">
        <w:rPr>
          <w:rFonts w:ascii="Arial" w:hAnsi="Arial" w:cs="Arial"/>
        </w:rPr>
        <w:t>directora</w:t>
      </w:r>
      <w:r w:rsidR="007C21D8">
        <w:rPr>
          <w:rFonts w:ascii="Arial" w:hAnsi="Arial" w:cs="Arial"/>
        </w:rPr>
        <w:t xml:space="preserve"> de </w:t>
      </w:r>
      <w:r w:rsidR="00166F73">
        <w:rPr>
          <w:rFonts w:ascii="Arial" w:hAnsi="Arial" w:cs="Arial"/>
        </w:rPr>
        <w:t>Gestión Humana sobre</w:t>
      </w:r>
      <w:r w:rsidRPr="00123784">
        <w:rPr>
          <w:rFonts w:ascii="Arial" w:hAnsi="Arial" w:cs="Arial"/>
        </w:rPr>
        <w:t xml:space="preserve"> Políticas de inclusividad</w:t>
      </w:r>
    </w:p>
    <w:p w14:paraId="698CE503" w14:textId="77777777" w:rsidR="00123784" w:rsidRPr="00123784" w:rsidRDefault="00123784" w:rsidP="00123784">
      <w:pPr>
        <w:numPr>
          <w:ilvl w:val="0"/>
          <w:numId w:val="18"/>
        </w:numPr>
        <w:jc w:val="both"/>
        <w:rPr>
          <w:rFonts w:ascii="Arial" w:hAnsi="Arial" w:cs="Arial"/>
        </w:rPr>
      </w:pPr>
      <w:r w:rsidRPr="00123784">
        <w:rPr>
          <w:rFonts w:ascii="Arial" w:hAnsi="Arial" w:cs="Arial"/>
        </w:rPr>
        <w:t xml:space="preserve">Manual Inducción pasar formato a tamaño </w:t>
      </w:r>
      <w:proofErr w:type="spellStart"/>
      <w:r w:rsidRPr="00123784">
        <w:rPr>
          <w:rFonts w:ascii="Arial" w:hAnsi="Arial" w:cs="Arial"/>
        </w:rPr>
        <w:t>pdf</w:t>
      </w:r>
      <w:proofErr w:type="spellEnd"/>
      <w:r w:rsidRPr="00123784">
        <w:rPr>
          <w:rFonts w:ascii="Arial" w:hAnsi="Arial" w:cs="Arial"/>
        </w:rPr>
        <w:t xml:space="preserve"> digital</w:t>
      </w:r>
    </w:p>
    <w:p w14:paraId="5D3A98D4" w14:textId="5F9531FB" w:rsidR="00123784" w:rsidRPr="00123784" w:rsidRDefault="00123784" w:rsidP="00123784">
      <w:pPr>
        <w:numPr>
          <w:ilvl w:val="0"/>
          <w:numId w:val="18"/>
        </w:numPr>
        <w:jc w:val="both"/>
        <w:rPr>
          <w:rFonts w:ascii="Arial" w:hAnsi="Arial" w:cs="Arial"/>
        </w:rPr>
      </w:pPr>
      <w:r w:rsidRPr="00123784">
        <w:rPr>
          <w:rFonts w:ascii="Arial" w:hAnsi="Arial" w:cs="Arial"/>
        </w:rPr>
        <w:t xml:space="preserve">Plantillas </w:t>
      </w:r>
      <w:r w:rsidR="00166F73">
        <w:rPr>
          <w:rFonts w:ascii="Arial" w:hAnsi="Arial" w:cs="Arial"/>
        </w:rPr>
        <w:t xml:space="preserve">para </w:t>
      </w:r>
      <w:r w:rsidRPr="00123784">
        <w:rPr>
          <w:rFonts w:ascii="Arial" w:hAnsi="Arial" w:cs="Arial"/>
        </w:rPr>
        <w:t>comunicados Teletrabajo</w:t>
      </w:r>
    </w:p>
    <w:p w14:paraId="2C05D6B5" w14:textId="77777777" w:rsidR="00123784" w:rsidRPr="00123784" w:rsidRDefault="00123784" w:rsidP="00123784">
      <w:pPr>
        <w:numPr>
          <w:ilvl w:val="0"/>
          <w:numId w:val="18"/>
        </w:numPr>
        <w:jc w:val="both"/>
        <w:rPr>
          <w:rFonts w:ascii="Arial" w:hAnsi="Arial" w:cs="Arial"/>
        </w:rPr>
      </w:pPr>
      <w:r w:rsidRPr="00123784">
        <w:rPr>
          <w:rFonts w:ascii="Arial" w:hAnsi="Arial" w:cs="Arial"/>
        </w:rPr>
        <w:t>PPT conflictos de Interés.</w:t>
      </w:r>
    </w:p>
    <w:p w14:paraId="770AA17C" w14:textId="77777777" w:rsidR="00123784" w:rsidRPr="00123784" w:rsidRDefault="00123784" w:rsidP="00123784">
      <w:pPr>
        <w:numPr>
          <w:ilvl w:val="0"/>
          <w:numId w:val="18"/>
        </w:numPr>
        <w:jc w:val="both"/>
        <w:rPr>
          <w:rFonts w:ascii="Arial" w:hAnsi="Arial" w:cs="Arial"/>
        </w:rPr>
      </w:pPr>
      <w:r w:rsidRPr="00123784">
        <w:rPr>
          <w:rFonts w:ascii="Arial" w:hAnsi="Arial" w:cs="Arial"/>
        </w:rPr>
        <w:t>Sesión de fotos Simulacro, Salud Ocupacional</w:t>
      </w:r>
    </w:p>
    <w:p w14:paraId="6DE21A0A" w14:textId="77777777" w:rsidR="00123784" w:rsidRPr="00123784" w:rsidRDefault="00123784" w:rsidP="00123784">
      <w:pPr>
        <w:numPr>
          <w:ilvl w:val="0"/>
          <w:numId w:val="18"/>
        </w:numPr>
        <w:jc w:val="both"/>
        <w:rPr>
          <w:rFonts w:ascii="Arial" w:hAnsi="Arial" w:cs="Arial"/>
        </w:rPr>
      </w:pPr>
      <w:r w:rsidRPr="00123784">
        <w:rPr>
          <w:rFonts w:ascii="Arial" w:hAnsi="Arial" w:cs="Arial"/>
        </w:rPr>
        <w:t>Manual Planificación</w:t>
      </w:r>
    </w:p>
    <w:p w14:paraId="160DE58D" w14:textId="77777777" w:rsidR="00123784" w:rsidRPr="00123784" w:rsidRDefault="00123784" w:rsidP="00123784">
      <w:pPr>
        <w:numPr>
          <w:ilvl w:val="0"/>
          <w:numId w:val="18"/>
        </w:numPr>
        <w:jc w:val="both"/>
        <w:rPr>
          <w:rFonts w:ascii="Arial" w:hAnsi="Arial" w:cs="Arial"/>
        </w:rPr>
      </w:pPr>
      <w:r w:rsidRPr="00123784">
        <w:rPr>
          <w:rFonts w:ascii="Arial" w:hAnsi="Arial" w:cs="Arial"/>
        </w:rPr>
        <w:t>Diseño Logo Manual Planificación</w:t>
      </w:r>
    </w:p>
    <w:p w14:paraId="2E2C05B3" w14:textId="77777777" w:rsidR="00123784" w:rsidRPr="00123784" w:rsidRDefault="00123784" w:rsidP="00123784">
      <w:pPr>
        <w:numPr>
          <w:ilvl w:val="0"/>
          <w:numId w:val="18"/>
        </w:numPr>
        <w:jc w:val="both"/>
        <w:rPr>
          <w:rFonts w:ascii="Arial" w:hAnsi="Arial" w:cs="Arial"/>
        </w:rPr>
      </w:pPr>
      <w:r w:rsidRPr="00123784">
        <w:rPr>
          <w:rFonts w:ascii="Arial" w:hAnsi="Arial" w:cs="Arial"/>
        </w:rPr>
        <w:t>Propuesta logo y gráfica Comisión de Accesibilidad</w:t>
      </w:r>
    </w:p>
    <w:p w14:paraId="69E375B2" w14:textId="77777777" w:rsidR="00123784" w:rsidRPr="00123784" w:rsidRDefault="00123784" w:rsidP="00123784">
      <w:pPr>
        <w:numPr>
          <w:ilvl w:val="0"/>
          <w:numId w:val="18"/>
        </w:numPr>
        <w:jc w:val="both"/>
        <w:rPr>
          <w:rFonts w:ascii="Arial" w:hAnsi="Arial" w:cs="Arial"/>
        </w:rPr>
      </w:pPr>
      <w:r w:rsidRPr="00123784">
        <w:rPr>
          <w:rFonts w:ascii="Arial" w:hAnsi="Arial" w:cs="Arial"/>
        </w:rPr>
        <w:t>Propuesta creativa GIS</w:t>
      </w:r>
    </w:p>
    <w:p w14:paraId="56272D6A" w14:textId="77777777" w:rsidR="00123784" w:rsidRPr="00123784" w:rsidRDefault="00123784" w:rsidP="00123784">
      <w:pPr>
        <w:numPr>
          <w:ilvl w:val="0"/>
          <w:numId w:val="18"/>
        </w:numPr>
        <w:jc w:val="both"/>
        <w:rPr>
          <w:rFonts w:ascii="Arial" w:hAnsi="Arial" w:cs="Arial"/>
        </w:rPr>
      </w:pPr>
      <w:r w:rsidRPr="00123784">
        <w:rPr>
          <w:rFonts w:ascii="Arial" w:hAnsi="Arial" w:cs="Arial"/>
        </w:rPr>
        <w:t>Informe estadístico</w:t>
      </w:r>
    </w:p>
    <w:p w14:paraId="38063019" w14:textId="7A36B77D" w:rsidR="00123784" w:rsidRPr="00123784" w:rsidRDefault="00123784" w:rsidP="00123784">
      <w:pPr>
        <w:numPr>
          <w:ilvl w:val="0"/>
          <w:numId w:val="18"/>
        </w:numPr>
        <w:jc w:val="both"/>
        <w:rPr>
          <w:rFonts w:ascii="Arial" w:hAnsi="Arial" w:cs="Arial"/>
        </w:rPr>
      </w:pPr>
      <w:r w:rsidRPr="00123784">
        <w:rPr>
          <w:rFonts w:ascii="Arial" w:hAnsi="Arial" w:cs="Arial"/>
        </w:rPr>
        <w:t xml:space="preserve">Folleto </w:t>
      </w:r>
      <w:r w:rsidR="00B70070" w:rsidRPr="00123784">
        <w:rPr>
          <w:rFonts w:ascii="Arial" w:hAnsi="Arial" w:cs="Arial"/>
        </w:rPr>
        <w:t>Planificación</w:t>
      </w:r>
      <w:r w:rsidRPr="00123784">
        <w:rPr>
          <w:rFonts w:ascii="Arial" w:hAnsi="Arial" w:cs="Arial"/>
        </w:rPr>
        <w:t xml:space="preserve"> Evaluación de Resultados</w:t>
      </w:r>
    </w:p>
    <w:p w14:paraId="606FFAD5" w14:textId="77777777" w:rsidR="00123784" w:rsidRPr="00123784" w:rsidRDefault="00123784" w:rsidP="00123784">
      <w:pPr>
        <w:numPr>
          <w:ilvl w:val="0"/>
          <w:numId w:val="18"/>
        </w:numPr>
        <w:jc w:val="both"/>
        <w:rPr>
          <w:rFonts w:ascii="Arial" w:hAnsi="Arial" w:cs="Arial"/>
        </w:rPr>
      </w:pPr>
      <w:proofErr w:type="spellStart"/>
      <w:r w:rsidRPr="00123784">
        <w:rPr>
          <w:rFonts w:ascii="Arial" w:hAnsi="Arial" w:cs="Arial"/>
        </w:rPr>
        <w:t>Brochure</w:t>
      </w:r>
      <w:proofErr w:type="spellEnd"/>
      <w:r w:rsidRPr="00123784">
        <w:rPr>
          <w:rFonts w:ascii="Arial" w:hAnsi="Arial" w:cs="Arial"/>
        </w:rPr>
        <w:t xml:space="preserve"> Planificación Evaluación de Resultados</w:t>
      </w:r>
    </w:p>
    <w:p w14:paraId="42F6AFB8" w14:textId="77777777" w:rsidR="00123784" w:rsidRPr="00123784" w:rsidRDefault="00123784" w:rsidP="00123784">
      <w:pPr>
        <w:numPr>
          <w:ilvl w:val="0"/>
          <w:numId w:val="18"/>
        </w:numPr>
        <w:jc w:val="both"/>
        <w:rPr>
          <w:rFonts w:ascii="Arial" w:hAnsi="Arial" w:cs="Arial"/>
        </w:rPr>
      </w:pPr>
      <w:r w:rsidRPr="00123784">
        <w:rPr>
          <w:rFonts w:ascii="Arial" w:hAnsi="Arial" w:cs="Arial"/>
        </w:rPr>
        <w:t>Logo Automatización Planificación</w:t>
      </w:r>
    </w:p>
    <w:p w14:paraId="0CC006BB" w14:textId="77777777" w:rsidR="00123784" w:rsidRPr="00123784" w:rsidRDefault="00123784" w:rsidP="00123784">
      <w:pPr>
        <w:numPr>
          <w:ilvl w:val="0"/>
          <w:numId w:val="18"/>
        </w:numPr>
        <w:jc w:val="both"/>
        <w:rPr>
          <w:rFonts w:ascii="Arial" w:hAnsi="Arial" w:cs="Arial"/>
        </w:rPr>
      </w:pPr>
      <w:r w:rsidRPr="00123784">
        <w:rPr>
          <w:rFonts w:ascii="Arial" w:hAnsi="Arial" w:cs="Arial"/>
        </w:rPr>
        <w:t>Banner Automatización Planificación</w:t>
      </w:r>
    </w:p>
    <w:p w14:paraId="3DCEE217" w14:textId="5F5ED27D" w:rsidR="00123784" w:rsidRPr="00123784" w:rsidRDefault="00123784" w:rsidP="00123784">
      <w:pPr>
        <w:numPr>
          <w:ilvl w:val="0"/>
          <w:numId w:val="18"/>
        </w:numPr>
        <w:jc w:val="both"/>
        <w:rPr>
          <w:rFonts w:ascii="Arial" w:hAnsi="Arial" w:cs="Arial"/>
        </w:rPr>
      </w:pPr>
      <w:r w:rsidRPr="00123784">
        <w:rPr>
          <w:rFonts w:ascii="Arial" w:hAnsi="Arial" w:cs="Arial"/>
        </w:rPr>
        <w:t xml:space="preserve">Invitaciones Automatización </w:t>
      </w:r>
      <w:r w:rsidR="00B70070" w:rsidRPr="00123784">
        <w:rPr>
          <w:rFonts w:ascii="Arial" w:hAnsi="Arial" w:cs="Arial"/>
        </w:rPr>
        <w:t>Planificación</w:t>
      </w:r>
    </w:p>
    <w:p w14:paraId="44C46200" w14:textId="77777777" w:rsidR="00123784" w:rsidRPr="00123784" w:rsidRDefault="00123784" w:rsidP="00123784">
      <w:pPr>
        <w:numPr>
          <w:ilvl w:val="0"/>
          <w:numId w:val="18"/>
        </w:numPr>
        <w:jc w:val="both"/>
        <w:rPr>
          <w:rFonts w:ascii="Arial" w:hAnsi="Arial" w:cs="Arial"/>
        </w:rPr>
      </w:pPr>
      <w:r w:rsidRPr="00123784">
        <w:rPr>
          <w:rFonts w:ascii="Arial" w:hAnsi="Arial" w:cs="Arial"/>
        </w:rPr>
        <w:t xml:space="preserve">Plantilla </w:t>
      </w:r>
      <w:proofErr w:type="spellStart"/>
      <w:r w:rsidRPr="00123784">
        <w:rPr>
          <w:rFonts w:ascii="Arial" w:hAnsi="Arial" w:cs="Arial"/>
        </w:rPr>
        <w:t>ppt</w:t>
      </w:r>
      <w:proofErr w:type="spellEnd"/>
      <w:r w:rsidRPr="00123784">
        <w:rPr>
          <w:rFonts w:ascii="Arial" w:hAnsi="Arial" w:cs="Arial"/>
        </w:rPr>
        <w:t xml:space="preserve"> Automatización Planificación</w:t>
      </w:r>
    </w:p>
    <w:p w14:paraId="3CF06514" w14:textId="77777777" w:rsidR="00123784" w:rsidRPr="00123784" w:rsidRDefault="00123784" w:rsidP="00123784">
      <w:pPr>
        <w:numPr>
          <w:ilvl w:val="0"/>
          <w:numId w:val="18"/>
        </w:numPr>
        <w:jc w:val="both"/>
        <w:rPr>
          <w:rFonts w:ascii="Arial" w:hAnsi="Arial" w:cs="Arial"/>
        </w:rPr>
      </w:pPr>
      <w:r w:rsidRPr="00123784">
        <w:rPr>
          <w:rFonts w:ascii="Arial" w:hAnsi="Arial" w:cs="Arial"/>
        </w:rPr>
        <w:t>Gráficos Evaluación de Resultados Planificación</w:t>
      </w:r>
    </w:p>
    <w:p w14:paraId="6D628A41" w14:textId="77777777" w:rsidR="00123784" w:rsidRPr="00123784" w:rsidRDefault="00123784" w:rsidP="00123784">
      <w:pPr>
        <w:numPr>
          <w:ilvl w:val="0"/>
          <w:numId w:val="18"/>
        </w:numPr>
        <w:jc w:val="both"/>
        <w:rPr>
          <w:rFonts w:ascii="Arial" w:hAnsi="Arial" w:cs="Arial"/>
        </w:rPr>
      </w:pPr>
      <w:r w:rsidRPr="00123784">
        <w:rPr>
          <w:rFonts w:ascii="Arial" w:hAnsi="Arial" w:cs="Arial"/>
        </w:rPr>
        <w:t>PPT planificación</w:t>
      </w:r>
    </w:p>
    <w:p w14:paraId="785EBF38" w14:textId="52714139" w:rsidR="00123784" w:rsidRPr="00123784" w:rsidRDefault="00670ACA" w:rsidP="00123784">
      <w:pPr>
        <w:numPr>
          <w:ilvl w:val="0"/>
          <w:numId w:val="18"/>
        </w:numPr>
        <w:jc w:val="both"/>
        <w:rPr>
          <w:rFonts w:ascii="Arial" w:hAnsi="Arial" w:cs="Arial"/>
        </w:rPr>
      </w:pPr>
      <w:r>
        <w:rPr>
          <w:rFonts w:ascii="Arial" w:hAnsi="Arial" w:cs="Arial"/>
        </w:rPr>
        <w:t xml:space="preserve">Comunicado de Prensa, arte </w:t>
      </w:r>
      <w:r w:rsidR="00123784" w:rsidRPr="00123784">
        <w:rPr>
          <w:rFonts w:ascii="Arial" w:hAnsi="Arial" w:cs="Arial"/>
        </w:rPr>
        <w:t>8 diciembre de la persona judicial</w:t>
      </w:r>
    </w:p>
    <w:p w14:paraId="697643F1" w14:textId="77777777" w:rsidR="00D701FB" w:rsidRPr="00576E38" w:rsidRDefault="00D701FB" w:rsidP="003A12E0">
      <w:pPr>
        <w:jc w:val="both"/>
        <w:rPr>
          <w:rFonts w:ascii="Arial" w:eastAsia="Times New Roman" w:hAnsi="Arial" w:cs="Arial"/>
          <w:color w:val="FF33CC"/>
          <w:lang w:eastAsia="es-ES_tradnl"/>
        </w:rPr>
      </w:pPr>
    </w:p>
    <w:p w14:paraId="79195B80" w14:textId="762257E5" w:rsidR="00D701FB" w:rsidRDefault="00E92B46" w:rsidP="003A12E0">
      <w:pPr>
        <w:pStyle w:val="p1"/>
        <w:jc w:val="both"/>
        <w:rPr>
          <w:rFonts w:ascii="Arial" w:hAnsi="Arial" w:cs="Arial"/>
          <w:b/>
          <w:color w:val="auto"/>
          <w:sz w:val="24"/>
          <w:szCs w:val="24"/>
        </w:rPr>
      </w:pPr>
      <w:r>
        <w:rPr>
          <w:rFonts w:ascii="Arial" w:hAnsi="Arial" w:cs="Arial"/>
          <w:b/>
          <w:color w:val="auto"/>
          <w:sz w:val="24"/>
          <w:szCs w:val="24"/>
        </w:rPr>
        <w:t>2</w:t>
      </w:r>
      <w:r w:rsidR="00D701FB" w:rsidRPr="00576E38">
        <w:rPr>
          <w:rFonts w:ascii="Arial" w:hAnsi="Arial" w:cs="Arial"/>
          <w:b/>
          <w:color w:val="auto"/>
          <w:sz w:val="24"/>
          <w:szCs w:val="24"/>
        </w:rPr>
        <w:t>.9.2 Desarrollos virtuales</w:t>
      </w:r>
      <w:r w:rsidR="003A12E0">
        <w:rPr>
          <w:rFonts w:ascii="Arial" w:hAnsi="Arial" w:cs="Arial"/>
          <w:b/>
          <w:color w:val="auto"/>
          <w:sz w:val="24"/>
          <w:szCs w:val="24"/>
        </w:rPr>
        <w:t xml:space="preserve">: </w:t>
      </w:r>
    </w:p>
    <w:p w14:paraId="1310F515" w14:textId="77777777" w:rsidR="003A12E0" w:rsidRPr="00576E38" w:rsidRDefault="003A12E0" w:rsidP="003A12E0">
      <w:pPr>
        <w:pStyle w:val="p1"/>
        <w:jc w:val="both"/>
        <w:rPr>
          <w:rFonts w:ascii="Arial" w:hAnsi="Arial" w:cs="Arial"/>
          <w:b/>
          <w:color w:val="auto"/>
          <w:sz w:val="24"/>
          <w:szCs w:val="24"/>
        </w:rPr>
      </w:pPr>
    </w:p>
    <w:p w14:paraId="66981B39" w14:textId="77777777" w:rsidR="00212CD4" w:rsidRPr="00212CD4" w:rsidRDefault="00212CD4" w:rsidP="00212CD4">
      <w:pPr>
        <w:numPr>
          <w:ilvl w:val="0"/>
          <w:numId w:val="18"/>
        </w:numPr>
        <w:jc w:val="both"/>
        <w:rPr>
          <w:rFonts w:ascii="Arial" w:hAnsi="Arial" w:cs="Arial"/>
        </w:rPr>
      </w:pPr>
      <w:r w:rsidRPr="00212CD4">
        <w:rPr>
          <w:rFonts w:ascii="Arial" w:hAnsi="Arial" w:cs="Arial"/>
        </w:rPr>
        <w:t xml:space="preserve">Menús </w:t>
      </w:r>
      <w:proofErr w:type="spellStart"/>
      <w:r w:rsidRPr="00212CD4">
        <w:rPr>
          <w:rFonts w:ascii="Arial" w:hAnsi="Arial" w:cs="Arial"/>
        </w:rPr>
        <w:t>html</w:t>
      </w:r>
      <w:proofErr w:type="spellEnd"/>
      <w:r w:rsidRPr="00212CD4">
        <w:rPr>
          <w:rFonts w:ascii="Arial" w:hAnsi="Arial" w:cs="Arial"/>
        </w:rPr>
        <w:t xml:space="preserve"> 5 Atención a testigos</w:t>
      </w:r>
    </w:p>
    <w:p w14:paraId="74595077" w14:textId="77777777" w:rsidR="00212CD4" w:rsidRPr="00212CD4" w:rsidRDefault="00212CD4" w:rsidP="00212CD4">
      <w:pPr>
        <w:numPr>
          <w:ilvl w:val="0"/>
          <w:numId w:val="18"/>
        </w:numPr>
        <w:jc w:val="both"/>
        <w:rPr>
          <w:rFonts w:ascii="Arial" w:hAnsi="Arial" w:cs="Arial"/>
        </w:rPr>
      </w:pPr>
      <w:r w:rsidRPr="00212CD4">
        <w:rPr>
          <w:rFonts w:ascii="Arial" w:hAnsi="Arial" w:cs="Arial"/>
        </w:rPr>
        <w:t>Menú Círculos de Paz</w:t>
      </w:r>
    </w:p>
    <w:p w14:paraId="2170E19D" w14:textId="77777777" w:rsidR="00212CD4" w:rsidRPr="00212CD4" w:rsidRDefault="00212CD4" w:rsidP="00212CD4">
      <w:pPr>
        <w:numPr>
          <w:ilvl w:val="0"/>
          <w:numId w:val="18"/>
        </w:numPr>
        <w:jc w:val="both"/>
        <w:rPr>
          <w:rFonts w:ascii="Arial" w:hAnsi="Arial" w:cs="Arial"/>
        </w:rPr>
      </w:pPr>
      <w:r w:rsidRPr="00212CD4">
        <w:rPr>
          <w:rFonts w:ascii="Arial" w:hAnsi="Arial" w:cs="Arial"/>
        </w:rPr>
        <w:t>Afrodescendientes</w:t>
      </w:r>
    </w:p>
    <w:p w14:paraId="028C0B99" w14:textId="77777777" w:rsidR="00212CD4" w:rsidRPr="00212CD4" w:rsidRDefault="00212CD4" w:rsidP="00212CD4">
      <w:pPr>
        <w:numPr>
          <w:ilvl w:val="0"/>
          <w:numId w:val="18"/>
        </w:numPr>
        <w:jc w:val="both"/>
        <w:rPr>
          <w:rFonts w:ascii="Arial" w:hAnsi="Arial" w:cs="Arial"/>
        </w:rPr>
      </w:pPr>
      <w:r w:rsidRPr="00212CD4">
        <w:rPr>
          <w:rFonts w:ascii="Arial" w:hAnsi="Arial" w:cs="Arial"/>
        </w:rPr>
        <w:lastRenderedPageBreak/>
        <w:t>Menores de Edad en conflicto con la Ley</w:t>
      </w:r>
    </w:p>
    <w:p w14:paraId="51A58B9A" w14:textId="77777777" w:rsidR="00212CD4" w:rsidRPr="00212CD4" w:rsidRDefault="00212CD4" w:rsidP="00212CD4">
      <w:pPr>
        <w:numPr>
          <w:ilvl w:val="0"/>
          <w:numId w:val="18"/>
        </w:numPr>
        <w:jc w:val="both"/>
        <w:rPr>
          <w:rFonts w:ascii="Arial" w:hAnsi="Arial" w:cs="Arial"/>
        </w:rPr>
      </w:pPr>
      <w:r w:rsidRPr="00212CD4">
        <w:rPr>
          <w:rFonts w:ascii="Arial" w:hAnsi="Arial" w:cs="Arial"/>
        </w:rPr>
        <w:t>SEVRI</w:t>
      </w:r>
    </w:p>
    <w:p w14:paraId="56E9746E" w14:textId="77777777" w:rsidR="00212CD4" w:rsidRPr="00212CD4" w:rsidRDefault="00212CD4" w:rsidP="00212CD4">
      <w:pPr>
        <w:numPr>
          <w:ilvl w:val="0"/>
          <w:numId w:val="18"/>
        </w:numPr>
        <w:jc w:val="both"/>
        <w:rPr>
          <w:rFonts w:ascii="Arial" w:hAnsi="Arial" w:cs="Arial"/>
        </w:rPr>
      </w:pPr>
      <w:r w:rsidRPr="00212CD4">
        <w:rPr>
          <w:rFonts w:ascii="Arial" w:hAnsi="Arial" w:cs="Arial"/>
        </w:rPr>
        <w:t>GICA 1</w:t>
      </w:r>
    </w:p>
    <w:p w14:paraId="55247681" w14:textId="77777777" w:rsidR="00212CD4" w:rsidRPr="00212CD4" w:rsidRDefault="00212CD4" w:rsidP="00212CD4">
      <w:pPr>
        <w:numPr>
          <w:ilvl w:val="0"/>
          <w:numId w:val="18"/>
        </w:numPr>
        <w:jc w:val="both"/>
        <w:rPr>
          <w:rFonts w:ascii="Arial" w:hAnsi="Arial" w:cs="Arial"/>
        </w:rPr>
      </w:pPr>
      <w:r w:rsidRPr="00212CD4">
        <w:rPr>
          <w:rFonts w:ascii="Arial" w:hAnsi="Arial" w:cs="Arial"/>
        </w:rPr>
        <w:t>GICA 2</w:t>
      </w:r>
    </w:p>
    <w:p w14:paraId="0A3D54A5" w14:textId="77777777" w:rsidR="00212CD4" w:rsidRPr="00212CD4" w:rsidRDefault="00212CD4" w:rsidP="00212CD4">
      <w:pPr>
        <w:numPr>
          <w:ilvl w:val="0"/>
          <w:numId w:val="18"/>
        </w:numPr>
        <w:jc w:val="both"/>
        <w:rPr>
          <w:rFonts w:ascii="Arial" w:hAnsi="Arial" w:cs="Arial"/>
        </w:rPr>
      </w:pPr>
      <w:r w:rsidRPr="00212CD4">
        <w:rPr>
          <w:rFonts w:ascii="Arial" w:hAnsi="Arial" w:cs="Arial"/>
        </w:rPr>
        <w:t>Campaña GH en línea</w:t>
      </w:r>
    </w:p>
    <w:p w14:paraId="6DE4FBC1" w14:textId="77777777" w:rsidR="00212CD4" w:rsidRPr="00212CD4" w:rsidRDefault="00212CD4" w:rsidP="00212CD4">
      <w:pPr>
        <w:numPr>
          <w:ilvl w:val="0"/>
          <w:numId w:val="18"/>
        </w:numPr>
        <w:jc w:val="both"/>
        <w:rPr>
          <w:rFonts w:ascii="Arial" w:hAnsi="Arial" w:cs="Arial"/>
        </w:rPr>
      </w:pPr>
      <w:r w:rsidRPr="00212CD4">
        <w:rPr>
          <w:rFonts w:ascii="Arial" w:hAnsi="Arial" w:cs="Arial"/>
        </w:rPr>
        <w:t>Propuesta creativa curso proyectos</w:t>
      </w:r>
    </w:p>
    <w:p w14:paraId="049B15B3" w14:textId="77777777" w:rsidR="00212CD4" w:rsidRPr="00212CD4" w:rsidRDefault="00212CD4" w:rsidP="00212CD4">
      <w:pPr>
        <w:numPr>
          <w:ilvl w:val="0"/>
          <w:numId w:val="18"/>
        </w:numPr>
        <w:jc w:val="both"/>
        <w:rPr>
          <w:rFonts w:ascii="Arial" w:hAnsi="Arial" w:cs="Arial"/>
        </w:rPr>
      </w:pPr>
      <w:r w:rsidRPr="00212CD4">
        <w:rPr>
          <w:rFonts w:ascii="Arial" w:hAnsi="Arial" w:cs="Arial"/>
        </w:rPr>
        <w:t>Curso de Inducción 2 módulos</w:t>
      </w:r>
    </w:p>
    <w:p w14:paraId="33E3ED4D" w14:textId="77777777" w:rsidR="00D701FB" w:rsidRPr="00576E38" w:rsidRDefault="00D701FB" w:rsidP="003A12E0">
      <w:pPr>
        <w:jc w:val="both"/>
        <w:rPr>
          <w:rFonts w:ascii="Arial" w:hAnsi="Arial" w:cs="Arial"/>
          <w:b/>
          <w:lang w:eastAsia="es-ES_tradnl"/>
        </w:rPr>
      </w:pPr>
    </w:p>
    <w:p w14:paraId="4A137F82" w14:textId="024215F2" w:rsidR="00D701FB" w:rsidRDefault="00E92B46" w:rsidP="003A12E0">
      <w:pPr>
        <w:jc w:val="both"/>
        <w:rPr>
          <w:rFonts w:ascii="Arial" w:hAnsi="Arial" w:cs="Arial"/>
          <w:b/>
          <w:lang w:eastAsia="es-ES_tradnl"/>
        </w:rPr>
      </w:pPr>
      <w:r>
        <w:rPr>
          <w:rFonts w:ascii="Arial" w:hAnsi="Arial" w:cs="Arial"/>
          <w:b/>
          <w:lang w:eastAsia="es-ES_tradnl"/>
        </w:rPr>
        <w:t>2</w:t>
      </w:r>
      <w:r w:rsidR="00D701FB" w:rsidRPr="00576E38">
        <w:rPr>
          <w:rFonts w:ascii="Arial" w:hAnsi="Arial" w:cs="Arial"/>
          <w:b/>
          <w:lang w:eastAsia="es-ES_tradnl"/>
        </w:rPr>
        <w:t>.9.3 Campañas</w:t>
      </w:r>
      <w:r w:rsidR="003A12E0">
        <w:rPr>
          <w:rFonts w:ascii="Arial" w:hAnsi="Arial" w:cs="Arial"/>
          <w:b/>
          <w:lang w:eastAsia="es-ES_tradnl"/>
        </w:rPr>
        <w:t xml:space="preserve">: </w:t>
      </w:r>
    </w:p>
    <w:p w14:paraId="685D3C44" w14:textId="77777777" w:rsidR="003A12E0" w:rsidRPr="00576E38" w:rsidRDefault="003A12E0" w:rsidP="003A12E0">
      <w:pPr>
        <w:jc w:val="both"/>
        <w:rPr>
          <w:rFonts w:ascii="Arial" w:hAnsi="Arial" w:cs="Arial"/>
          <w:b/>
          <w:lang w:eastAsia="es-ES_tradnl"/>
        </w:rPr>
      </w:pPr>
    </w:p>
    <w:p w14:paraId="7E5C392B" w14:textId="77777777" w:rsidR="00016C77" w:rsidRPr="00016C77" w:rsidRDefault="00016C77" w:rsidP="00016C77">
      <w:pPr>
        <w:numPr>
          <w:ilvl w:val="0"/>
          <w:numId w:val="18"/>
        </w:numPr>
        <w:jc w:val="both"/>
        <w:rPr>
          <w:rFonts w:ascii="Arial" w:hAnsi="Arial" w:cs="Arial"/>
        </w:rPr>
      </w:pPr>
      <w:proofErr w:type="spellStart"/>
      <w:r w:rsidRPr="00016C77">
        <w:rPr>
          <w:rFonts w:ascii="Arial" w:hAnsi="Arial" w:cs="Arial"/>
        </w:rPr>
        <w:t>Life</w:t>
      </w:r>
      <w:proofErr w:type="spellEnd"/>
      <w:r w:rsidRPr="00016C77">
        <w:rPr>
          <w:rFonts w:ascii="Arial" w:hAnsi="Arial" w:cs="Arial"/>
        </w:rPr>
        <w:t xml:space="preserve"> 2022</w:t>
      </w:r>
    </w:p>
    <w:p w14:paraId="330A184A"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vivir mejor</w:t>
      </w:r>
    </w:p>
    <w:p w14:paraId="2552977E"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Curso virtuales nuevos</w:t>
      </w:r>
    </w:p>
    <w:p w14:paraId="6C8A709F"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Innovación</w:t>
      </w:r>
    </w:p>
    <w:p w14:paraId="160F7847"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Formularios Gestión de la Capacitación</w:t>
      </w:r>
    </w:p>
    <w:p w14:paraId="6A8600A6" w14:textId="77777777" w:rsidR="00016C77" w:rsidRPr="00016C77" w:rsidRDefault="00016C77" w:rsidP="00016C77">
      <w:pPr>
        <w:numPr>
          <w:ilvl w:val="0"/>
          <w:numId w:val="18"/>
        </w:numPr>
        <w:jc w:val="both"/>
        <w:rPr>
          <w:rFonts w:ascii="Arial" w:hAnsi="Arial" w:cs="Arial"/>
        </w:rPr>
      </w:pPr>
      <w:r w:rsidRPr="00016C77">
        <w:rPr>
          <w:rFonts w:ascii="Arial" w:hAnsi="Arial" w:cs="Arial"/>
        </w:rPr>
        <w:t xml:space="preserve">Campaña </w:t>
      </w:r>
      <w:proofErr w:type="spellStart"/>
      <w:r w:rsidRPr="00016C77">
        <w:rPr>
          <w:rFonts w:ascii="Arial" w:hAnsi="Arial" w:cs="Arial"/>
        </w:rPr>
        <w:t>Gusabio</w:t>
      </w:r>
      <w:proofErr w:type="spellEnd"/>
    </w:p>
    <w:p w14:paraId="31D3DDBC"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Campañas de liderazgo y Estrés</w:t>
      </w:r>
    </w:p>
    <w:p w14:paraId="27EE51AF"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Acceso a la Justicia</w:t>
      </w:r>
    </w:p>
    <w:p w14:paraId="7CC07EFC"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teletrabajo.</w:t>
      </w:r>
    </w:p>
    <w:p w14:paraId="7FD496A2"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pausas activas</w:t>
      </w:r>
    </w:p>
    <w:p w14:paraId="19A3C641"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desconexión teletrabajo</w:t>
      </w:r>
    </w:p>
    <w:p w14:paraId="3AF979C4" w14:textId="77777777" w:rsidR="00016C77" w:rsidRPr="00016C77" w:rsidRDefault="00016C77" w:rsidP="00016C77">
      <w:pPr>
        <w:numPr>
          <w:ilvl w:val="0"/>
          <w:numId w:val="18"/>
        </w:numPr>
        <w:jc w:val="both"/>
        <w:rPr>
          <w:rFonts w:ascii="Arial" w:hAnsi="Arial" w:cs="Arial"/>
        </w:rPr>
      </w:pPr>
      <w:r w:rsidRPr="00016C77">
        <w:rPr>
          <w:rFonts w:ascii="Arial" w:hAnsi="Arial" w:cs="Arial"/>
        </w:rPr>
        <w:t>Campaña LIFE WEB</w:t>
      </w:r>
    </w:p>
    <w:p w14:paraId="10080093" w14:textId="77777777" w:rsidR="00D701FB" w:rsidRPr="00576E38" w:rsidRDefault="00D701FB" w:rsidP="003A12E0">
      <w:pPr>
        <w:pStyle w:val="Prrafodelista"/>
        <w:ind w:left="720"/>
        <w:contextualSpacing/>
        <w:jc w:val="both"/>
        <w:rPr>
          <w:rFonts w:ascii="Arial" w:hAnsi="Arial" w:cs="Arial"/>
          <w:sz w:val="24"/>
          <w:szCs w:val="24"/>
        </w:rPr>
      </w:pPr>
    </w:p>
    <w:p w14:paraId="1E0AD3D5" w14:textId="7CCD50A9" w:rsidR="00D701FB" w:rsidRDefault="00E92B46" w:rsidP="003A12E0">
      <w:pPr>
        <w:pStyle w:val="p1"/>
        <w:jc w:val="both"/>
        <w:rPr>
          <w:rFonts w:ascii="Arial" w:hAnsi="Arial" w:cs="Arial"/>
          <w:b/>
          <w:color w:val="auto"/>
          <w:sz w:val="24"/>
          <w:szCs w:val="24"/>
        </w:rPr>
      </w:pPr>
      <w:r>
        <w:rPr>
          <w:rFonts w:ascii="Arial" w:hAnsi="Arial" w:cs="Arial"/>
          <w:b/>
          <w:color w:val="auto"/>
          <w:sz w:val="24"/>
          <w:szCs w:val="24"/>
        </w:rPr>
        <w:t>2</w:t>
      </w:r>
      <w:r w:rsidR="00D701FB" w:rsidRPr="00576E38">
        <w:rPr>
          <w:rFonts w:ascii="Arial" w:hAnsi="Arial" w:cs="Arial"/>
          <w:b/>
          <w:color w:val="auto"/>
          <w:sz w:val="24"/>
          <w:szCs w:val="24"/>
        </w:rPr>
        <w:t>.9.4 Audiovisuales</w:t>
      </w:r>
      <w:r w:rsidR="003A12E0">
        <w:rPr>
          <w:rFonts w:ascii="Arial" w:hAnsi="Arial" w:cs="Arial"/>
          <w:b/>
          <w:color w:val="auto"/>
          <w:sz w:val="24"/>
          <w:szCs w:val="24"/>
        </w:rPr>
        <w:t xml:space="preserve">: </w:t>
      </w:r>
    </w:p>
    <w:p w14:paraId="1977C118" w14:textId="77777777" w:rsidR="003A12E0" w:rsidRPr="00576E38" w:rsidRDefault="003A12E0" w:rsidP="003A12E0">
      <w:pPr>
        <w:pStyle w:val="p1"/>
        <w:jc w:val="both"/>
        <w:rPr>
          <w:rFonts w:ascii="Arial" w:hAnsi="Arial" w:cs="Arial"/>
          <w:b/>
          <w:color w:val="auto"/>
          <w:sz w:val="24"/>
          <w:szCs w:val="24"/>
        </w:rPr>
      </w:pPr>
    </w:p>
    <w:p w14:paraId="1C9A4F43"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Videos SICE 6</w:t>
      </w:r>
    </w:p>
    <w:p w14:paraId="66DF759C"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8 videos de Horas Extra</w:t>
      </w:r>
    </w:p>
    <w:p w14:paraId="25AFCB53"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 triángulo dramático</w:t>
      </w:r>
    </w:p>
    <w:p w14:paraId="6417E6F9"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Videos Lactancia</w:t>
      </w:r>
    </w:p>
    <w:p w14:paraId="0404C4AA"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Evaluación de resultados Planificación</w:t>
      </w:r>
    </w:p>
    <w:p w14:paraId="45F957F1"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Salud financiera</w:t>
      </w:r>
    </w:p>
    <w:p w14:paraId="09AF9C82"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Edición charlas y testimonios</w:t>
      </w:r>
    </w:p>
    <w:p w14:paraId="3113E68B" w14:textId="77777777" w:rsidR="002573C1" w:rsidRPr="002573C1" w:rsidRDefault="002573C1" w:rsidP="002573C1">
      <w:pPr>
        <w:numPr>
          <w:ilvl w:val="0"/>
          <w:numId w:val="18"/>
        </w:numPr>
        <w:contextualSpacing/>
        <w:rPr>
          <w:rFonts w:ascii="Arial" w:eastAsia="Times New Roman" w:hAnsi="Arial" w:cs="Arial"/>
          <w:lang w:val="es-ES" w:eastAsia="es-ES"/>
        </w:rPr>
      </w:pPr>
      <w:proofErr w:type="spellStart"/>
      <w:r w:rsidRPr="002573C1">
        <w:rPr>
          <w:rFonts w:ascii="Arial" w:eastAsia="Times New Roman" w:hAnsi="Arial" w:cs="Arial"/>
          <w:lang w:val="es-ES" w:eastAsia="es-ES"/>
        </w:rPr>
        <w:t>Life</w:t>
      </w:r>
      <w:proofErr w:type="spellEnd"/>
      <w:r w:rsidRPr="002573C1">
        <w:rPr>
          <w:rFonts w:ascii="Arial" w:eastAsia="Times New Roman" w:hAnsi="Arial" w:cs="Arial"/>
          <w:lang w:val="es-ES" w:eastAsia="es-ES"/>
        </w:rPr>
        <w:t xml:space="preserve"> 2022</w:t>
      </w:r>
    </w:p>
    <w:p w14:paraId="638028A1"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Facilitadores</w:t>
      </w:r>
    </w:p>
    <w:p w14:paraId="46A382ED"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Anuncios</w:t>
      </w:r>
    </w:p>
    <w:p w14:paraId="09E2A128"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Presentación</w:t>
      </w:r>
    </w:p>
    <w:p w14:paraId="564D33F4"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Programa de inducción</w:t>
      </w:r>
    </w:p>
    <w:p w14:paraId="6ACEE8DC"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Presidentes de la Corte</w:t>
      </w:r>
    </w:p>
    <w:p w14:paraId="1EC83C3B"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Contratación Inducción</w:t>
      </w:r>
    </w:p>
    <w:p w14:paraId="02BB641A"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 completo con anuncios</w:t>
      </w:r>
    </w:p>
    <w:p w14:paraId="69FBE38E" w14:textId="77777777" w:rsidR="002573C1" w:rsidRPr="002573C1" w:rsidRDefault="002573C1" w:rsidP="002573C1">
      <w:pPr>
        <w:numPr>
          <w:ilvl w:val="1"/>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 inducción y cierre del curso. objeto 1a y 2ª Contratación</w:t>
      </w:r>
    </w:p>
    <w:p w14:paraId="7F559B92" w14:textId="77777777" w:rsidR="002573C1" w:rsidRPr="002573C1" w:rsidRDefault="002573C1" w:rsidP="00B70070">
      <w:pPr>
        <w:ind w:left="1440"/>
        <w:contextualSpacing/>
        <w:rPr>
          <w:rFonts w:ascii="Arial" w:eastAsia="Times New Roman" w:hAnsi="Arial" w:cs="Arial"/>
          <w:lang w:val="es-ES" w:eastAsia="es-ES"/>
        </w:rPr>
      </w:pPr>
    </w:p>
    <w:p w14:paraId="123E30D8"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Videos para GICA</w:t>
      </w:r>
    </w:p>
    <w:p w14:paraId="76E48B3C" w14:textId="77777777" w:rsidR="002573C1" w:rsidRPr="002573C1" w:rsidRDefault="002573C1" w:rsidP="002573C1">
      <w:pPr>
        <w:numPr>
          <w:ilvl w:val="0"/>
          <w:numId w:val="18"/>
        </w:numPr>
        <w:contextualSpacing/>
        <w:rPr>
          <w:rFonts w:ascii="Arial" w:eastAsia="Times New Roman" w:hAnsi="Arial" w:cs="Arial"/>
          <w:lang w:val="es-ES" w:eastAsia="es-ES"/>
        </w:rPr>
      </w:pPr>
      <w:proofErr w:type="spellStart"/>
      <w:r w:rsidRPr="002573C1">
        <w:rPr>
          <w:rFonts w:ascii="Arial" w:eastAsia="Times New Roman" w:hAnsi="Arial" w:cs="Arial"/>
          <w:lang w:val="es-ES" w:eastAsia="es-ES"/>
        </w:rPr>
        <w:lastRenderedPageBreak/>
        <w:t>Genially</w:t>
      </w:r>
      <w:proofErr w:type="spellEnd"/>
      <w:r w:rsidRPr="002573C1">
        <w:rPr>
          <w:rFonts w:ascii="Arial" w:eastAsia="Times New Roman" w:hAnsi="Arial" w:cs="Arial"/>
          <w:lang w:val="es-ES" w:eastAsia="es-ES"/>
        </w:rPr>
        <w:t xml:space="preserve"> para </w:t>
      </w:r>
      <w:proofErr w:type="spellStart"/>
      <w:r w:rsidRPr="002573C1">
        <w:rPr>
          <w:rFonts w:ascii="Arial" w:eastAsia="Times New Roman" w:hAnsi="Arial" w:cs="Arial"/>
          <w:lang w:val="es-ES" w:eastAsia="es-ES"/>
        </w:rPr>
        <w:t>Afrodescendiestes</w:t>
      </w:r>
      <w:proofErr w:type="spellEnd"/>
      <w:r w:rsidRPr="002573C1">
        <w:rPr>
          <w:rFonts w:ascii="Arial" w:eastAsia="Times New Roman" w:hAnsi="Arial" w:cs="Arial"/>
          <w:lang w:val="es-ES" w:eastAsia="es-ES"/>
        </w:rPr>
        <w:t>, GICA, Inducción, SEVRI, Políticas institucionales, Curso diseño</w:t>
      </w:r>
    </w:p>
    <w:p w14:paraId="38BE628D"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 xml:space="preserve">Diseño </w:t>
      </w:r>
      <w:proofErr w:type="spellStart"/>
      <w:r w:rsidRPr="002573C1">
        <w:rPr>
          <w:rFonts w:ascii="Arial" w:eastAsia="Times New Roman" w:hAnsi="Arial" w:cs="Arial"/>
          <w:lang w:val="es-ES" w:eastAsia="es-ES"/>
        </w:rPr>
        <w:t>genially</w:t>
      </w:r>
      <w:proofErr w:type="spellEnd"/>
      <w:r w:rsidRPr="002573C1">
        <w:rPr>
          <w:rFonts w:ascii="Arial" w:eastAsia="Times New Roman" w:hAnsi="Arial" w:cs="Arial"/>
          <w:lang w:val="es-ES" w:eastAsia="es-ES"/>
        </w:rPr>
        <w:t xml:space="preserve"> pautas para redactar un correo electrónico</w:t>
      </w:r>
    </w:p>
    <w:p w14:paraId="7AD78878"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Edición videos Inducción</w:t>
      </w:r>
    </w:p>
    <w:p w14:paraId="399B6E36" w14:textId="77777777" w:rsidR="002573C1" w:rsidRPr="002573C1" w:rsidRDefault="002573C1" w:rsidP="002573C1">
      <w:pPr>
        <w:numPr>
          <w:ilvl w:val="0"/>
          <w:numId w:val="18"/>
        </w:numPr>
        <w:contextualSpacing/>
        <w:rPr>
          <w:rFonts w:ascii="Arial" w:eastAsia="Times New Roman" w:hAnsi="Arial" w:cs="Arial"/>
          <w:lang w:val="es-ES" w:eastAsia="es-ES"/>
        </w:rPr>
      </w:pPr>
      <w:r w:rsidRPr="002573C1">
        <w:rPr>
          <w:rFonts w:ascii="Arial" w:eastAsia="Times New Roman" w:hAnsi="Arial" w:cs="Arial"/>
          <w:lang w:val="es-ES" w:eastAsia="es-ES"/>
        </w:rPr>
        <w:t>Videos Evaluación del desempeño pasos sistema</w:t>
      </w:r>
    </w:p>
    <w:p w14:paraId="71141122" w14:textId="77777777" w:rsidR="00D701FB" w:rsidRPr="00576E38" w:rsidRDefault="00D701FB" w:rsidP="003A12E0">
      <w:pPr>
        <w:pStyle w:val="p1"/>
        <w:jc w:val="both"/>
        <w:rPr>
          <w:rFonts w:ascii="Arial" w:hAnsi="Arial" w:cs="Arial"/>
          <w:bCs/>
          <w:color w:val="FF33CC"/>
          <w:sz w:val="24"/>
          <w:szCs w:val="24"/>
        </w:rPr>
      </w:pPr>
    </w:p>
    <w:p w14:paraId="29E23F43" w14:textId="68DC7F61" w:rsidR="00D701FB" w:rsidRDefault="00E92B46" w:rsidP="003A12E0">
      <w:pPr>
        <w:pStyle w:val="p1"/>
        <w:jc w:val="both"/>
        <w:rPr>
          <w:rFonts w:ascii="Arial" w:hAnsi="Arial" w:cs="Arial"/>
          <w:b/>
          <w:bCs/>
          <w:color w:val="auto"/>
          <w:sz w:val="24"/>
          <w:szCs w:val="24"/>
        </w:rPr>
      </w:pPr>
      <w:r>
        <w:rPr>
          <w:rFonts w:ascii="Arial" w:hAnsi="Arial" w:cs="Arial"/>
          <w:b/>
          <w:bCs/>
          <w:color w:val="auto"/>
          <w:sz w:val="24"/>
          <w:szCs w:val="24"/>
        </w:rPr>
        <w:t>2</w:t>
      </w:r>
      <w:r w:rsidR="00D701FB" w:rsidRPr="00576E38">
        <w:rPr>
          <w:rFonts w:ascii="Arial" w:hAnsi="Arial" w:cs="Arial"/>
          <w:b/>
          <w:bCs/>
          <w:color w:val="auto"/>
          <w:sz w:val="24"/>
          <w:szCs w:val="24"/>
        </w:rPr>
        <w:t>.9.5 Desarrollo WEB</w:t>
      </w:r>
      <w:r w:rsidR="003A12E0">
        <w:rPr>
          <w:rFonts w:ascii="Arial" w:hAnsi="Arial" w:cs="Arial"/>
          <w:b/>
          <w:bCs/>
          <w:color w:val="auto"/>
          <w:sz w:val="24"/>
          <w:szCs w:val="24"/>
        </w:rPr>
        <w:t xml:space="preserve">: </w:t>
      </w:r>
    </w:p>
    <w:p w14:paraId="2722F080" w14:textId="77777777" w:rsidR="003A12E0" w:rsidRPr="00576E38" w:rsidRDefault="003A12E0" w:rsidP="003A12E0">
      <w:pPr>
        <w:pStyle w:val="p1"/>
        <w:jc w:val="both"/>
        <w:rPr>
          <w:rFonts w:ascii="Arial" w:hAnsi="Arial" w:cs="Arial"/>
          <w:b/>
          <w:bCs/>
          <w:color w:val="auto"/>
          <w:sz w:val="24"/>
          <w:szCs w:val="24"/>
        </w:rPr>
      </w:pPr>
    </w:p>
    <w:p w14:paraId="1437956D"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 xml:space="preserve">Sitio Web </w:t>
      </w:r>
      <w:proofErr w:type="gramStart"/>
      <w:r w:rsidRPr="00F71F06">
        <w:rPr>
          <w:rFonts w:ascii="Arial" w:eastAsia="Times New Roman" w:hAnsi="Arial" w:cs="Arial"/>
          <w:lang w:val="es-ES" w:eastAsia="es-ES"/>
        </w:rPr>
        <w:t>Fiscal General</w:t>
      </w:r>
      <w:proofErr w:type="gramEnd"/>
    </w:p>
    <w:p w14:paraId="336C21AF"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Sitio Web Magistrado Tribunal Supremo de Elecciones</w:t>
      </w:r>
    </w:p>
    <w:p w14:paraId="5654FB0F" w14:textId="3D797DA5" w:rsid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 xml:space="preserve">Sitio Web Concurso </w:t>
      </w:r>
      <w:proofErr w:type="gramStart"/>
      <w:r w:rsidRPr="00F71F06">
        <w:rPr>
          <w:rFonts w:ascii="Arial" w:eastAsia="Times New Roman" w:hAnsi="Arial" w:cs="Arial"/>
          <w:lang w:val="es-ES" w:eastAsia="es-ES"/>
        </w:rPr>
        <w:t>Directora</w:t>
      </w:r>
      <w:proofErr w:type="gramEnd"/>
      <w:r w:rsidRPr="00F71F06">
        <w:rPr>
          <w:rFonts w:ascii="Arial" w:eastAsia="Times New Roman" w:hAnsi="Arial" w:cs="Arial"/>
          <w:lang w:val="es-ES" w:eastAsia="es-ES"/>
        </w:rPr>
        <w:t>, Director OIJ</w:t>
      </w:r>
    </w:p>
    <w:p w14:paraId="78D608EA" w14:textId="4D82F4FD" w:rsidR="003236D5" w:rsidRPr="00F71F06" w:rsidRDefault="003236D5" w:rsidP="00F71F06">
      <w:pPr>
        <w:numPr>
          <w:ilvl w:val="0"/>
          <w:numId w:val="18"/>
        </w:numPr>
        <w:contextualSpacing/>
        <w:rPr>
          <w:rFonts w:ascii="Arial" w:eastAsia="Times New Roman" w:hAnsi="Arial" w:cs="Arial"/>
          <w:lang w:val="es-ES" w:eastAsia="es-ES"/>
        </w:rPr>
      </w:pPr>
      <w:r>
        <w:rPr>
          <w:rFonts w:ascii="Arial" w:eastAsia="Times New Roman" w:hAnsi="Arial" w:cs="Arial"/>
          <w:lang w:val="es-ES" w:eastAsia="es-ES"/>
        </w:rPr>
        <w:t xml:space="preserve">Notas al blog de capacítate </w:t>
      </w:r>
      <w:r w:rsidR="00954375">
        <w:rPr>
          <w:rFonts w:ascii="Arial" w:eastAsia="Times New Roman" w:hAnsi="Arial" w:cs="Arial"/>
          <w:lang w:val="es-ES" w:eastAsia="es-ES"/>
        </w:rPr>
        <w:t xml:space="preserve">para los cursos de Administración Financiera. </w:t>
      </w:r>
    </w:p>
    <w:p w14:paraId="1530490A"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Reconocimiento personal Poder Judicial.</w:t>
      </w:r>
    </w:p>
    <w:p w14:paraId="786ECF42" w14:textId="5021DA38"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Índices salariales, manuales, reglamentos Presupuesto y Estudios especiales</w:t>
      </w:r>
    </w:p>
    <w:p w14:paraId="4E1213E2"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 xml:space="preserve">Carga nuevos manuales </w:t>
      </w:r>
      <w:proofErr w:type="spellStart"/>
      <w:r w:rsidRPr="00F71F06">
        <w:rPr>
          <w:rFonts w:ascii="Arial" w:eastAsia="Times New Roman" w:hAnsi="Arial" w:cs="Arial"/>
          <w:lang w:val="es-ES" w:eastAsia="es-ES"/>
        </w:rPr>
        <w:t>pdf</w:t>
      </w:r>
      <w:proofErr w:type="spellEnd"/>
      <w:r w:rsidRPr="00F71F06">
        <w:rPr>
          <w:rFonts w:ascii="Arial" w:eastAsia="Times New Roman" w:hAnsi="Arial" w:cs="Arial"/>
          <w:lang w:val="es-ES" w:eastAsia="es-ES"/>
        </w:rPr>
        <w:t xml:space="preserve"> Análisis</w:t>
      </w:r>
    </w:p>
    <w:p w14:paraId="26919726"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Implementación del nuevo sitio Gestión Humana y sus capacitaciones</w:t>
      </w:r>
    </w:p>
    <w:p w14:paraId="3A6062AC"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 xml:space="preserve">Carga de Carteles varios concursos </w:t>
      </w:r>
      <w:proofErr w:type="spellStart"/>
      <w:r w:rsidRPr="00F71F06">
        <w:rPr>
          <w:rFonts w:ascii="Arial" w:eastAsia="Times New Roman" w:hAnsi="Arial" w:cs="Arial"/>
          <w:lang w:val="es-ES" w:eastAsia="es-ES"/>
        </w:rPr>
        <w:t>RyS</w:t>
      </w:r>
      <w:proofErr w:type="spellEnd"/>
    </w:p>
    <w:p w14:paraId="1EB64078" w14:textId="77777777" w:rsidR="00F71F06" w:rsidRPr="00F71F06" w:rsidRDefault="00F71F06" w:rsidP="00F71F06">
      <w:pPr>
        <w:numPr>
          <w:ilvl w:val="0"/>
          <w:numId w:val="18"/>
        </w:numPr>
        <w:contextualSpacing/>
        <w:rPr>
          <w:rFonts w:ascii="Arial" w:eastAsia="Times New Roman" w:hAnsi="Arial" w:cs="Arial"/>
          <w:lang w:val="es-ES" w:eastAsia="es-ES"/>
        </w:rPr>
      </w:pPr>
      <w:r w:rsidRPr="00F71F06">
        <w:rPr>
          <w:rFonts w:ascii="Arial" w:eastAsia="Times New Roman" w:hAnsi="Arial" w:cs="Arial"/>
          <w:lang w:val="es-ES" w:eastAsia="es-ES"/>
        </w:rPr>
        <w:t>Actualizaciones web:</w:t>
      </w:r>
    </w:p>
    <w:p w14:paraId="50D40938"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Gestión Humana</w:t>
      </w:r>
    </w:p>
    <w:p w14:paraId="71728A13"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Salarios</w:t>
      </w:r>
    </w:p>
    <w:p w14:paraId="5227E7D9"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Capacítate</w:t>
      </w:r>
    </w:p>
    <w:p w14:paraId="5FF64DDE"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Evaluación del Desempeño</w:t>
      </w:r>
    </w:p>
    <w:p w14:paraId="071615EB"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Ambiente Laboral</w:t>
      </w:r>
    </w:p>
    <w:p w14:paraId="75538ACB"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Reclutamiento y Selección</w:t>
      </w:r>
    </w:p>
    <w:p w14:paraId="21009751" w14:textId="42273BE6"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Salud Fina</w:t>
      </w:r>
      <w:r w:rsidR="002E79F4">
        <w:rPr>
          <w:rFonts w:ascii="Arial" w:eastAsia="Times New Roman" w:hAnsi="Arial" w:cs="Arial"/>
          <w:lang w:val="es-ES" w:eastAsia="es-ES"/>
        </w:rPr>
        <w:t>n</w:t>
      </w:r>
      <w:r w:rsidRPr="00F71F06">
        <w:rPr>
          <w:rFonts w:ascii="Arial" w:eastAsia="Times New Roman" w:hAnsi="Arial" w:cs="Arial"/>
          <w:lang w:val="es-ES" w:eastAsia="es-ES"/>
        </w:rPr>
        <w:t>ciera</w:t>
      </w:r>
    </w:p>
    <w:p w14:paraId="2EB9C4C9" w14:textId="77777777" w:rsidR="00F71F06" w:rsidRPr="00F71F06" w:rsidRDefault="00F71F06" w:rsidP="00F71F06">
      <w:pPr>
        <w:numPr>
          <w:ilvl w:val="1"/>
          <w:numId w:val="18"/>
        </w:numPr>
        <w:contextualSpacing/>
        <w:rPr>
          <w:rFonts w:ascii="Arial" w:eastAsia="Times New Roman" w:hAnsi="Arial" w:cs="Arial"/>
          <w:lang w:val="es-ES" w:eastAsia="es-ES"/>
        </w:rPr>
      </w:pPr>
      <w:r w:rsidRPr="00F71F06">
        <w:rPr>
          <w:rFonts w:ascii="Arial" w:eastAsia="Times New Roman" w:hAnsi="Arial" w:cs="Arial"/>
          <w:lang w:val="es-ES" w:eastAsia="es-ES"/>
        </w:rPr>
        <w:t>Administración de Personal</w:t>
      </w:r>
    </w:p>
    <w:p w14:paraId="02483B93" w14:textId="77777777" w:rsidR="00D701FB" w:rsidRPr="00576E38" w:rsidRDefault="00D701FB" w:rsidP="003A12E0">
      <w:pPr>
        <w:contextualSpacing/>
        <w:jc w:val="both"/>
        <w:rPr>
          <w:rFonts w:ascii="Arial" w:hAnsi="Arial" w:cs="Arial"/>
        </w:rPr>
      </w:pPr>
    </w:p>
    <w:p w14:paraId="12DF6A0C" w14:textId="77777777" w:rsidR="00FF5E04" w:rsidRPr="00576E38" w:rsidRDefault="00FF5E04" w:rsidP="003A12E0">
      <w:pPr>
        <w:contextualSpacing/>
        <w:jc w:val="both"/>
        <w:rPr>
          <w:rFonts w:ascii="Arial" w:hAnsi="Arial" w:cs="Arial"/>
        </w:rPr>
      </w:pPr>
    </w:p>
    <w:p w14:paraId="098C749D" w14:textId="76830AAA" w:rsidR="00FA74A7" w:rsidRPr="00FA74A7" w:rsidRDefault="00FA74A7" w:rsidP="00FA74A7">
      <w:pPr>
        <w:jc w:val="both"/>
        <w:rPr>
          <w:rFonts w:ascii="Arial" w:hAnsi="Arial" w:cs="Arial"/>
          <w:lang w:eastAsia="es-ES_tradnl"/>
        </w:rPr>
      </w:pPr>
      <w:bookmarkStart w:id="8" w:name="_Toc503785453"/>
      <w:r w:rsidRPr="00FA74A7">
        <w:rPr>
          <w:rFonts w:ascii="Arial" w:hAnsi="Arial" w:cs="Arial"/>
          <w:lang w:eastAsia="es-ES_tradnl"/>
        </w:rPr>
        <w:t xml:space="preserve">En </w:t>
      </w:r>
      <w:r w:rsidR="001216E0">
        <w:rPr>
          <w:rFonts w:ascii="Arial" w:hAnsi="Arial" w:cs="Arial"/>
          <w:lang w:eastAsia="es-ES_tradnl"/>
        </w:rPr>
        <w:t>el siguiente cuadro s</w:t>
      </w:r>
      <w:r w:rsidRPr="00FA74A7">
        <w:rPr>
          <w:rFonts w:ascii="Arial" w:hAnsi="Arial" w:cs="Arial"/>
          <w:lang w:eastAsia="es-ES_tradnl"/>
        </w:rPr>
        <w:t>e detalla</w:t>
      </w:r>
      <w:r w:rsidR="00840029">
        <w:rPr>
          <w:rFonts w:ascii="Arial" w:hAnsi="Arial" w:cs="Arial"/>
          <w:lang w:eastAsia="es-ES_tradnl"/>
        </w:rPr>
        <w:t>n</w:t>
      </w:r>
      <w:r w:rsidRPr="00FA74A7">
        <w:rPr>
          <w:rFonts w:ascii="Arial" w:hAnsi="Arial" w:cs="Arial"/>
          <w:lang w:eastAsia="es-ES_tradnl"/>
        </w:rPr>
        <w:t xml:space="preserve"> los cursos que se contemplaron en el Plan de Capacitación del 2022, y que por alguna situación no </w:t>
      </w:r>
      <w:r w:rsidR="001216E0">
        <w:rPr>
          <w:rFonts w:ascii="Arial" w:hAnsi="Arial" w:cs="Arial"/>
          <w:lang w:eastAsia="es-ES_tradnl"/>
        </w:rPr>
        <w:t>fue posible</w:t>
      </w:r>
      <w:r w:rsidRPr="00FA74A7">
        <w:rPr>
          <w:rFonts w:ascii="Arial" w:hAnsi="Arial" w:cs="Arial"/>
          <w:lang w:eastAsia="es-ES_tradnl"/>
        </w:rPr>
        <w:t xml:space="preserve"> desarrollar. Sin embargo, se sustituyeron por el desarrollo de otro</w:t>
      </w:r>
      <w:r w:rsidR="004A54BF">
        <w:rPr>
          <w:rFonts w:ascii="Arial" w:hAnsi="Arial" w:cs="Arial"/>
          <w:lang w:eastAsia="es-ES_tradnl"/>
        </w:rPr>
        <w:t>s</w:t>
      </w:r>
      <w:r w:rsidRPr="00FA74A7">
        <w:rPr>
          <w:rFonts w:ascii="Arial" w:hAnsi="Arial" w:cs="Arial"/>
          <w:lang w:eastAsia="es-ES_tradnl"/>
        </w:rPr>
        <w:t xml:space="preserve"> curso</w:t>
      </w:r>
      <w:r w:rsidR="004A54BF">
        <w:rPr>
          <w:rFonts w:ascii="Arial" w:hAnsi="Arial" w:cs="Arial"/>
          <w:lang w:eastAsia="es-ES_tradnl"/>
        </w:rPr>
        <w:t>s</w:t>
      </w:r>
      <w:r w:rsidRPr="00FA74A7">
        <w:rPr>
          <w:rFonts w:ascii="Arial" w:hAnsi="Arial" w:cs="Arial"/>
          <w:lang w:eastAsia="es-ES_tradnl"/>
        </w:rPr>
        <w:t xml:space="preserve"> </w:t>
      </w:r>
      <w:r w:rsidR="00F026BC">
        <w:rPr>
          <w:rFonts w:ascii="Arial" w:hAnsi="Arial" w:cs="Arial"/>
          <w:lang w:eastAsia="es-ES_tradnl"/>
        </w:rPr>
        <w:t>con otra</w:t>
      </w:r>
      <w:r w:rsidR="00116AB2">
        <w:rPr>
          <w:rFonts w:ascii="Arial" w:hAnsi="Arial" w:cs="Arial"/>
          <w:lang w:eastAsia="es-ES_tradnl"/>
        </w:rPr>
        <w:t xml:space="preserve"> prioridad</w:t>
      </w:r>
      <w:r w:rsidRPr="00FA74A7">
        <w:rPr>
          <w:rFonts w:ascii="Arial" w:hAnsi="Arial" w:cs="Arial"/>
          <w:lang w:eastAsia="es-ES_tradnl"/>
        </w:rPr>
        <w:t xml:space="preserve">. </w:t>
      </w:r>
    </w:p>
    <w:p w14:paraId="43348EC7" w14:textId="77777777" w:rsidR="00636F9E" w:rsidRDefault="00636F9E" w:rsidP="00636F9E">
      <w:pPr>
        <w:jc w:val="center"/>
        <w:rPr>
          <w:rFonts w:ascii="Arial" w:hAnsi="Arial" w:cs="Arial"/>
          <w:b/>
          <w:lang w:val="es-ES"/>
        </w:rPr>
      </w:pPr>
    </w:p>
    <w:p w14:paraId="2CFF722F" w14:textId="4D393B6C" w:rsidR="00636F9E" w:rsidRPr="00576E38" w:rsidRDefault="00636F9E" w:rsidP="00636F9E">
      <w:pPr>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00B27ADE">
        <w:rPr>
          <w:rFonts w:ascii="Arial" w:hAnsi="Arial" w:cs="Arial"/>
          <w:b/>
          <w:lang w:val="es-ES"/>
        </w:rPr>
        <w:t xml:space="preserve"> 1</w:t>
      </w:r>
      <w:r w:rsidR="00542EAB">
        <w:rPr>
          <w:rFonts w:ascii="Arial" w:hAnsi="Arial" w:cs="Arial"/>
          <w:b/>
          <w:lang w:val="es-ES"/>
        </w:rPr>
        <w:t>3</w:t>
      </w:r>
    </w:p>
    <w:p w14:paraId="5ECC2E9E" w14:textId="6ED4D997" w:rsidR="00636F9E" w:rsidRPr="00576E38" w:rsidRDefault="00636F9E" w:rsidP="00636F9E">
      <w:pPr>
        <w:jc w:val="center"/>
        <w:rPr>
          <w:rFonts w:ascii="Arial" w:hAnsi="Arial" w:cs="Arial"/>
          <w:b/>
          <w:lang w:val="es-ES"/>
        </w:rPr>
      </w:pPr>
      <w:r w:rsidRPr="00576E38">
        <w:rPr>
          <w:rFonts w:ascii="Arial" w:hAnsi="Arial" w:cs="Arial"/>
          <w:b/>
          <w:lang w:val="es-ES"/>
        </w:rPr>
        <w:t>C</w:t>
      </w:r>
      <w:r w:rsidR="00B7627E">
        <w:rPr>
          <w:rFonts w:ascii="Arial" w:hAnsi="Arial" w:cs="Arial"/>
          <w:b/>
          <w:lang w:val="es-ES"/>
        </w:rPr>
        <w:t xml:space="preserve">ursos </w:t>
      </w:r>
      <w:r w:rsidR="00C36512">
        <w:rPr>
          <w:rFonts w:ascii="Arial" w:hAnsi="Arial" w:cs="Arial"/>
          <w:b/>
          <w:lang w:val="es-ES"/>
        </w:rPr>
        <w:t xml:space="preserve">que quedaron </w:t>
      </w:r>
      <w:r w:rsidR="00B7627E">
        <w:rPr>
          <w:rFonts w:ascii="Arial" w:hAnsi="Arial" w:cs="Arial"/>
          <w:b/>
          <w:lang w:val="es-ES"/>
        </w:rPr>
        <w:t>pen</w:t>
      </w:r>
      <w:r w:rsidR="00846CC6">
        <w:rPr>
          <w:rFonts w:ascii="Arial" w:hAnsi="Arial" w:cs="Arial"/>
          <w:b/>
          <w:lang w:val="es-ES"/>
        </w:rPr>
        <w:t xml:space="preserve">dientes por desarrollar con la justificación respectiva y curso </w:t>
      </w:r>
      <w:r w:rsidR="00C36512">
        <w:rPr>
          <w:rFonts w:ascii="Arial" w:hAnsi="Arial" w:cs="Arial"/>
          <w:b/>
          <w:lang w:val="es-ES"/>
        </w:rPr>
        <w:t>que le sustituye.</w:t>
      </w:r>
    </w:p>
    <w:p w14:paraId="5A25506B" w14:textId="77777777" w:rsidR="00636F9E" w:rsidRDefault="00636F9E" w:rsidP="00636F9E">
      <w:pPr>
        <w:jc w:val="center"/>
        <w:rPr>
          <w:rFonts w:ascii="Arial" w:hAnsi="Arial" w:cs="Arial"/>
          <w:b/>
          <w:lang w:val="es-ES"/>
        </w:rPr>
      </w:pPr>
      <w:r w:rsidRPr="00576E38">
        <w:rPr>
          <w:rFonts w:ascii="Arial" w:hAnsi="Arial" w:cs="Arial"/>
          <w:b/>
          <w:lang w:val="es-ES"/>
        </w:rPr>
        <w:t>Año 202</w:t>
      </w:r>
      <w:r>
        <w:rPr>
          <w:rFonts w:ascii="Arial" w:hAnsi="Arial" w:cs="Arial"/>
          <w:b/>
          <w:lang w:val="es-ES"/>
        </w:rPr>
        <w:t>2</w:t>
      </w:r>
    </w:p>
    <w:p w14:paraId="6C6264F4" w14:textId="77777777" w:rsidR="00FA74A7" w:rsidRPr="00FA74A7" w:rsidRDefault="00FA74A7" w:rsidP="00FA74A7">
      <w:pPr>
        <w:jc w:val="both"/>
        <w:rPr>
          <w:rFonts w:ascii="Arial" w:hAnsi="Arial" w:cs="Arial"/>
          <w:lang w:eastAsia="es-ES_tradnl"/>
        </w:rPr>
      </w:pPr>
    </w:p>
    <w:tbl>
      <w:tblPr>
        <w:tblStyle w:val="Tablaconcuadrcula"/>
        <w:tblW w:w="0" w:type="auto"/>
        <w:jc w:val="center"/>
        <w:tblLook w:val="04A0" w:firstRow="1" w:lastRow="0" w:firstColumn="1" w:lastColumn="0" w:noHBand="0" w:noVBand="1"/>
      </w:tblPr>
      <w:tblGrid>
        <w:gridCol w:w="2942"/>
        <w:gridCol w:w="2943"/>
        <w:gridCol w:w="2943"/>
      </w:tblGrid>
      <w:tr w:rsidR="00FA74A7" w:rsidRPr="00FA74A7" w14:paraId="44928661" w14:textId="77777777" w:rsidTr="00F72C6E">
        <w:trPr>
          <w:jc w:val="center"/>
        </w:trPr>
        <w:tc>
          <w:tcPr>
            <w:tcW w:w="2942" w:type="dxa"/>
          </w:tcPr>
          <w:p w14:paraId="15C7CE24" w14:textId="1C823852" w:rsidR="00FA74A7" w:rsidRPr="00FA74A7" w:rsidRDefault="00514A40" w:rsidP="008F0754">
            <w:pPr>
              <w:jc w:val="center"/>
              <w:rPr>
                <w:rFonts w:ascii="Arial" w:hAnsi="Arial" w:cs="Arial"/>
                <w:b/>
                <w:bCs/>
                <w:lang w:eastAsia="es-ES_tradnl"/>
              </w:rPr>
            </w:pPr>
            <w:r>
              <w:rPr>
                <w:rFonts w:ascii="Arial" w:hAnsi="Arial" w:cs="Arial"/>
                <w:b/>
                <w:bCs/>
                <w:lang w:eastAsia="es-ES_tradnl"/>
              </w:rPr>
              <w:t>Cursos propuestos en el</w:t>
            </w:r>
            <w:r w:rsidR="00FA74A7" w:rsidRPr="00FA74A7">
              <w:rPr>
                <w:rFonts w:ascii="Arial" w:hAnsi="Arial" w:cs="Arial"/>
                <w:b/>
                <w:bCs/>
                <w:lang w:eastAsia="es-ES_tradnl"/>
              </w:rPr>
              <w:t xml:space="preserve"> Plan de Capacitación 2022</w:t>
            </w:r>
          </w:p>
        </w:tc>
        <w:tc>
          <w:tcPr>
            <w:tcW w:w="2943" w:type="dxa"/>
          </w:tcPr>
          <w:p w14:paraId="2D3C0B54" w14:textId="77777777" w:rsidR="00FA74A7" w:rsidRPr="00FA74A7" w:rsidRDefault="00FA74A7" w:rsidP="008F0754">
            <w:pPr>
              <w:jc w:val="center"/>
              <w:rPr>
                <w:rFonts w:ascii="Arial" w:hAnsi="Arial" w:cs="Arial"/>
                <w:b/>
                <w:bCs/>
                <w:lang w:eastAsia="es-ES_tradnl"/>
              </w:rPr>
            </w:pPr>
            <w:r w:rsidRPr="00FA74A7">
              <w:rPr>
                <w:rFonts w:ascii="Arial" w:hAnsi="Arial" w:cs="Arial"/>
                <w:b/>
                <w:bCs/>
                <w:lang w:eastAsia="es-ES_tradnl"/>
              </w:rPr>
              <w:t>Justificación</w:t>
            </w:r>
          </w:p>
        </w:tc>
        <w:tc>
          <w:tcPr>
            <w:tcW w:w="2943" w:type="dxa"/>
          </w:tcPr>
          <w:p w14:paraId="738B5D98" w14:textId="77777777" w:rsidR="00FA74A7" w:rsidRPr="00FA74A7" w:rsidRDefault="00FA74A7" w:rsidP="008F0754">
            <w:pPr>
              <w:jc w:val="center"/>
              <w:rPr>
                <w:rFonts w:ascii="Arial" w:hAnsi="Arial" w:cs="Arial"/>
                <w:b/>
                <w:bCs/>
                <w:lang w:eastAsia="es-ES_tradnl"/>
              </w:rPr>
            </w:pPr>
            <w:r w:rsidRPr="00FA74A7">
              <w:rPr>
                <w:rFonts w:ascii="Arial" w:hAnsi="Arial" w:cs="Arial"/>
                <w:b/>
                <w:bCs/>
                <w:lang w:eastAsia="es-ES_tradnl"/>
              </w:rPr>
              <w:t>Curso sustituto</w:t>
            </w:r>
          </w:p>
        </w:tc>
      </w:tr>
      <w:tr w:rsidR="00FA74A7" w:rsidRPr="00FA74A7" w14:paraId="02B33FA2" w14:textId="77777777" w:rsidTr="00F72C6E">
        <w:trPr>
          <w:jc w:val="center"/>
        </w:trPr>
        <w:tc>
          <w:tcPr>
            <w:tcW w:w="2942" w:type="dxa"/>
          </w:tcPr>
          <w:p w14:paraId="443A2250" w14:textId="77777777" w:rsidR="00FA74A7" w:rsidRPr="00FA74A7" w:rsidRDefault="00FA74A7" w:rsidP="008F0754">
            <w:pPr>
              <w:jc w:val="both"/>
              <w:rPr>
                <w:rFonts w:ascii="Arial" w:hAnsi="Arial" w:cs="Arial"/>
                <w:lang w:eastAsia="es-ES_tradnl"/>
              </w:rPr>
            </w:pPr>
            <w:r w:rsidRPr="00FA74A7">
              <w:rPr>
                <w:rFonts w:ascii="Arial" w:hAnsi="Arial" w:cs="Arial"/>
                <w:lang w:eastAsia="es-ES_tradnl"/>
              </w:rPr>
              <w:t>Curso Nuevo Código de Ética.</w:t>
            </w:r>
          </w:p>
        </w:tc>
        <w:tc>
          <w:tcPr>
            <w:tcW w:w="2943" w:type="dxa"/>
          </w:tcPr>
          <w:p w14:paraId="05432032" w14:textId="2390BD87" w:rsidR="00FA74A7" w:rsidRPr="00FA74A7" w:rsidRDefault="003F1AFF" w:rsidP="008F0754">
            <w:pPr>
              <w:jc w:val="both"/>
              <w:rPr>
                <w:rFonts w:ascii="Arial" w:hAnsi="Arial" w:cs="Arial"/>
                <w:lang w:eastAsia="es-ES_tradnl"/>
              </w:rPr>
            </w:pPr>
            <w:r>
              <w:rPr>
                <w:rFonts w:ascii="Arial" w:hAnsi="Arial" w:cs="Arial"/>
                <w:lang w:eastAsia="es-ES_tradnl"/>
              </w:rPr>
              <w:t xml:space="preserve">Desde la OCRI </w:t>
            </w:r>
            <w:r w:rsidR="00E35C14">
              <w:rPr>
                <w:rFonts w:ascii="Arial" w:hAnsi="Arial" w:cs="Arial"/>
                <w:lang w:eastAsia="es-ES_tradnl"/>
              </w:rPr>
              <w:t>s</w:t>
            </w:r>
            <w:r w:rsidR="00FA74A7" w:rsidRPr="00FA74A7">
              <w:rPr>
                <w:rFonts w:ascii="Arial" w:hAnsi="Arial" w:cs="Arial"/>
                <w:lang w:eastAsia="es-ES_tradnl"/>
              </w:rPr>
              <w:t>e informa que la Embajada de</w:t>
            </w:r>
            <w:r w:rsidR="002A6DD1">
              <w:rPr>
                <w:rFonts w:ascii="Arial" w:hAnsi="Arial" w:cs="Arial"/>
                <w:lang w:eastAsia="es-ES_tradnl"/>
              </w:rPr>
              <w:t xml:space="preserve"> Estados Unidos </w:t>
            </w:r>
            <w:r w:rsidR="00FA74A7" w:rsidRPr="00FA74A7">
              <w:rPr>
                <w:rFonts w:ascii="Arial" w:hAnsi="Arial" w:cs="Arial"/>
                <w:lang w:eastAsia="es-ES_tradnl"/>
              </w:rPr>
              <w:t xml:space="preserve">aún no asigna la contratación </w:t>
            </w:r>
            <w:r w:rsidR="00FA74A7" w:rsidRPr="00FA74A7">
              <w:rPr>
                <w:rFonts w:ascii="Arial" w:hAnsi="Arial" w:cs="Arial"/>
                <w:lang w:eastAsia="es-ES_tradnl"/>
              </w:rPr>
              <w:lastRenderedPageBreak/>
              <w:t>y que se informa</w:t>
            </w:r>
            <w:r w:rsidR="00E35C14">
              <w:rPr>
                <w:rFonts w:ascii="Arial" w:hAnsi="Arial" w:cs="Arial"/>
                <w:lang w:eastAsia="es-ES_tradnl"/>
              </w:rPr>
              <w:t>rá</w:t>
            </w:r>
            <w:r w:rsidR="00FA74A7" w:rsidRPr="00FA74A7">
              <w:rPr>
                <w:rFonts w:ascii="Arial" w:hAnsi="Arial" w:cs="Arial"/>
                <w:lang w:eastAsia="es-ES_tradnl"/>
              </w:rPr>
              <w:t xml:space="preserve"> en el momento que se adjudique. </w:t>
            </w:r>
          </w:p>
        </w:tc>
        <w:tc>
          <w:tcPr>
            <w:tcW w:w="2943" w:type="dxa"/>
          </w:tcPr>
          <w:p w14:paraId="7B36DC6D" w14:textId="77777777" w:rsidR="00FA74A7" w:rsidRPr="002A6DD1" w:rsidRDefault="00FA74A7" w:rsidP="002A6DD1">
            <w:pPr>
              <w:contextualSpacing/>
              <w:jc w:val="both"/>
              <w:rPr>
                <w:rFonts w:ascii="Arial" w:hAnsi="Arial" w:cs="Arial"/>
                <w:lang w:eastAsia="es-ES_tradnl"/>
              </w:rPr>
            </w:pPr>
            <w:r w:rsidRPr="002A6DD1">
              <w:rPr>
                <w:rFonts w:ascii="Arial" w:hAnsi="Arial" w:cs="Arial"/>
                <w:lang w:eastAsia="es-ES_tradnl"/>
              </w:rPr>
              <w:lastRenderedPageBreak/>
              <w:t>Atención integral niñas, niños y adolescentes en procesos judiciales</w:t>
            </w:r>
          </w:p>
        </w:tc>
      </w:tr>
      <w:tr w:rsidR="00FA74A7" w:rsidRPr="00FA74A7" w14:paraId="16193511" w14:textId="77777777" w:rsidTr="00F72C6E">
        <w:trPr>
          <w:jc w:val="center"/>
        </w:trPr>
        <w:tc>
          <w:tcPr>
            <w:tcW w:w="2942" w:type="dxa"/>
          </w:tcPr>
          <w:p w14:paraId="319CCB0C" w14:textId="77777777" w:rsidR="00FA74A7" w:rsidRPr="00FA74A7" w:rsidRDefault="00FA74A7" w:rsidP="008F0754">
            <w:pPr>
              <w:jc w:val="both"/>
              <w:rPr>
                <w:rFonts w:ascii="Arial" w:hAnsi="Arial" w:cs="Arial"/>
                <w:lang w:eastAsia="es-ES_tradnl"/>
              </w:rPr>
            </w:pPr>
            <w:r w:rsidRPr="00FA74A7">
              <w:rPr>
                <w:rFonts w:ascii="Arial" w:hAnsi="Arial" w:cs="Arial"/>
                <w:lang w:eastAsia="es-ES_tradnl"/>
              </w:rPr>
              <w:t>Curso sobre la temática de Indígenas que se define a partir del diagnóstico de servicio que realizan la DGH y la Contraloría de Servicios</w:t>
            </w:r>
          </w:p>
        </w:tc>
        <w:tc>
          <w:tcPr>
            <w:tcW w:w="2943" w:type="dxa"/>
          </w:tcPr>
          <w:p w14:paraId="672650BE" w14:textId="31319B5F" w:rsidR="00FA74A7" w:rsidRPr="00FA74A7" w:rsidRDefault="00FA74A7" w:rsidP="008F0754">
            <w:pPr>
              <w:jc w:val="both"/>
              <w:rPr>
                <w:rFonts w:ascii="Arial" w:hAnsi="Arial" w:cs="Arial"/>
                <w:lang w:eastAsia="es-ES_tradnl"/>
              </w:rPr>
            </w:pPr>
            <w:r w:rsidRPr="00FA74A7">
              <w:rPr>
                <w:rFonts w:ascii="Arial" w:hAnsi="Arial" w:cs="Arial"/>
                <w:lang w:eastAsia="es-ES_tradnl"/>
              </w:rPr>
              <w:t>Aún no se ha definido el tema por parte de la D</w:t>
            </w:r>
            <w:r w:rsidR="00DB4CD6">
              <w:rPr>
                <w:rFonts w:ascii="Arial" w:hAnsi="Arial" w:cs="Arial"/>
                <w:lang w:eastAsia="es-ES_tradnl"/>
              </w:rPr>
              <w:t xml:space="preserve">irección de Gestión Humana </w:t>
            </w:r>
            <w:r w:rsidRPr="00FA74A7">
              <w:rPr>
                <w:rFonts w:ascii="Arial" w:hAnsi="Arial" w:cs="Arial"/>
                <w:lang w:eastAsia="es-ES_tradnl"/>
              </w:rPr>
              <w:t>y la Contraloría</w:t>
            </w:r>
            <w:r w:rsidR="00DB4CD6">
              <w:rPr>
                <w:rFonts w:ascii="Arial" w:hAnsi="Arial" w:cs="Arial"/>
                <w:lang w:eastAsia="es-ES_tradnl"/>
              </w:rPr>
              <w:t xml:space="preserve"> de Servicios</w:t>
            </w:r>
            <w:r w:rsidRPr="00FA74A7">
              <w:rPr>
                <w:rFonts w:ascii="Arial" w:hAnsi="Arial" w:cs="Arial"/>
                <w:lang w:eastAsia="es-ES_tradnl"/>
              </w:rPr>
              <w:t>.</w:t>
            </w:r>
          </w:p>
        </w:tc>
        <w:tc>
          <w:tcPr>
            <w:tcW w:w="2943" w:type="dxa"/>
          </w:tcPr>
          <w:p w14:paraId="43F48182" w14:textId="77777777" w:rsidR="00FA74A7" w:rsidRPr="002A6DD1" w:rsidRDefault="00FA74A7" w:rsidP="002A6DD1">
            <w:pPr>
              <w:contextualSpacing/>
              <w:jc w:val="both"/>
              <w:rPr>
                <w:rFonts w:ascii="Arial" w:hAnsi="Arial" w:cs="Arial"/>
                <w:lang w:eastAsia="es-ES_tradnl"/>
              </w:rPr>
            </w:pPr>
            <w:r w:rsidRPr="002A6DD1">
              <w:rPr>
                <w:rFonts w:ascii="Arial" w:hAnsi="Arial" w:cs="Arial"/>
                <w:lang w:eastAsia="es-ES_tradnl"/>
              </w:rPr>
              <w:t>Curso del Sistema de Grabación de Audiencias Orales (SIGAO)</w:t>
            </w:r>
          </w:p>
        </w:tc>
      </w:tr>
      <w:tr w:rsidR="00FA74A7" w:rsidRPr="00FA74A7" w14:paraId="7BFC3EFF" w14:textId="77777777" w:rsidTr="00F72C6E">
        <w:trPr>
          <w:jc w:val="center"/>
        </w:trPr>
        <w:tc>
          <w:tcPr>
            <w:tcW w:w="2942" w:type="dxa"/>
          </w:tcPr>
          <w:p w14:paraId="601582AC" w14:textId="77777777" w:rsidR="00FA74A7" w:rsidRPr="00FA74A7" w:rsidRDefault="00FA74A7" w:rsidP="008F0754">
            <w:pPr>
              <w:jc w:val="both"/>
              <w:rPr>
                <w:rFonts w:ascii="Arial" w:hAnsi="Arial" w:cs="Arial"/>
                <w:lang w:eastAsia="es-ES_tradnl"/>
              </w:rPr>
            </w:pPr>
            <w:r w:rsidRPr="00FA74A7">
              <w:rPr>
                <w:rFonts w:ascii="Arial" w:hAnsi="Arial" w:cs="Arial"/>
                <w:lang w:eastAsia="es-ES_tradnl"/>
              </w:rPr>
              <w:t>Prohibiciones e incompatibilidades en los procesos de compras.</w:t>
            </w:r>
          </w:p>
        </w:tc>
        <w:tc>
          <w:tcPr>
            <w:tcW w:w="2943" w:type="dxa"/>
          </w:tcPr>
          <w:p w14:paraId="3442F4D9" w14:textId="02C3A95B" w:rsidR="00FA74A7" w:rsidRPr="00FA74A7" w:rsidRDefault="00FA74A7" w:rsidP="008F0754">
            <w:pPr>
              <w:jc w:val="both"/>
              <w:rPr>
                <w:rFonts w:ascii="Arial" w:hAnsi="Arial" w:cs="Arial"/>
                <w:lang w:eastAsia="es-ES_tradnl"/>
              </w:rPr>
            </w:pPr>
            <w:r w:rsidRPr="00FA74A7">
              <w:rPr>
                <w:rFonts w:ascii="Arial" w:hAnsi="Arial" w:cs="Arial"/>
                <w:lang w:eastAsia="es-ES_tradnl"/>
              </w:rPr>
              <w:t>Por indicación de</w:t>
            </w:r>
            <w:r w:rsidR="00071E68">
              <w:rPr>
                <w:rFonts w:ascii="Arial" w:hAnsi="Arial" w:cs="Arial"/>
                <w:lang w:eastAsia="es-ES_tradnl"/>
              </w:rPr>
              <w:t xml:space="preserve"> la Jefatura</w:t>
            </w:r>
            <w:r w:rsidR="00E0273E">
              <w:rPr>
                <w:rFonts w:ascii="Arial" w:hAnsi="Arial" w:cs="Arial"/>
                <w:lang w:eastAsia="es-ES_tradnl"/>
              </w:rPr>
              <w:t xml:space="preserve"> </w:t>
            </w:r>
            <w:r w:rsidR="00234B8C">
              <w:rPr>
                <w:rFonts w:ascii="Arial" w:hAnsi="Arial" w:cs="Arial"/>
                <w:lang w:eastAsia="es-ES_tradnl"/>
              </w:rPr>
              <w:t xml:space="preserve">de la Proveeduría Judicial, el señor </w:t>
            </w:r>
            <w:r w:rsidRPr="00FA74A7">
              <w:rPr>
                <w:rFonts w:ascii="Arial" w:hAnsi="Arial" w:cs="Arial"/>
                <w:lang w:eastAsia="es-ES_tradnl"/>
              </w:rPr>
              <w:t>Wilberth Kidd, se de</w:t>
            </w:r>
            <w:r w:rsidR="00234B8C">
              <w:rPr>
                <w:rFonts w:ascii="Arial" w:hAnsi="Arial" w:cs="Arial"/>
                <w:lang w:eastAsia="es-ES_tradnl"/>
              </w:rPr>
              <w:t>tiene</w:t>
            </w:r>
            <w:r w:rsidRPr="00FA74A7">
              <w:rPr>
                <w:rFonts w:ascii="Arial" w:hAnsi="Arial" w:cs="Arial"/>
                <w:lang w:eastAsia="es-ES_tradnl"/>
              </w:rPr>
              <w:t xml:space="preserve"> el desarrollo del curso</w:t>
            </w:r>
            <w:r w:rsidR="00234B8C">
              <w:rPr>
                <w:rFonts w:ascii="Arial" w:hAnsi="Arial" w:cs="Arial"/>
                <w:lang w:eastAsia="es-ES_tradnl"/>
              </w:rPr>
              <w:t>,</w:t>
            </w:r>
            <w:r w:rsidR="00784C9F">
              <w:rPr>
                <w:rFonts w:ascii="Arial" w:hAnsi="Arial" w:cs="Arial"/>
                <w:lang w:eastAsia="es-ES_tradnl"/>
              </w:rPr>
              <w:t xml:space="preserve"> </w:t>
            </w:r>
            <w:r w:rsidRPr="00FA74A7">
              <w:rPr>
                <w:rFonts w:ascii="Arial" w:hAnsi="Arial" w:cs="Arial"/>
                <w:lang w:eastAsia="es-ES_tradnl"/>
              </w:rPr>
              <w:t>ya que es necesario definir el contenido de este a partir de mesas de trabajo que se realizaron con diferentes oficinas involucradas en el tema.</w:t>
            </w:r>
          </w:p>
        </w:tc>
        <w:tc>
          <w:tcPr>
            <w:tcW w:w="2943" w:type="dxa"/>
          </w:tcPr>
          <w:p w14:paraId="07B8060C" w14:textId="4C441D0B" w:rsidR="00FA74A7" w:rsidRDefault="00FA74A7" w:rsidP="00FA74A7">
            <w:pPr>
              <w:pStyle w:val="Prrafodelista"/>
              <w:numPr>
                <w:ilvl w:val="0"/>
                <w:numId w:val="36"/>
              </w:numPr>
              <w:contextualSpacing/>
              <w:jc w:val="both"/>
              <w:rPr>
                <w:rFonts w:ascii="Arial" w:hAnsi="Arial" w:cs="Arial"/>
                <w:sz w:val="24"/>
                <w:szCs w:val="24"/>
                <w:lang w:val="es-ES_tradnl" w:eastAsia="es-ES_tradnl"/>
              </w:rPr>
            </w:pPr>
            <w:r w:rsidRPr="00FA74A7">
              <w:rPr>
                <w:rFonts w:ascii="Arial" w:hAnsi="Arial" w:cs="Arial"/>
                <w:sz w:val="24"/>
                <w:szCs w:val="24"/>
                <w:lang w:val="es-ES_tradnl" w:eastAsia="es-ES_tradnl"/>
              </w:rPr>
              <w:t>Generalidades de la Violencia Dom</w:t>
            </w:r>
            <w:r w:rsidR="00B70070">
              <w:rPr>
                <w:rFonts w:ascii="Arial" w:hAnsi="Arial" w:cs="Arial"/>
                <w:sz w:val="24"/>
                <w:szCs w:val="24"/>
                <w:lang w:val="es-ES_tradnl" w:eastAsia="es-ES_tradnl"/>
              </w:rPr>
              <w:t>é</w:t>
            </w:r>
            <w:r w:rsidRPr="00FA74A7">
              <w:rPr>
                <w:rFonts w:ascii="Arial" w:hAnsi="Arial" w:cs="Arial"/>
                <w:sz w:val="24"/>
                <w:szCs w:val="24"/>
                <w:lang w:val="es-ES_tradnl" w:eastAsia="es-ES_tradnl"/>
              </w:rPr>
              <w:t xml:space="preserve">stica </w:t>
            </w:r>
          </w:p>
          <w:p w14:paraId="2F03A2E9" w14:textId="77777777" w:rsidR="002A6DD1" w:rsidRPr="00FA74A7" w:rsidRDefault="002A6DD1" w:rsidP="002A6DD1">
            <w:pPr>
              <w:pStyle w:val="Prrafodelista"/>
              <w:ind w:left="720"/>
              <w:contextualSpacing/>
              <w:jc w:val="both"/>
              <w:rPr>
                <w:rFonts w:ascii="Arial" w:hAnsi="Arial" w:cs="Arial"/>
                <w:sz w:val="24"/>
                <w:szCs w:val="24"/>
                <w:lang w:val="es-ES_tradnl" w:eastAsia="es-ES_tradnl"/>
              </w:rPr>
            </w:pPr>
          </w:p>
          <w:p w14:paraId="39CCAC56" w14:textId="77777777" w:rsidR="00FA74A7" w:rsidRPr="00FA74A7" w:rsidRDefault="00FA74A7" w:rsidP="00FA74A7">
            <w:pPr>
              <w:pStyle w:val="Prrafodelista"/>
              <w:numPr>
                <w:ilvl w:val="0"/>
                <w:numId w:val="36"/>
              </w:numPr>
              <w:contextualSpacing/>
              <w:jc w:val="both"/>
              <w:rPr>
                <w:rFonts w:ascii="Arial" w:hAnsi="Arial" w:cs="Arial"/>
                <w:sz w:val="24"/>
                <w:szCs w:val="24"/>
                <w:lang w:val="es-ES_tradnl" w:eastAsia="es-ES_tradnl"/>
              </w:rPr>
            </w:pPr>
            <w:r w:rsidRPr="00FA74A7">
              <w:rPr>
                <w:rFonts w:ascii="Arial" w:hAnsi="Arial" w:cs="Arial"/>
                <w:sz w:val="24"/>
                <w:szCs w:val="24"/>
                <w:lang w:val="es-ES_tradnl" w:eastAsia="es-ES_tradnl"/>
              </w:rPr>
              <w:t xml:space="preserve">Penalización de la Violencia contra las mujeres </w:t>
            </w:r>
          </w:p>
        </w:tc>
      </w:tr>
      <w:tr w:rsidR="00FA74A7" w:rsidRPr="00FA74A7" w14:paraId="1BC6CF05" w14:textId="77777777" w:rsidTr="00F72C6E">
        <w:trPr>
          <w:jc w:val="center"/>
        </w:trPr>
        <w:tc>
          <w:tcPr>
            <w:tcW w:w="2942" w:type="dxa"/>
          </w:tcPr>
          <w:p w14:paraId="1709C216" w14:textId="77777777" w:rsidR="00FA74A7" w:rsidRPr="00FA74A7" w:rsidRDefault="00FA74A7" w:rsidP="008F0754">
            <w:pPr>
              <w:jc w:val="both"/>
              <w:rPr>
                <w:rFonts w:ascii="Arial" w:hAnsi="Arial" w:cs="Arial"/>
                <w:lang w:eastAsia="es-ES_tradnl"/>
              </w:rPr>
            </w:pPr>
            <w:r w:rsidRPr="00FA74A7">
              <w:rPr>
                <w:rFonts w:ascii="Arial" w:hAnsi="Arial" w:cs="Arial"/>
                <w:lang w:eastAsia="es-ES_tradnl"/>
              </w:rPr>
              <w:t xml:space="preserve">Títulos Valores </w:t>
            </w:r>
          </w:p>
          <w:p w14:paraId="6C678CCC" w14:textId="77777777" w:rsidR="00FA74A7" w:rsidRPr="00FA74A7" w:rsidRDefault="00FA74A7" w:rsidP="008F0754">
            <w:pPr>
              <w:jc w:val="both"/>
              <w:rPr>
                <w:rFonts w:ascii="Arial" w:hAnsi="Arial" w:cs="Arial"/>
                <w:lang w:eastAsia="es-ES_tradnl"/>
              </w:rPr>
            </w:pPr>
          </w:p>
        </w:tc>
        <w:tc>
          <w:tcPr>
            <w:tcW w:w="2943" w:type="dxa"/>
          </w:tcPr>
          <w:p w14:paraId="5B9160E6" w14:textId="1FBEB9EE" w:rsidR="00FA74A7" w:rsidRPr="00FA74A7" w:rsidRDefault="00603747" w:rsidP="008F0754">
            <w:pPr>
              <w:jc w:val="both"/>
              <w:rPr>
                <w:rFonts w:ascii="Arial" w:hAnsi="Arial" w:cs="Arial"/>
                <w:lang w:eastAsia="es-ES_tradnl"/>
              </w:rPr>
            </w:pPr>
            <w:r>
              <w:rPr>
                <w:rFonts w:ascii="Arial" w:hAnsi="Arial" w:cs="Arial"/>
                <w:lang w:eastAsia="es-ES_tradnl"/>
              </w:rPr>
              <w:t>Hasta en el mes de noviembre se</w:t>
            </w:r>
            <w:r w:rsidR="00FA74A7" w:rsidRPr="00FA74A7">
              <w:rPr>
                <w:rFonts w:ascii="Arial" w:hAnsi="Arial" w:cs="Arial"/>
                <w:lang w:eastAsia="es-ES_tradnl"/>
              </w:rPr>
              <w:t xml:space="preserve"> </w:t>
            </w:r>
            <w:r>
              <w:rPr>
                <w:rFonts w:ascii="Arial" w:hAnsi="Arial" w:cs="Arial"/>
                <w:lang w:eastAsia="es-ES_tradnl"/>
              </w:rPr>
              <w:t xml:space="preserve">recibe </w:t>
            </w:r>
            <w:r w:rsidR="00B70070">
              <w:rPr>
                <w:rFonts w:ascii="Arial" w:hAnsi="Arial" w:cs="Arial"/>
                <w:lang w:eastAsia="es-ES_tradnl"/>
              </w:rPr>
              <w:t xml:space="preserve">por </w:t>
            </w:r>
            <w:r w:rsidR="00B70070" w:rsidRPr="00FA74A7">
              <w:rPr>
                <w:rFonts w:ascii="Arial" w:hAnsi="Arial" w:cs="Arial"/>
                <w:lang w:eastAsia="es-ES_tradnl"/>
              </w:rPr>
              <w:t>parte</w:t>
            </w:r>
            <w:r w:rsidR="00FA74A7" w:rsidRPr="00FA74A7">
              <w:rPr>
                <w:rFonts w:ascii="Arial" w:hAnsi="Arial" w:cs="Arial"/>
                <w:lang w:eastAsia="es-ES_tradnl"/>
              </w:rPr>
              <w:t xml:space="preserve"> de la Dirección Ejecutiva el documento de contenido,</w:t>
            </w:r>
            <w:r w:rsidR="007725E1">
              <w:rPr>
                <w:rFonts w:ascii="Arial" w:hAnsi="Arial" w:cs="Arial"/>
                <w:lang w:eastAsia="es-ES_tradnl"/>
              </w:rPr>
              <w:t xml:space="preserve"> quedando muy poco tiempo para </w:t>
            </w:r>
            <w:r w:rsidR="00FA74A7" w:rsidRPr="00FA74A7">
              <w:rPr>
                <w:rFonts w:ascii="Arial" w:hAnsi="Arial" w:cs="Arial"/>
                <w:lang w:eastAsia="es-ES_tradnl"/>
              </w:rPr>
              <w:t>el</w:t>
            </w:r>
            <w:r w:rsidR="007725E1">
              <w:rPr>
                <w:rFonts w:ascii="Arial" w:hAnsi="Arial" w:cs="Arial"/>
                <w:lang w:eastAsia="es-ES_tradnl"/>
              </w:rPr>
              <w:t xml:space="preserve"> </w:t>
            </w:r>
            <w:r w:rsidR="00FA74A7" w:rsidRPr="00FA74A7">
              <w:rPr>
                <w:rFonts w:ascii="Arial" w:hAnsi="Arial" w:cs="Arial"/>
                <w:lang w:eastAsia="es-ES_tradnl"/>
              </w:rPr>
              <w:t xml:space="preserve">desarrollo de las etapas. </w:t>
            </w:r>
          </w:p>
        </w:tc>
        <w:tc>
          <w:tcPr>
            <w:tcW w:w="2943" w:type="dxa"/>
          </w:tcPr>
          <w:p w14:paraId="733F3BE2" w14:textId="77777777" w:rsidR="00FA74A7" w:rsidRPr="00603747" w:rsidRDefault="00FA74A7" w:rsidP="00603747">
            <w:pPr>
              <w:contextualSpacing/>
              <w:rPr>
                <w:rFonts w:ascii="Arial" w:hAnsi="Arial" w:cs="Arial"/>
                <w:lang w:eastAsia="es-ES_tradnl"/>
              </w:rPr>
            </w:pPr>
            <w:r w:rsidRPr="00603747">
              <w:rPr>
                <w:rFonts w:ascii="Arial" w:hAnsi="Arial" w:cs="Arial"/>
                <w:lang w:eastAsia="es-ES_tradnl"/>
              </w:rPr>
              <w:t>Conozca la herramienta GIS</w:t>
            </w:r>
          </w:p>
          <w:p w14:paraId="5BE92F42" w14:textId="77777777" w:rsidR="00FA74A7" w:rsidRPr="00FA74A7" w:rsidRDefault="00FA74A7" w:rsidP="008F0754">
            <w:pPr>
              <w:pStyle w:val="Prrafodelista"/>
              <w:jc w:val="both"/>
              <w:rPr>
                <w:rFonts w:ascii="Arial" w:hAnsi="Arial" w:cs="Arial"/>
                <w:sz w:val="24"/>
                <w:szCs w:val="24"/>
                <w:lang w:val="es-ES_tradnl" w:eastAsia="es-ES_tradnl"/>
              </w:rPr>
            </w:pPr>
          </w:p>
        </w:tc>
      </w:tr>
      <w:tr w:rsidR="00FA74A7" w:rsidRPr="00FA74A7" w14:paraId="6A8A38F2" w14:textId="77777777" w:rsidTr="00F72C6E">
        <w:trPr>
          <w:jc w:val="center"/>
        </w:trPr>
        <w:tc>
          <w:tcPr>
            <w:tcW w:w="2942" w:type="dxa"/>
          </w:tcPr>
          <w:p w14:paraId="3500B6B4" w14:textId="77777777" w:rsidR="00FA74A7" w:rsidRPr="00FA74A7" w:rsidRDefault="00FA74A7" w:rsidP="008F0754">
            <w:pPr>
              <w:jc w:val="both"/>
              <w:rPr>
                <w:rFonts w:ascii="Arial" w:hAnsi="Arial" w:cs="Arial"/>
                <w:lang w:eastAsia="es-ES_tradnl"/>
              </w:rPr>
            </w:pPr>
            <w:r w:rsidRPr="00FA74A7">
              <w:rPr>
                <w:rFonts w:ascii="Arial" w:hAnsi="Arial" w:cs="Arial"/>
                <w:lang w:eastAsia="es-ES_tradnl"/>
              </w:rPr>
              <w:t xml:space="preserve">Proceso Archivístico para despachos Judiciales. </w:t>
            </w:r>
          </w:p>
          <w:p w14:paraId="776DE098" w14:textId="77777777" w:rsidR="00FA74A7" w:rsidRPr="00FA74A7" w:rsidRDefault="00FA74A7" w:rsidP="008F0754">
            <w:pPr>
              <w:jc w:val="both"/>
              <w:rPr>
                <w:rFonts w:ascii="Arial" w:hAnsi="Arial" w:cs="Arial"/>
                <w:lang w:eastAsia="es-ES_tradnl"/>
              </w:rPr>
            </w:pPr>
          </w:p>
        </w:tc>
        <w:tc>
          <w:tcPr>
            <w:tcW w:w="2943" w:type="dxa"/>
          </w:tcPr>
          <w:p w14:paraId="4D4E12D1" w14:textId="58340EBE" w:rsidR="00FA74A7" w:rsidRPr="00FA74A7" w:rsidRDefault="002329F5" w:rsidP="008F0754">
            <w:pPr>
              <w:jc w:val="both"/>
              <w:rPr>
                <w:rFonts w:ascii="Arial" w:hAnsi="Arial" w:cs="Arial"/>
                <w:lang w:eastAsia="es-ES_tradnl"/>
              </w:rPr>
            </w:pPr>
            <w:r>
              <w:rPr>
                <w:rFonts w:ascii="Arial" w:hAnsi="Arial" w:cs="Arial"/>
                <w:lang w:eastAsia="es-ES_tradnl"/>
              </w:rPr>
              <w:t>Hasta en el mes de octubre se</w:t>
            </w:r>
            <w:r w:rsidRPr="00FA74A7">
              <w:rPr>
                <w:rFonts w:ascii="Arial" w:hAnsi="Arial" w:cs="Arial"/>
                <w:lang w:eastAsia="es-ES_tradnl"/>
              </w:rPr>
              <w:t xml:space="preserve"> </w:t>
            </w:r>
            <w:r>
              <w:rPr>
                <w:rFonts w:ascii="Arial" w:hAnsi="Arial" w:cs="Arial"/>
                <w:lang w:eastAsia="es-ES_tradnl"/>
              </w:rPr>
              <w:t xml:space="preserve">recibe </w:t>
            </w:r>
            <w:r w:rsidR="00B70070">
              <w:rPr>
                <w:rFonts w:ascii="Arial" w:hAnsi="Arial" w:cs="Arial"/>
                <w:lang w:eastAsia="es-ES_tradnl"/>
              </w:rPr>
              <w:t xml:space="preserve">por </w:t>
            </w:r>
            <w:r w:rsidR="00B70070" w:rsidRPr="00FA74A7">
              <w:rPr>
                <w:rFonts w:ascii="Arial" w:hAnsi="Arial" w:cs="Arial"/>
                <w:lang w:eastAsia="es-ES_tradnl"/>
              </w:rPr>
              <w:t>parte</w:t>
            </w:r>
            <w:r w:rsidRPr="00FA74A7">
              <w:rPr>
                <w:rFonts w:ascii="Arial" w:hAnsi="Arial" w:cs="Arial"/>
                <w:lang w:eastAsia="es-ES_tradnl"/>
              </w:rPr>
              <w:t xml:space="preserve"> de</w:t>
            </w:r>
            <w:r>
              <w:rPr>
                <w:rFonts w:ascii="Arial" w:hAnsi="Arial" w:cs="Arial"/>
                <w:lang w:eastAsia="es-ES_tradnl"/>
              </w:rPr>
              <w:t>l Archivo Judicial</w:t>
            </w:r>
            <w:r w:rsidRPr="00FA74A7">
              <w:rPr>
                <w:rFonts w:ascii="Arial" w:hAnsi="Arial" w:cs="Arial"/>
                <w:lang w:eastAsia="es-ES_tradnl"/>
              </w:rPr>
              <w:t xml:space="preserve"> el documento de contenido,</w:t>
            </w:r>
            <w:r>
              <w:rPr>
                <w:rFonts w:ascii="Arial" w:hAnsi="Arial" w:cs="Arial"/>
                <w:lang w:eastAsia="es-ES_tradnl"/>
              </w:rPr>
              <w:t xml:space="preserve"> quedando muy poco tiempo para </w:t>
            </w:r>
            <w:r w:rsidRPr="00FA74A7">
              <w:rPr>
                <w:rFonts w:ascii="Arial" w:hAnsi="Arial" w:cs="Arial"/>
                <w:lang w:eastAsia="es-ES_tradnl"/>
              </w:rPr>
              <w:t>el</w:t>
            </w:r>
            <w:r>
              <w:rPr>
                <w:rFonts w:ascii="Arial" w:hAnsi="Arial" w:cs="Arial"/>
                <w:lang w:eastAsia="es-ES_tradnl"/>
              </w:rPr>
              <w:t xml:space="preserve"> </w:t>
            </w:r>
            <w:r w:rsidRPr="00FA74A7">
              <w:rPr>
                <w:rFonts w:ascii="Arial" w:hAnsi="Arial" w:cs="Arial"/>
                <w:lang w:eastAsia="es-ES_tradnl"/>
              </w:rPr>
              <w:t>desarrollo de las etapas.</w:t>
            </w:r>
          </w:p>
        </w:tc>
        <w:tc>
          <w:tcPr>
            <w:tcW w:w="2943" w:type="dxa"/>
          </w:tcPr>
          <w:p w14:paraId="4734AF79" w14:textId="77777777" w:rsidR="00FA74A7" w:rsidRPr="00FA74A7" w:rsidRDefault="00FA74A7" w:rsidP="00FA74A7">
            <w:pPr>
              <w:pStyle w:val="Prrafodelista"/>
              <w:numPr>
                <w:ilvl w:val="0"/>
                <w:numId w:val="36"/>
              </w:numPr>
              <w:contextualSpacing/>
              <w:rPr>
                <w:rFonts w:ascii="Arial" w:hAnsi="Arial" w:cs="Arial"/>
                <w:sz w:val="24"/>
                <w:szCs w:val="24"/>
                <w:lang w:val="es-ES_tradnl" w:eastAsia="es-ES_tradnl"/>
              </w:rPr>
            </w:pPr>
            <w:r w:rsidRPr="00FA74A7">
              <w:rPr>
                <w:rFonts w:ascii="Arial" w:hAnsi="Arial" w:cs="Arial"/>
                <w:sz w:val="24"/>
                <w:szCs w:val="24"/>
                <w:lang w:val="es-ES_tradnl" w:eastAsia="es-ES_tradnl"/>
              </w:rPr>
              <w:t xml:space="preserve">GICA 1 </w:t>
            </w:r>
          </w:p>
          <w:p w14:paraId="4B3C7CBD" w14:textId="77777777" w:rsidR="00FA74A7" w:rsidRPr="00FA74A7" w:rsidRDefault="00FA74A7" w:rsidP="00FA74A7">
            <w:pPr>
              <w:pStyle w:val="Prrafodelista"/>
              <w:numPr>
                <w:ilvl w:val="0"/>
                <w:numId w:val="36"/>
              </w:numPr>
              <w:contextualSpacing/>
              <w:rPr>
                <w:rFonts w:ascii="Arial" w:hAnsi="Arial" w:cs="Arial"/>
                <w:sz w:val="24"/>
                <w:szCs w:val="24"/>
                <w:lang w:val="es-ES_tradnl" w:eastAsia="es-ES_tradnl"/>
              </w:rPr>
            </w:pPr>
            <w:r w:rsidRPr="00FA74A7">
              <w:rPr>
                <w:rFonts w:ascii="Arial" w:hAnsi="Arial" w:cs="Arial"/>
                <w:sz w:val="24"/>
                <w:szCs w:val="24"/>
                <w:lang w:val="es-ES_tradnl" w:eastAsia="es-ES_tradnl"/>
              </w:rPr>
              <w:t>GICA 2</w:t>
            </w:r>
          </w:p>
        </w:tc>
      </w:tr>
      <w:tr w:rsidR="00FA74A7" w:rsidRPr="00FA74A7" w14:paraId="2FACFB6A" w14:textId="77777777" w:rsidTr="00F72C6E">
        <w:trPr>
          <w:jc w:val="center"/>
        </w:trPr>
        <w:tc>
          <w:tcPr>
            <w:tcW w:w="2942" w:type="dxa"/>
          </w:tcPr>
          <w:p w14:paraId="53B79765" w14:textId="77777777" w:rsidR="00FA74A7" w:rsidRPr="00FA74A7" w:rsidRDefault="00FA74A7" w:rsidP="00B70070">
            <w:pPr>
              <w:rPr>
                <w:rFonts w:ascii="Arial" w:hAnsi="Arial" w:cs="Arial"/>
                <w:lang w:eastAsia="es-ES_tradnl"/>
              </w:rPr>
            </w:pPr>
            <w:r w:rsidRPr="00FA74A7">
              <w:rPr>
                <w:rFonts w:ascii="Arial" w:hAnsi="Arial" w:cs="Arial"/>
                <w:lang w:eastAsia="es-ES_tradnl"/>
              </w:rPr>
              <w:t>Sensibilización y procedimiento para el otorgamiento de ayudas económicas a la población indígena.</w:t>
            </w:r>
          </w:p>
        </w:tc>
        <w:tc>
          <w:tcPr>
            <w:tcW w:w="2943" w:type="dxa"/>
          </w:tcPr>
          <w:p w14:paraId="4537E4B8" w14:textId="26150022" w:rsidR="00FA74A7" w:rsidRPr="00FA74A7" w:rsidRDefault="00FA74A7" w:rsidP="008F0754">
            <w:pPr>
              <w:jc w:val="both"/>
              <w:rPr>
                <w:rFonts w:ascii="Arial" w:hAnsi="Arial" w:cs="Arial"/>
                <w:lang w:eastAsia="es-ES_tradnl"/>
              </w:rPr>
            </w:pPr>
            <w:r w:rsidRPr="00FA74A7">
              <w:rPr>
                <w:rFonts w:ascii="Arial" w:hAnsi="Arial" w:cs="Arial"/>
                <w:lang w:eastAsia="es-ES_tradnl"/>
              </w:rPr>
              <w:t>Se logr</w:t>
            </w:r>
            <w:r w:rsidR="00B70070">
              <w:rPr>
                <w:rFonts w:ascii="Arial" w:hAnsi="Arial" w:cs="Arial"/>
                <w:lang w:eastAsia="es-ES_tradnl"/>
              </w:rPr>
              <w:t>ó</w:t>
            </w:r>
            <w:r w:rsidRPr="00FA74A7">
              <w:rPr>
                <w:rFonts w:ascii="Arial" w:hAnsi="Arial" w:cs="Arial"/>
                <w:lang w:eastAsia="es-ES_tradnl"/>
              </w:rPr>
              <w:t xml:space="preserve"> concretar la reunión de inicio de proyecto hasta el 22 de diciembre de 2022.</w:t>
            </w:r>
          </w:p>
        </w:tc>
        <w:tc>
          <w:tcPr>
            <w:tcW w:w="2943" w:type="dxa"/>
          </w:tcPr>
          <w:p w14:paraId="0C4E3752" w14:textId="77777777" w:rsidR="00FA74A7" w:rsidRPr="002329F5" w:rsidRDefault="00FA74A7" w:rsidP="002329F5">
            <w:pPr>
              <w:contextualSpacing/>
              <w:rPr>
                <w:rFonts w:ascii="Arial" w:hAnsi="Arial" w:cs="Arial"/>
                <w:lang w:eastAsia="es-ES_tradnl"/>
              </w:rPr>
            </w:pPr>
            <w:r w:rsidRPr="002329F5">
              <w:rPr>
                <w:rFonts w:ascii="Arial" w:hAnsi="Arial" w:cs="Arial"/>
                <w:lang w:eastAsia="es-ES_tradnl"/>
              </w:rPr>
              <w:t>Derechos de las personas según el paradigma de los derechos humanos</w:t>
            </w:r>
          </w:p>
        </w:tc>
      </w:tr>
    </w:tbl>
    <w:p w14:paraId="2E76FF51" w14:textId="77777777" w:rsidR="0033259D" w:rsidRPr="003A12E0" w:rsidRDefault="0033259D" w:rsidP="00F72C6E">
      <w:pPr>
        <w:jc w:val="center"/>
        <w:rPr>
          <w:rFonts w:ascii="Arial" w:hAnsi="Arial" w:cs="Arial"/>
          <w:color w:val="5F5F5F"/>
          <w:sz w:val="20"/>
          <w:szCs w:val="20"/>
        </w:rPr>
      </w:pPr>
      <w:r w:rsidRPr="003A12E0">
        <w:rPr>
          <w:rFonts w:ascii="Arial" w:hAnsi="Arial" w:cs="Arial"/>
          <w:sz w:val="20"/>
          <w:szCs w:val="20"/>
        </w:rPr>
        <w:t>Fuerte: Subproceso Gestión de la Capacitación, Dirección de Gestión Humana, 202</w:t>
      </w:r>
      <w:r>
        <w:rPr>
          <w:rFonts w:ascii="Arial" w:hAnsi="Arial" w:cs="Arial"/>
          <w:sz w:val="20"/>
          <w:szCs w:val="20"/>
        </w:rPr>
        <w:t>2</w:t>
      </w:r>
      <w:r w:rsidRPr="003A12E0">
        <w:rPr>
          <w:rFonts w:ascii="Arial" w:hAnsi="Arial" w:cs="Arial"/>
          <w:sz w:val="20"/>
          <w:szCs w:val="20"/>
        </w:rPr>
        <w:t>.</w:t>
      </w:r>
    </w:p>
    <w:p w14:paraId="1A35D4F2" w14:textId="77777777" w:rsidR="00FA74A7" w:rsidRPr="00FA74A7" w:rsidRDefault="00FA74A7" w:rsidP="00FA74A7">
      <w:pPr>
        <w:jc w:val="both"/>
        <w:rPr>
          <w:rFonts w:ascii="Arial" w:hAnsi="Arial" w:cs="Arial"/>
          <w:lang w:eastAsia="es-ES_tradnl"/>
        </w:rPr>
      </w:pPr>
    </w:p>
    <w:p w14:paraId="1E370DAD" w14:textId="77777777" w:rsidR="00FA74A7" w:rsidRPr="00FA74A7" w:rsidRDefault="00FA74A7" w:rsidP="00FA74A7">
      <w:pPr>
        <w:jc w:val="both"/>
        <w:rPr>
          <w:rFonts w:ascii="Arial" w:hAnsi="Arial" w:cs="Arial"/>
          <w:lang w:eastAsia="es-ES_tradnl"/>
        </w:rPr>
      </w:pPr>
    </w:p>
    <w:p w14:paraId="300737F4" w14:textId="750C5F3D" w:rsidR="00E12215" w:rsidRDefault="00E12215">
      <w:pPr>
        <w:rPr>
          <w:rFonts w:ascii="Arial" w:hAnsi="Arial" w:cs="Arial"/>
          <w:b/>
        </w:rPr>
      </w:pPr>
      <w:r>
        <w:rPr>
          <w:rFonts w:ascii="Arial" w:hAnsi="Arial" w:cs="Arial"/>
          <w:b/>
        </w:rPr>
        <w:br w:type="page"/>
      </w:r>
    </w:p>
    <w:p w14:paraId="1FF40FC6" w14:textId="53FD1B25" w:rsidR="00FF5E04" w:rsidRPr="00576E38" w:rsidRDefault="00E92B46" w:rsidP="003A12E0">
      <w:pPr>
        <w:jc w:val="both"/>
        <w:rPr>
          <w:rFonts w:ascii="Arial" w:hAnsi="Arial" w:cs="Arial"/>
          <w:b/>
        </w:rPr>
      </w:pPr>
      <w:r>
        <w:rPr>
          <w:rFonts w:ascii="Arial" w:hAnsi="Arial" w:cs="Arial"/>
          <w:b/>
        </w:rPr>
        <w:lastRenderedPageBreak/>
        <w:t>2.10</w:t>
      </w:r>
      <w:r w:rsidR="00FF5E04" w:rsidRPr="00576E38">
        <w:rPr>
          <w:rFonts w:ascii="Arial" w:hAnsi="Arial" w:cs="Arial"/>
          <w:b/>
        </w:rPr>
        <w:t xml:space="preserve"> PUBLICACIÓN DE NOTAS EN EL BOLETÍN DE LA ESCUELA JUDICIAL</w:t>
      </w:r>
      <w:bookmarkEnd w:id="8"/>
    </w:p>
    <w:p w14:paraId="710DE85B" w14:textId="77777777" w:rsidR="00FF5E04" w:rsidRPr="00576E38" w:rsidRDefault="00FF5E04" w:rsidP="003A12E0">
      <w:pPr>
        <w:ind w:left="40"/>
        <w:jc w:val="both"/>
        <w:rPr>
          <w:rFonts w:ascii="Arial" w:hAnsi="Arial" w:cs="Arial"/>
        </w:rPr>
      </w:pPr>
    </w:p>
    <w:p w14:paraId="3D97EB90" w14:textId="196115F4" w:rsidR="00FF5E04" w:rsidRDefault="00FF5E04" w:rsidP="003A12E0">
      <w:pPr>
        <w:jc w:val="both"/>
        <w:rPr>
          <w:rFonts w:ascii="Arial" w:hAnsi="Arial" w:cs="Arial"/>
        </w:rPr>
      </w:pPr>
      <w:r w:rsidRPr="00576E38">
        <w:rPr>
          <w:rFonts w:ascii="Arial" w:hAnsi="Arial" w:cs="Arial"/>
        </w:rPr>
        <w:t>Los titulares publicados en el Boletín de la Escuela Judicial durante el 202</w:t>
      </w:r>
      <w:r w:rsidR="00B4759B">
        <w:rPr>
          <w:rFonts w:ascii="Arial" w:hAnsi="Arial" w:cs="Arial"/>
        </w:rPr>
        <w:t>2</w:t>
      </w:r>
      <w:r w:rsidRPr="00576E38">
        <w:rPr>
          <w:rFonts w:ascii="Arial" w:hAnsi="Arial" w:cs="Arial"/>
        </w:rPr>
        <w:t xml:space="preserve"> fueron los siguientes:</w:t>
      </w:r>
    </w:p>
    <w:p w14:paraId="493B396E" w14:textId="0016FE72" w:rsidR="003A12E0" w:rsidRDefault="003A12E0" w:rsidP="003A12E0">
      <w:pPr>
        <w:jc w:val="both"/>
        <w:rPr>
          <w:rFonts w:ascii="Arial" w:hAnsi="Arial" w:cs="Arial"/>
        </w:rPr>
      </w:pPr>
    </w:p>
    <w:p w14:paraId="69E642E9" w14:textId="2C53585C" w:rsidR="00FF5E04" w:rsidRPr="00576E38" w:rsidRDefault="00FF5E04" w:rsidP="00576E38">
      <w:pPr>
        <w:ind w:left="40"/>
        <w:jc w:val="center"/>
        <w:rPr>
          <w:rFonts w:ascii="Arial" w:hAnsi="Arial" w:cs="Arial"/>
          <w:b/>
          <w:lang w:val="es-ES"/>
        </w:rPr>
      </w:pPr>
      <w:r w:rsidRPr="00576E38">
        <w:rPr>
          <w:rFonts w:ascii="Arial" w:hAnsi="Arial" w:cs="Arial"/>
          <w:b/>
          <w:lang w:val="es-ES"/>
        </w:rPr>
        <w:t xml:space="preserve">Cuadro </w:t>
      </w:r>
      <w:proofErr w:type="spellStart"/>
      <w:r w:rsidRPr="00576E38">
        <w:rPr>
          <w:rFonts w:ascii="Arial" w:hAnsi="Arial" w:cs="Arial"/>
          <w:b/>
          <w:lang w:val="es-ES"/>
        </w:rPr>
        <w:t>N°</w:t>
      </w:r>
      <w:proofErr w:type="spellEnd"/>
      <w:r w:rsidRPr="00576E38">
        <w:rPr>
          <w:rFonts w:ascii="Arial" w:hAnsi="Arial" w:cs="Arial"/>
          <w:b/>
          <w:lang w:val="es-ES"/>
        </w:rPr>
        <w:t xml:space="preserve"> </w:t>
      </w:r>
      <w:r w:rsidR="00413751">
        <w:rPr>
          <w:rFonts w:ascii="Arial" w:hAnsi="Arial" w:cs="Arial"/>
          <w:b/>
          <w:lang w:val="es-ES"/>
        </w:rPr>
        <w:t>1</w:t>
      </w:r>
      <w:r w:rsidR="00542EAB">
        <w:rPr>
          <w:rFonts w:ascii="Arial" w:hAnsi="Arial" w:cs="Arial"/>
          <w:b/>
          <w:lang w:val="es-ES"/>
        </w:rPr>
        <w:t>4</w:t>
      </w:r>
    </w:p>
    <w:p w14:paraId="3D43BE5E" w14:textId="77777777" w:rsidR="005E4779" w:rsidRPr="00576E38" w:rsidRDefault="005E4779" w:rsidP="005E4779">
      <w:pPr>
        <w:ind w:left="40"/>
        <w:jc w:val="center"/>
        <w:rPr>
          <w:rFonts w:ascii="Arial" w:hAnsi="Arial" w:cs="Arial"/>
          <w:b/>
          <w:lang w:val="es-ES"/>
        </w:rPr>
      </w:pPr>
      <w:r w:rsidRPr="00576E38">
        <w:rPr>
          <w:rFonts w:ascii="Arial" w:hAnsi="Arial" w:cs="Arial"/>
          <w:b/>
          <w:lang w:val="es-ES"/>
        </w:rPr>
        <w:t xml:space="preserve">Publicaciones en el Boletín de la Escuela Judicial </w:t>
      </w:r>
    </w:p>
    <w:p w14:paraId="6AEAE0A1" w14:textId="77777777" w:rsidR="005E4779" w:rsidRDefault="005E4779" w:rsidP="005E4779">
      <w:pPr>
        <w:ind w:left="40"/>
        <w:jc w:val="center"/>
        <w:rPr>
          <w:rFonts w:ascii="Arial" w:hAnsi="Arial" w:cs="Arial"/>
          <w:b/>
          <w:lang w:val="es-ES"/>
        </w:rPr>
      </w:pPr>
      <w:r w:rsidRPr="00576E38">
        <w:rPr>
          <w:rFonts w:ascii="Arial" w:hAnsi="Arial" w:cs="Arial"/>
          <w:b/>
          <w:lang w:val="es-ES"/>
        </w:rPr>
        <w:t>Año 202</w:t>
      </w:r>
      <w:r>
        <w:rPr>
          <w:rFonts w:ascii="Arial" w:hAnsi="Arial" w:cs="Arial"/>
          <w:b/>
          <w:lang w:val="es-ES"/>
        </w:rPr>
        <w:t>2</w:t>
      </w:r>
    </w:p>
    <w:p w14:paraId="4FB88170" w14:textId="77777777" w:rsidR="005E4779" w:rsidRPr="00576E38" w:rsidRDefault="005E4779" w:rsidP="005E4779">
      <w:pPr>
        <w:ind w:left="40"/>
        <w:jc w:val="center"/>
        <w:rPr>
          <w:rFonts w:ascii="Arial" w:hAnsi="Arial" w:cs="Arial"/>
          <w:b/>
          <w:lang w:val="es-ES"/>
        </w:rPr>
      </w:pPr>
    </w:p>
    <w:tbl>
      <w:tblPr>
        <w:tblW w:w="0" w:type="auto"/>
        <w:jc w:val="center"/>
        <w:tblBorders>
          <w:top w:val="single" w:sz="12" w:space="0" w:color="008000"/>
          <w:bottom w:val="single" w:sz="8" w:space="0" w:color="008000"/>
          <w:insideH w:val="single" w:sz="8" w:space="0" w:color="008000"/>
          <w:insideV w:val="single" w:sz="8" w:space="0" w:color="008000"/>
        </w:tblBorders>
        <w:tblCellMar>
          <w:left w:w="0" w:type="dxa"/>
          <w:right w:w="0" w:type="dxa"/>
        </w:tblCellMar>
        <w:tblLook w:val="04A0" w:firstRow="1" w:lastRow="0" w:firstColumn="1" w:lastColumn="0" w:noHBand="0" w:noVBand="1"/>
      </w:tblPr>
      <w:tblGrid>
        <w:gridCol w:w="1752"/>
        <w:gridCol w:w="7086"/>
      </w:tblGrid>
      <w:tr w:rsidR="005E4779" w:rsidRPr="002F4FBF" w14:paraId="767692F9" w14:textId="77777777" w:rsidTr="008F0754">
        <w:trPr>
          <w:tblHeader/>
          <w:jc w:val="center"/>
        </w:trPr>
        <w:tc>
          <w:tcPr>
            <w:tcW w:w="1752" w:type="dxa"/>
            <w:shd w:val="clear" w:color="auto" w:fill="auto"/>
            <w:tcMar>
              <w:top w:w="0" w:type="dxa"/>
              <w:left w:w="108" w:type="dxa"/>
              <w:bottom w:w="0" w:type="dxa"/>
              <w:right w:w="108" w:type="dxa"/>
            </w:tcMar>
            <w:vAlign w:val="center"/>
            <w:hideMark/>
          </w:tcPr>
          <w:p w14:paraId="744A96C0" w14:textId="77777777" w:rsidR="005E4779" w:rsidRPr="002F4FBF" w:rsidRDefault="005E4779" w:rsidP="008F0754">
            <w:pPr>
              <w:jc w:val="center"/>
              <w:rPr>
                <w:rFonts w:ascii="Arial" w:hAnsi="Arial" w:cs="Arial"/>
                <w:b/>
                <w:bCs/>
                <w:lang w:eastAsia="es-CR"/>
              </w:rPr>
            </w:pPr>
            <w:r w:rsidRPr="002F4FBF">
              <w:rPr>
                <w:rFonts w:ascii="Arial" w:hAnsi="Arial" w:cs="Arial"/>
                <w:b/>
                <w:bCs/>
                <w:lang w:eastAsia="es-CR"/>
              </w:rPr>
              <w:t>Mes</w:t>
            </w:r>
          </w:p>
        </w:tc>
        <w:tc>
          <w:tcPr>
            <w:tcW w:w="7086" w:type="dxa"/>
            <w:shd w:val="clear" w:color="auto" w:fill="auto"/>
            <w:tcMar>
              <w:top w:w="0" w:type="dxa"/>
              <w:left w:w="108" w:type="dxa"/>
              <w:bottom w:w="0" w:type="dxa"/>
              <w:right w:w="108" w:type="dxa"/>
            </w:tcMar>
            <w:vAlign w:val="center"/>
            <w:hideMark/>
          </w:tcPr>
          <w:p w14:paraId="6C86479F" w14:textId="77777777" w:rsidR="005E4779" w:rsidRPr="002F4FBF" w:rsidRDefault="005E4779" w:rsidP="008F0754">
            <w:pPr>
              <w:jc w:val="center"/>
              <w:rPr>
                <w:rFonts w:ascii="Arial" w:hAnsi="Arial" w:cs="Arial"/>
                <w:b/>
                <w:bCs/>
                <w:lang w:eastAsia="es-CR"/>
              </w:rPr>
            </w:pPr>
            <w:r w:rsidRPr="002F4FBF">
              <w:rPr>
                <w:rFonts w:ascii="Arial" w:hAnsi="Arial" w:cs="Arial"/>
                <w:b/>
                <w:bCs/>
                <w:lang w:eastAsia="es-CR"/>
              </w:rPr>
              <w:t>Publicación</w:t>
            </w:r>
          </w:p>
        </w:tc>
      </w:tr>
      <w:tr w:rsidR="005E4779" w:rsidRPr="002F4FBF" w14:paraId="17810071" w14:textId="77777777" w:rsidTr="008F0754">
        <w:trPr>
          <w:jc w:val="center"/>
        </w:trPr>
        <w:tc>
          <w:tcPr>
            <w:tcW w:w="1752" w:type="dxa"/>
            <w:shd w:val="clear" w:color="auto" w:fill="auto"/>
            <w:tcMar>
              <w:top w:w="0" w:type="dxa"/>
              <w:left w:w="108" w:type="dxa"/>
              <w:bottom w:w="0" w:type="dxa"/>
              <w:right w:w="108" w:type="dxa"/>
            </w:tcMar>
            <w:vAlign w:val="center"/>
            <w:hideMark/>
          </w:tcPr>
          <w:p w14:paraId="3DF1502B" w14:textId="77777777" w:rsidR="005E4779" w:rsidRPr="002F4FBF" w:rsidRDefault="005E4779" w:rsidP="008F0754">
            <w:pPr>
              <w:jc w:val="center"/>
              <w:rPr>
                <w:rFonts w:ascii="Arial" w:hAnsi="Arial" w:cs="Arial"/>
                <w:lang w:eastAsia="es-CR"/>
              </w:rPr>
            </w:pPr>
            <w:r w:rsidRPr="002F4FBF">
              <w:rPr>
                <w:rFonts w:ascii="Arial" w:hAnsi="Arial" w:cs="Arial"/>
                <w:lang w:eastAsia="es-CR"/>
              </w:rPr>
              <w:t>Enero</w:t>
            </w:r>
          </w:p>
        </w:tc>
        <w:tc>
          <w:tcPr>
            <w:tcW w:w="7086" w:type="dxa"/>
            <w:shd w:val="clear" w:color="auto" w:fill="auto"/>
            <w:tcMar>
              <w:top w:w="0" w:type="dxa"/>
              <w:left w:w="108" w:type="dxa"/>
              <w:bottom w:w="0" w:type="dxa"/>
              <w:right w:w="108" w:type="dxa"/>
            </w:tcMar>
            <w:vAlign w:val="center"/>
            <w:hideMark/>
          </w:tcPr>
          <w:p w14:paraId="6D9D693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participó en la charla “Los Servicios de Salud”</w:t>
            </w:r>
          </w:p>
          <w:p w14:paraId="4ADB77B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"Idea Management: la matriz de ideación 3x3"</w:t>
            </w:r>
          </w:p>
          <w:p w14:paraId="608D968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técnicas de reanimación cardiopulmonar</w:t>
            </w:r>
          </w:p>
          <w:p w14:paraId="32D599F5"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como especialista en impuesto de renta</w:t>
            </w:r>
          </w:p>
          <w:p w14:paraId="478013B6"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burnout y estrés, síndrome de fatiga laboral</w:t>
            </w:r>
          </w:p>
        </w:tc>
      </w:tr>
      <w:tr w:rsidR="005E4779" w:rsidRPr="002F4FBF" w14:paraId="35B094F6" w14:textId="77777777" w:rsidTr="008F0754">
        <w:trPr>
          <w:jc w:val="center"/>
        </w:trPr>
        <w:tc>
          <w:tcPr>
            <w:tcW w:w="1752" w:type="dxa"/>
            <w:shd w:val="clear" w:color="auto" w:fill="auto"/>
            <w:tcMar>
              <w:top w:w="0" w:type="dxa"/>
              <w:left w:w="108" w:type="dxa"/>
              <w:bottom w:w="0" w:type="dxa"/>
              <w:right w:w="108" w:type="dxa"/>
            </w:tcMar>
            <w:vAlign w:val="center"/>
            <w:hideMark/>
          </w:tcPr>
          <w:p w14:paraId="4AFAA1ED" w14:textId="77777777" w:rsidR="005E4779" w:rsidRPr="002F4FBF" w:rsidRDefault="005E4779" w:rsidP="008F0754">
            <w:pPr>
              <w:jc w:val="center"/>
              <w:rPr>
                <w:rFonts w:ascii="Arial" w:hAnsi="Arial" w:cs="Arial"/>
                <w:lang w:eastAsia="es-CR"/>
              </w:rPr>
            </w:pPr>
            <w:r w:rsidRPr="002F4FBF">
              <w:rPr>
                <w:rFonts w:ascii="Arial" w:hAnsi="Arial" w:cs="Arial"/>
                <w:lang w:eastAsia="es-CR"/>
              </w:rPr>
              <w:t>Febrero</w:t>
            </w:r>
          </w:p>
        </w:tc>
        <w:tc>
          <w:tcPr>
            <w:tcW w:w="7086" w:type="dxa"/>
            <w:shd w:val="clear" w:color="auto" w:fill="auto"/>
            <w:tcMar>
              <w:top w:w="0" w:type="dxa"/>
              <w:left w:w="108" w:type="dxa"/>
              <w:bottom w:w="0" w:type="dxa"/>
              <w:right w:w="108" w:type="dxa"/>
            </w:tcMar>
            <w:vAlign w:val="center"/>
            <w:hideMark/>
          </w:tcPr>
          <w:p w14:paraId="0C22E7C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Certificación de expositores para ambientes de juntas directivas y alta gerencia</w:t>
            </w:r>
          </w:p>
          <w:p w14:paraId="322184B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participó en el curso El poder de la oratoria</w:t>
            </w:r>
          </w:p>
          <w:p w14:paraId="4AEE5E9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Capacitación lanza nuevo curso virtual de Control Interno</w:t>
            </w:r>
          </w:p>
        </w:tc>
      </w:tr>
      <w:tr w:rsidR="005E4779" w:rsidRPr="002F4FBF" w14:paraId="4CB5C351" w14:textId="77777777" w:rsidTr="008F0754">
        <w:trPr>
          <w:jc w:val="center"/>
        </w:trPr>
        <w:tc>
          <w:tcPr>
            <w:tcW w:w="1752" w:type="dxa"/>
            <w:shd w:val="clear" w:color="auto" w:fill="auto"/>
            <w:tcMar>
              <w:top w:w="0" w:type="dxa"/>
              <w:left w:w="108" w:type="dxa"/>
              <w:bottom w:w="0" w:type="dxa"/>
              <w:right w:w="108" w:type="dxa"/>
            </w:tcMar>
            <w:vAlign w:val="center"/>
            <w:hideMark/>
          </w:tcPr>
          <w:p w14:paraId="524F78BC" w14:textId="77777777" w:rsidR="005E4779" w:rsidRPr="002F4FBF" w:rsidRDefault="005E4779" w:rsidP="008F0754">
            <w:pPr>
              <w:jc w:val="center"/>
              <w:rPr>
                <w:rFonts w:ascii="Arial" w:hAnsi="Arial" w:cs="Arial"/>
                <w:lang w:eastAsia="es-CR"/>
              </w:rPr>
            </w:pPr>
            <w:r w:rsidRPr="002F4FBF">
              <w:rPr>
                <w:rFonts w:ascii="Arial" w:hAnsi="Arial" w:cs="Arial"/>
                <w:lang w:eastAsia="es-CR"/>
              </w:rPr>
              <w:t>Marzo</w:t>
            </w:r>
          </w:p>
        </w:tc>
        <w:tc>
          <w:tcPr>
            <w:tcW w:w="7086" w:type="dxa"/>
            <w:shd w:val="clear" w:color="auto" w:fill="auto"/>
            <w:tcMar>
              <w:top w:w="0" w:type="dxa"/>
              <w:left w:w="108" w:type="dxa"/>
              <w:bottom w:w="0" w:type="dxa"/>
              <w:right w:w="108" w:type="dxa"/>
            </w:tcMar>
            <w:vAlign w:val="center"/>
            <w:hideMark/>
          </w:tcPr>
          <w:p w14:paraId="4DD7963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 la Dirección de Tecnología de la Información participó en el curso Gestión del cambio</w:t>
            </w:r>
          </w:p>
          <w:p w14:paraId="62A9C418"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Comunicación efectiva una herramienta para el logro de los objetivos institucionales</w:t>
            </w:r>
          </w:p>
          <w:p w14:paraId="25D4B4F2"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Taller Estilos de Vida Saludables</w:t>
            </w:r>
          </w:p>
          <w:p w14:paraId="6C2E74CA"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Gestión Humana, la imagen del servicio</w:t>
            </w:r>
          </w:p>
          <w:p w14:paraId="4D435128"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Inició el Ciclo de Charla Gestión Humana de Puertas Abiertas</w:t>
            </w:r>
          </w:p>
          <w:p w14:paraId="2A8D5B67"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Respuesta a las 50 preguntas más frecuentes sobre Subsanación en Contratación Administrativa</w:t>
            </w:r>
          </w:p>
          <w:p w14:paraId="0BF8392A"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Subproceso Gestión de la Capacitación presenta dos nuevos cursos virtuales</w:t>
            </w:r>
          </w:p>
        </w:tc>
      </w:tr>
      <w:tr w:rsidR="005E4779" w:rsidRPr="002F4FBF" w14:paraId="34AC475A" w14:textId="77777777" w:rsidTr="008F0754">
        <w:trPr>
          <w:jc w:val="center"/>
        </w:trPr>
        <w:tc>
          <w:tcPr>
            <w:tcW w:w="1752" w:type="dxa"/>
            <w:shd w:val="clear" w:color="auto" w:fill="auto"/>
            <w:tcMar>
              <w:top w:w="0" w:type="dxa"/>
              <w:left w:w="108" w:type="dxa"/>
              <w:bottom w:w="0" w:type="dxa"/>
              <w:right w:w="108" w:type="dxa"/>
            </w:tcMar>
            <w:vAlign w:val="center"/>
            <w:hideMark/>
          </w:tcPr>
          <w:p w14:paraId="7412EA11" w14:textId="77777777" w:rsidR="005E4779" w:rsidRPr="002F4FBF" w:rsidRDefault="005E4779" w:rsidP="008F0754">
            <w:pPr>
              <w:jc w:val="center"/>
              <w:rPr>
                <w:rFonts w:ascii="Arial" w:hAnsi="Arial" w:cs="Arial"/>
                <w:lang w:eastAsia="es-CR"/>
              </w:rPr>
            </w:pPr>
            <w:r w:rsidRPr="002F4FBF">
              <w:rPr>
                <w:rFonts w:ascii="Arial" w:hAnsi="Arial" w:cs="Arial"/>
                <w:lang w:eastAsia="es-CR"/>
              </w:rPr>
              <w:t>Abril</w:t>
            </w:r>
          </w:p>
        </w:tc>
        <w:tc>
          <w:tcPr>
            <w:tcW w:w="7086" w:type="dxa"/>
            <w:shd w:val="clear" w:color="auto" w:fill="auto"/>
            <w:tcMar>
              <w:top w:w="0" w:type="dxa"/>
              <w:left w:w="108" w:type="dxa"/>
              <w:bottom w:w="0" w:type="dxa"/>
              <w:right w:w="108" w:type="dxa"/>
            </w:tcMar>
            <w:vAlign w:val="center"/>
            <w:hideMark/>
          </w:tcPr>
          <w:p w14:paraId="14AA80B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XXVI Congreso Latinoamericano de Auditoría Interna</w:t>
            </w:r>
          </w:p>
          <w:p w14:paraId="6C19C885"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sobre proceso de pagos</w:t>
            </w:r>
          </w:p>
          <w:p w14:paraId="342E8BC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Contraloría de Servicios se capacita en cómo mejorar la calidad del servicio</w:t>
            </w:r>
          </w:p>
          <w:p w14:paraId="78B6307B"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La mujer en la economía</w:t>
            </w:r>
          </w:p>
          <w:p w14:paraId="006EC5F0"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Juzgados Penales inician proceso de capacitación sobre Gestión del cambio</w:t>
            </w:r>
          </w:p>
        </w:tc>
      </w:tr>
      <w:tr w:rsidR="005E4779" w:rsidRPr="002F4FBF" w14:paraId="4B5FFF19" w14:textId="77777777" w:rsidTr="008F0754">
        <w:trPr>
          <w:jc w:val="center"/>
        </w:trPr>
        <w:tc>
          <w:tcPr>
            <w:tcW w:w="1752" w:type="dxa"/>
            <w:shd w:val="clear" w:color="auto" w:fill="auto"/>
            <w:tcMar>
              <w:top w:w="0" w:type="dxa"/>
              <w:left w:w="108" w:type="dxa"/>
              <w:bottom w:w="0" w:type="dxa"/>
              <w:right w:w="108" w:type="dxa"/>
            </w:tcMar>
            <w:vAlign w:val="center"/>
            <w:hideMark/>
          </w:tcPr>
          <w:p w14:paraId="503A2641" w14:textId="77777777" w:rsidR="005E4779" w:rsidRPr="002F4FBF" w:rsidRDefault="005E4779" w:rsidP="008F0754">
            <w:pPr>
              <w:jc w:val="center"/>
              <w:rPr>
                <w:rFonts w:ascii="Arial" w:hAnsi="Arial" w:cs="Arial"/>
                <w:lang w:eastAsia="es-CR"/>
              </w:rPr>
            </w:pPr>
            <w:r w:rsidRPr="002F4FBF">
              <w:rPr>
                <w:rFonts w:ascii="Arial" w:hAnsi="Arial" w:cs="Arial"/>
                <w:lang w:eastAsia="es-CR"/>
              </w:rPr>
              <w:t>Mayo</w:t>
            </w:r>
          </w:p>
        </w:tc>
        <w:tc>
          <w:tcPr>
            <w:tcW w:w="7086" w:type="dxa"/>
            <w:shd w:val="clear" w:color="auto" w:fill="auto"/>
            <w:tcMar>
              <w:top w:w="0" w:type="dxa"/>
              <w:left w:w="108" w:type="dxa"/>
              <w:bottom w:w="0" w:type="dxa"/>
              <w:right w:w="108" w:type="dxa"/>
            </w:tcMar>
            <w:vAlign w:val="center"/>
            <w:hideMark/>
          </w:tcPr>
          <w:p w14:paraId="61DA79CB"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refuerza habilidades para una comunicación efectiva</w:t>
            </w:r>
          </w:p>
          <w:p w14:paraId="157F51BE" w14:textId="77777777" w:rsidR="005E4779" w:rsidRPr="002F4FBF" w:rsidRDefault="005E4779" w:rsidP="005E4779">
            <w:pPr>
              <w:pStyle w:val="Prrafodelista"/>
              <w:numPr>
                <w:ilvl w:val="0"/>
                <w:numId w:val="28"/>
              </w:numPr>
              <w:jc w:val="both"/>
              <w:rPr>
                <w:rFonts w:ascii="Arial" w:hAnsi="Arial" w:cs="Arial"/>
              </w:rPr>
            </w:pPr>
            <w:proofErr w:type="spellStart"/>
            <w:r w:rsidRPr="002F4FBF">
              <w:rPr>
                <w:rFonts w:ascii="Arial" w:hAnsi="Arial" w:cs="Arial"/>
              </w:rPr>
              <w:t>Webinar</w:t>
            </w:r>
            <w:proofErr w:type="spellEnd"/>
            <w:r w:rsidRPr="002F4FBF">
              <w:rPr>
                <w:rFonts w:ascii="Arial" w:hAnsi="Arial" w:cs="Arial"/>
              </w:rPr>
              <w:t>: Finanzas y felicidad</w:t>
            </w:r>
          </w:p>
          <w:p w14:paraId="506F9634"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Judicial se capacita en el uso de la herramienta Google </w:t>
            </w:r>
            <w:proofErr w:type="spellStart"/>
            <w:r w:rsidRPr="002F4FBF">
              <w:rPr>
                <w:rFonts w:ascii="Arial" w:hAnsi="Arial" w:cs="Arial"/>
              </w:rPr>
              <w:t>Forms</w:t>
            </w:r>
            <w:proofErr w:type="spellEnd"/>
          </w:p>
          <w:p w14:paraId="63E21ADC"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Capacitación en el uso del sistema de la Biblioteca Judicial</w:t>
            </w:r>
          </w:p>
          <w:p w14:paraId="742D5F2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trámite de proposiciones en el sistema PIN</w:t>
            </w:r>
          </w:p>
          <w:p w14:paraId="0BA9722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Burnout: soluciones al síndrome del quemado</w:t>
            </w:r>
          </w:p>
          <w:p w14:paraId="7E8E1BF5"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Causales de abstención y el régimen de prohibiciones en la regulación de conflictos de intereses del Poder Judicial</w:t>
            </w:r>
          </w:p>
          <w:p w14:paraId="2CD3909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de la Auditoria participa en el curso Reportes de Datos en </w:t>
            </w:r>
            <w:proofErr w:type="spellStart"/>
            <w:r w:rsidRPr="002F4FBF">
              <w:rPr>
                <w:rFonts w:ascii="Arial" w:hAnsi="Arial" w:cs="Arial"/>
              </w:rPr>
              <w:t>Power</w:t>
            </w:r>
            <w:proofErr w:type="spellEnd"/>
            <w:r w:rsidRPr="002F4FBF">
              <w:rPr>
                <w:rFonts w:ascii="Arial" w:hAnsi="Arial" w:cs="Arial"/>
              </w:rPr>
              <w:t xml:space="preserve"> BI</w:t>
            </w:r>
          </w:p>
        </w:tc>
      </w:tr>
      <w:tr w:rsidR="005E4779" w:rsidRPr="002F4FBF" w14:paraId="7C4C037F" w14:textId="77777777" w:rsidTr="008F0754">
        <w:trPr>
          <w:jc w:val="center"/>
        </w:trPr>
        <w:tc>
          <w:tcPr>
            <w:tcW w:w="1752" w:type="dxa"/>
            <w:shd w:val="clear" w:color="auto" w:fill="auto"/>
            <w:tcMar>
              <w:top w:w="0" w:type="dxa"/>
              <w:left w:w="108" w:type="dxa"/>
              <w:bottom w:w="0" w:type="dxa"/>
              <w:right w:w="108" w:type="dxa"/>
            </w:tcMar>
            <w:vAlign w:val="center"/>
            <w:hideMark/>
          </w:tcPr>
          <w:p w14:paraId="3CCA4C08" w14:textId="77777777" w:rsidR="005E4779" w:rsidRPr="002F4FBF" w:rsidRDefault="005E4779" w:rsidP="008F0754">
            <w:pPr>
              <w:jc w:val="center"/>
              <w:rPr>
                <w:rFonts w:ascii="Arial" w:hAnsi="Arial" w:cs="Arial"/>
                <w:lang w:eastAsia="es-CR"/>
              </w:rPr>
            </w:pPr>
            <w:r w:rsidRPr="002F4FBF">
              <w:rPr>
                <w:rFonts w:ascii="Arial" w:hAnsi="Arial" w:cs="Arial"/>
                <w:lang w:eastAsia="es-CR"/>
              </w:rPr>
              <w:t>Junio</w:t>
            </w:r>
          </w:p>
        </w:tc>
        <w:tc>
          <w:tcPr>
            <w:tcW w:w="7086" w:type="dxa"/>
            <w:shd w:val="clear" w:color="auto" w:fill="auto"/>
            <w:tcMar>
              <w:top w:w="0" w:type="dxa"/>
              <w:left w:w="108" w:type="dxa"/>
              <w:bottom w:w="0" w:type="dxa"/>
              <w:right w:w="108" w:type="dxa"/>
            </w:tcMar>
            <w:vAlign w:val="center"/>
            <w:hideMark/>
          </w:tcPr>
          <w:p w14:paraId="37D3A29A"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 la Auditoria Judicial se capacita en análisis y visualización de datos</w:t>
            </w:r>
          </w:p>
          <w:p w14:paraId="4D11C3AA"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lastRenderedPageBreak/>
              <w:t>Charla: Salud Financiera</w:t>
            </w:r>
          </w:p>
          <w:p w14:paraId="3D8C22C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del OIJ participa en el conversatorio sobre contratación administrativa</w:t>
            </w:r>
          </w:p>
          <w:p w14:paraId="44200EB4"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participa en charla sobre el Fondo de Jubilaciones y Pensiones del Poder Judicial</w:t>
            </w:r>
          </w:p>
          <w:p w14:paraId="1CE0EF60"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Viviendo los valores compartidos</w:t>
            </w:r>
          </w:p>
        </w:tc>
      </w:tr>
      <w:tr w:rsidR="005E4779" w:rsidRPr="002F4FBF" w14:paraId="2CF218DC" w14:textId="77777777" w:rsidTr="008F0754">
        <w:trPr>
          <w:jc w:val="center"/>
        </w:trPr>
        <w:tc>
          <w:tcPr>
            <w:tcW w:w="1752" w:type="dxa"/>
            <w:shd w:val="clear" w:color="auto" w:fill="auto"/>
            <w:tcMar>
              <w:top w:w="0" w:type="dxa"/>
              <w:left w:w="108" w:type="dxa"/>
              <w:bottom w:w="0" w:type="dxa"/>
              <w:right w:w="108" w:type="dxa"/>
            </w:tcMar>
            <w:vAlign w:val="center"/>
            <w:hideMark/>
          </w:tcPr>
          <w:p w14:paraId="0B2F263C" w14:textId="77777777" w:rsidR="005E4779" w:rsidRPr="002F4FBF" w:rsidRDefault="005E4779" w:rsidP="008F0754">
            <w:pPr>
              <w:jc w:val="center"/>
              <w:rPr>
                <w:rFonts w:ascii="Arial" w:hAnsi="Arial" w:cs="Arial"/>
                <w:lang w:eastAsia="es-CR"/>
              </w:rPr>
            </w:pPr>
            <w:r w:rsidRPr="002F4FBF">
              <w:rPr>
                <w:rFonts w:ascii="Arial" w:hAnsi="Arial" w:cs="Arial"/>
                <w:lang w:eastAsia="es-CR"/>
              </w:rPr>
              <w:lastRenderedPageBreak/>
              <w:t>Julio</w:t>
            </w:r>
          </w:p>
        </w:tc>
        <w:tc>
          <w:tcPr>
            <w:tcW w:w="7086" w:type="dxa"/>
            <w:shd w:val="clear" w:color="auto" w:fill="auto"/>
            <w:tcMar>
              <w:top w:w="0" w:type="dxa"/>
              <w:left w:w="108" w:type="dxa"/>
              <w:bottom w:w="0" w:type="dxa"/>
              <w:right w:w="108" w:type="dxa"/>
            </w:tcMar>
            <w:vAlign w:val="center"/>
            <w:hideMark/>
          </w:tcPr>
          <w:p w14:paraId="2ADA9275"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judicial refuerza habilidades para una comunicación efectiva </w:t>
            </w:r>
          </w:p>
          <w:p w14:paraId="1E3150F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 los Servicios de Salud se capacita en el abordaje de la ansiedad</w:t>
            </w:r>
          </w:p>
          <w:p w14:paraId="64FD0CD8"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redacción de informes técnicos</w:t>
            </w:r>
          </w:p>
          <w:p w14:paraId="5AE29BE0"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Subproceso Gestión de la Capacitación participa en cursos sobre cálculo y rentabilidad de la formación</w:t>
            </w:r>
          </w:p>
          <w:p w14:paraId="4282BF4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 nuevo ingreso participa en el taller de Inducción General al Poder Judicial</w:t>
            </w:r>
          </w:p>
        </w:tc>
      </w:tr>
      <w:tr w:rsidR="005E4779" w:rsidRPr="002F4FBF" w14:paraId="064F905B" w14:textId="77777777" w:rsidTr="008F0754">
        <w:trPr>
          <w:jc w:val="center"/>
        </w:trPr>
        <w:tc>
          <w:tcPr>
            <w:tcW w:w="1752" w:type="dxa"/>
            <w:shd w:val="clear" w:color="auto" w:fill="auto"/>
            <w:tcMar>
              <w:top w:w="0" w:type="dxa"/>
              <w:left w:w="108" w:type="dxa"/>
              <w:bottom w:w="0" w:type="dxa"/>
              <w:right w:w="108" w:type="dxa"/>
            </w:tcMar>
            <w:vAlign w:val="center"/>
            <w:hideMark/>
          </w:tcPr>
          <w:p w14:paraId="5EB07D9F" w14:textId="77777777" w:rsidR="005E4779" w:rsidRPr="002F4FBF" w:rsidRDefault="005E4779" w:rsidP="008F0754">
            <w:pPr>
              <w:jc w:val="center"/>
              <w:rPr>
                <w:rFonts w:ascii="Arial" w:hAnsi="Arial" w:cs="Arial"/>
                <w:lang w:eastAsia="es-CR"/>
              </w:rPr>
            </w:pPr>
            <w:r w:rsidRPr="002F4FBF">
              <w:rPr>
                <w:rFonts w:ascii="Arial" w:hAnsi="Arial" w:cs="Arial"/>
                <w:lang w:eastAsia="es-CR"/>
              </w:rPr>
              <w:t>Agosto</w:t>
            </w:r>
          </w:p>
        </w:tc>
        <w:tc>
          <w:tcPr>
            <w:tcW w:w="7086" w:type="dxa"/>
            <w:shd w:val="clear" w:color="auto" w:fill="auto"/>
            <w:tcMar>
              <w:top w:w="0" w:type="dxa"/>
              <w:left w:w="108" w:type="dxa"/>
              <w:bottom w:w="0" w:type="dxa"/>
              <w:right w:w="108" w:type="dxa"/>
            </w:tcMar>
            <w:vAlign w:val="center"/>
            <w:hideMark/>
          </w:tcPr>
          <w:p w14:paraId="33D02477"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análisis y visualización de datos</w:t>
            </w:r>
          </w:p>
          <w:p w14:paraId="5313ABB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Promoción de ambientes laborales saludables</w:t>
            </w:r>
          </w:p>
          <w:p w14:paraId="34AE8390"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Desarrollo de habilidades gerenciales para gestionar equipos remotos</w:t>
            </w:r>
          </w:p>
          <w:p w14:paraId="25F9F21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¿Cómo definir indicadores que generen resultados?</w:t>
            </w:r>
          </w:p>
          <w:p w14:paraId="00CA5BB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diseño para generar accesibilidad</w:t>
            </w:r>
          </w:p>
          <w:p w14:paraId="6E2C5344"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participa en curso sobre cómo planificar espacios laborales inclusivos</w:t>
            </w:r>
          </w:p>
          <w:p w14:paraId="358339DC"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del Departamento de Proveeduría se capacita en administración de inventarios</w:t>
            </w:r>
          </w:p>
        </w:tc>
      </w:tr>
      <w:tr w:rsidR="005E4779" w:rsidRPr="002F4FBF" w14:paraId="284D4363" w14:textId="77777777" w:rsidTr="008F0754">
        <w:trPr>
          <w:jc w:val="center"/>
        </w:trPr>
        <w:tc>
          <w:tcPr>
            <w:tcW w:w="1752" w:type="dxa"/>
            <w:shd w:val="clear" w:color="auto" w:fill="auto"/>
            <w:tcMar>
              <w:top w:w="0" w:type="dxa"/>
              <w:left w:w="108" w:type="dxa"/>
              <w:bottom w:w="0" w:type="dxa"/>
              <w:right w:w="108" w:type="dxa"/>
            </w:tcMar>
            <w:vAlign w:val="center"/>
            <w:hideMark/>
          </w:tcPr>
          <w:p w14:paraId="3561A7F5" w14:textId="77777777" w:rsidR="005E4779" w:rsidRPr="002F4FBF" w:rsidRDefault="005E4779" w:rsidP="008F0754">
            <w:pPr>
              <w:jc w:val="center"/>
              <w:rPr>
                <w:rFonts w:ascii="Arial" w:hAnsi="Arial" w:cs="Arial"/>
                <w:lang w:eastAsia="es-CR"/>
              </w:rPr>
            </w:pPr>
            <w:r w:rsidRPr="002F4FBF">
              <w:rPr>
                <w:rFonts w:ascii="Arial" w:hAnsi="Arial" w:cs="Arial"/>
                <w:lang w:eastAsia="es-CR"/>
              </w:rPr>
              <w:t>Setiembre</w:t>
            </w:r>
          </w:p>
        </w:tc>
        <w:tc>
          <w:tcPr>
            <w:tcW w:w="7086" w:type="dxa"/>
            <w:shd w:val="clear" w:color="auto" w:fill="auto"/>
            <w:tcMar>
              <w:top w:w="0" w:type="dxa"/>
              <w:left w:w="108" w:type="dxa"/>
              <w:bottom w:w="0" w:type="dxa"/>
              <w:right w:w="108" w:type="dxa"/>
            </w:tcMar>
            <w:vAlign w:val="center"/>
            <w:hideMark/>
          </w:tcPr>
          <w:p w14:paraId="7E7544FB"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evaluación de proyectos sociales</w:t>
            </w:r>
          </w:p>
          <w:p w14:paraId="73E44F5C"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“Estilos de vida saludables” tiene gran acogida entre el personal judicial</w:t>
            </w:r>
          </w:p>
          <w:p w14:paraId="18C57822"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“Servicios de capacitación a su alcance”</w:t>
            </w:r>
          </w:p>
          <w:p w14:paraId="6A9E5FA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comunicación efectiva</w:t>
            </w:r>
          </w:p>
          <w:p w14:paraId="58C794E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el buen uso de la Caja Chica</w:t>
            </w:r>
          </w:p>
          <w:p w14:paraId="7BA94872"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se capacita en la gestión de pagos mayores</w:t>
            </w:r>
          </w:p>
        </w:tc>
      </w:tr>
      <w:tr w:rsidR="005E4779" w:rsidRPr="002F4FBF" w14:paraId="7AA6E393" w14:textId="77777777" w:rsidTr="008F0754">
        <w:trPr>
          <w:jc w:val="center"/>
        </w:trPr>
        <w:tc>
          <w:tcPr>
            <w:tcW w:w="1752" w:type="dxa"/>
            <w:shd w:val="clear" w:color="auto" w:fill="auto"/>
            <w:tcMar>
              <w:top w:w="0" w:type="dxa"/>
              <w:left w:w="108" w:type="dxa"/>
              <w:bottom w:w="0" w:type="dxa"/>
              <w:right w:w="108" w:type="dxa"/>
            </w:tcMar>
            <w:vAlign w:val="center"/>
            <w:hideMark/>
          </w:tcPr>
          <w:p w14:paraId="371EFE1D" w14:textId="77777777" w:rsidR="005E4779" w:rsidRPr="002F4FBF" w:rsidRDefault="005E4779" w:rsidP="008F0754">
            <w:pPr>
              <w:jc w:val="center"/>
              <w:rPr>
                <w:rFonts w:ascii="Arial" w:hAnsi="Arial" w:cs="Arial"/>
                <w:lang w:eastAsia="es-CR"/>
              </w:rPr>
            </w:pPr>
            <w:r w:rsidRPr="002F4FBF">
              <w:rPr>
                <w:rFonts w:ascii="Arial" w:hAnsi="Arial" w:cs="Arial"/>
                <w:lang w:eastAsia="es-CR"/>
              </w:rPr>
              <w:t>Octubre</w:t>
            </w:r>
          </w:p>
        </w:tc>
        <w:tc>
          <w:tcPr>
            <w:tcW w:w="7086" w:type="dxa"/>
            <w:shd w:val="clear" w:color="auto" w:fill="auto"/>
            <w:tcMar>
              <w:top w:w="0" w:type="dxa"/>
              <w:left w:w="108" w:type="dxa"/>
              <w:bottom w:w="0" w:type="dxa"/>
              <w:right w:w="108" w:type="dxa"/>
            </w:tcMar>
            <w:vAlign w:val="center"/>
            <w:hideMark/>
          </w:tcPr>
          <w:p w14:paraId="3B076D83"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Curso Protección radiológica </w:t>
            </w:r>
          </w:p>
          <w:p w14:paraId="2700FF4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Manejo de Casos de Riesgos del Trabajo  </w:t>
            </w:r>
          </w:p>
          <w:p w14:paraId="6C4EF61A"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Taller: Creación y gestión de formulario en Microsoft </w:t>
            </w:r>
            <w:proofErr w:type="spellStart"/>
            <w:r w:rsidRPr="002F4FBF">
              <w:rPr>
                <w:rFonts w:ascii="Arial" w:hAnsi="Arial" w:cs="Arial"/>
              </w:rPr>
              <w:t>Forms</w:t>
            </w:r>
            <w:proofErr w:type="spellEnd"/>
          </w:p>
          <w:p w14:paraId="2C442813"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participó en charla que analizó la Ley</w:t>
            </w:r>
          </w:p>
          <w:p w14:paraId="4DC238A5"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 General de Empleo Público</w:t>
            </w:r>
          </w:p>
          <w:p w14:paraId="2F03E051"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Charla: Ahorro, endeudamiento e inversión</w:t>
            </w:r>
          </w:p>
          <w:p w14:paraId="42C15D1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Servidoras y servidoras judiciales se interesan por conocer los elementos que conforman las deudas</w:t>
            </w:r>
          </w:p>
          <w:p w14:paraId="0F1E0BA3"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Curso virtual expone herramientas para administrar los recursos económicos</w:t>
            </w:r>
          </w:p>
          <w:p w14:paraId="0EB1277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Gestión de la Capacitación y Contraloría de Servicios se une para capacitar al personal judicial en temas de servicio público </w:t>
            </w:r>
          </w:p>
          <w:p w14:paraId="3D448D86"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judicial se capacita en mejores prácticas para gestionar de manera efectiva el teletrabajo </w:t>
            </w:r>
          </w:p>
          <w:p w14:paraId="09F6207B"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Dirección de Gestión Humana participa en la Cumbre Internacional de Reclutamiento y Selección </w:t>
            </w:r>
          </w:p>
          <w:p w14:paraId="4248B725" w14:textId="77777777" w:rsidR="005E4779" w:rsidRPr="002F4FBF" w:rsidRDefault="005E4779" w:rsidP="008F0754">
            <w:pPr>
              <w:jc w:val="both"/>
              <w:rPr>
                <w:rFonts w:ascii="Arial" w:hAnsi="Arial" w:cs="Arial"/>
              </w:rPr>
            </w:pPr>
          </w:p>
        </w:tc>
      </w:tr>
      <w:tr w:rsidR="005E4779" w:rsidRPr="002F4FBF" w14:paraId="7DC9D406" w14:textId="77777777" w:rsidTr="008F0754">
        <w:trPr>
          <w:jc w:val="center"/>
        </w:trPr>
        <w:tc>
          <w:tcPr>
            <w:tcW w:w="1752" w:type="dxa"/>
            <w:shd w:val="clear" w:color="auto" w:fill="auto"/>
            <w:tcMar>
              <w:top w:w="0" w:type="dxa"/>
              <w:left w:w="108" w:type="dxa"/>
              <w:bottom w:w="0" w:type="dxa"/>
              <w:right w:w="108" w:type="dxa"/>
            </w:tcMar>
            <w:vAlign w:val="center"/>
            <w:hideMark/>
          </w:tcPr>
          <w:p w14:paraId="6F757623" w14:textId="77777777" w:rsidR="005E4779" w:rsidRPr="002F4FBF" w:rsidRDefault="005E4779" w:rsidP="008F0754">
            <w:pPr>
              <w:jc w:val="center"/>
              <w:rPr>
                <w:rFonts w:ascii="Arial" w:hAnsi="Arial" w:cs="Arial"/>
              </w:rPr>
            </w:pPr>
            <w:r w:rsidRPr="002F4FBF">
              <w:rPr>
                <w:rFonts w:ascii="Arial" w:hAnsi="Arial" w:cs="Arial"/>
                <w:lang w:eastAsia="es-CR"/>
              </w:rPr>
              <w:t xml:space="preserve">Noviembre – Diciembre </w:t>
            </w:r>
          </w:p>
        </w:tc>
        <w:tc>
          <w:tcPr>
            <w:tcW w:w="7086" w:type="dxa"/>
            <w:shd w:val="clear" w:color="auto" w:fill="auto"/>
            <w:tcMar>
              <w:top w:w="0" w:type="dxa"/>
              <w:left w:w="108" w:type="dxa"/>
              <w:bottom w:w="0" w:type="dxa"/>
              <w:right w:w="108" w:type="dxa"/>
            </w:tcMar>
            <w:vAlign w:val="center"/>
          </w:tcPr>
          <w:p w14:paraId="084200BF"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Curso básico en el manejo de refrigerantes </w:t>
            </w:r>
          </w:p>
          <w:p w14:paraId="672365B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Personal Judicial participa en charlas sobre derechos de las personas consumidoras</w:t>
            </w:r>
          </w:p>
          <w:p w14:paraId="5403195E"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de la Dirección Jurídica se capacita en liquidación y transparencia presupuestaria </w:t>
            </w:r>
          </w:p>
          <w:p w14:paraId="15F101D8"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lastRenderedPageBreak/>
              <w:t>Personal Judicial de telemática participa en el taller de trabajo en equipo</w:t>
            </w:r>
          </w:p>
          <w:p w14:paraId="59E07503"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 xml:space="preserve">Personal judicial participó en la charla </w:t>
            </w:r>
          </w:p>
          <w:p w14:paraId="12F5E11D" w14:textId="77777777" w:rsidR="005E4779" w:rsidRPr="002F4FBF" w:rsidRDefault="005E4779" w:rsidP="005E4779">
            <w:pPr>
              <w:pStyle w:val="Prrafodelista"/>
              <w:numPr>
                <w:ilvl w:val="0"/>
                <w:numId w:val="28"/>
              </w:numPr>
              <w:jc w:val="both"/>
              <w:rPr>
                <w:rFonts w:ascii="Arial" w:hAnsi="Arial" w:cs="Arial"/>
              </w:rPr>
            </w:pPr>
            <w:r w:rsidRPr="002F4FBF">
              <w:rPr>
                <w:rFonts w:ascii="Arial" w:hAnsi="Arial" w:cs="Arial"/>
              </w:rPr>
              <w:t>Gestión efectiva del tiempo en el teletrabajo</w:t>
            </w:r>
          </w:p>
        </w:tc>
      </w:tr>
    </w:tbl>
    <w:p w14:paraId="42D7D6C0" w14:textId="77777777" w:rsidR="005E4779" w:rsidRPr="003A12E0" w:rsidRDefault="005E4779" w:rsidP="00B27ADE">
      <w:pPr>
        <w:jc w:val="center"/>
        <w:rPr>
          <w:rFonts w:ascii="Arial" w:hAnsi="Arial" w:cs="Arial"/>
          <w:color w:val="5F5F5F"/>
          <w:sz w:val="20"/>
          <w:szCs w:val="20"/>
        </w:rPr>
      </w:pPr>
      <w:r w:rsidRPr="003A12E0">
        <w:rPr>
          <w:rFonts w:ascii="Arial" w:hAnsi="Arial" w:cs="Arial"/>
          <w:sz w:val="20"/>
          <w:szCs w:val="20"/>
        </w:rPr>
        <w:lastRenderedPageBreak/>
        <w:t>Fuerte: Subproceso Gestión de la Capacitación, Dirección de Gestión Humana, 202</w:t>
      </w:r>
      <w:r>
        <w:rPr>
          <w:rFonts w:ascii="Arial" w:hAnsi="Arial" w:cs="Arial"/>
          <w:sz w:val="20"/>
          <w:szCs w:val="20"/>
        </w:rPr>
        <w:t>2</w:t>
      </w:r>
      <w:r w:rsidRPr="003A12E0">
        <w:rPr>
          <w:rFonts w:ascii="Arial" w:hAnsi="Arial" w:cs="Arial"/>
          <w:sz w:val="20"/>
          <w:szCs w:val="20"/>
        </w:rPr>
        <w:t>.</w:t>
      </w:r>
    </w:p>
    <w:p w14:paraId="432B4877" w14:textId="77777777" w:rsidR="00FF5E04" w:rsidRPr="00576E38" w:rsidRDefault="00FF5E04" w:rsidP="00576E38">
      <w:pPr>
        <w:contextualSpacing/>
        <w:rPr>
          <w:rFonts w:ascii="Arial" w:hAnsi="Arial" w:cs="Arial"/>
        </w:rPr>
      </w:pPr>
    </w:p>
    <w:p w14:paraId="6A97F320" w14:textId="77777777" w:rsidR="00FF5E04" w:rsidRPr="00576E38" w:rsidRDefault="00FF5E04" w:rsidP="00576E38">
      <w:pPr>
        <w:contextualSpacing/>
        <w:rPr>
          <w:rFonts w:ascii="Arial" w:hAnsi="Arial" w:cs="Arial"/>
        </w:rPr>
      </w:pPr>
    </w:p>
    <w:p w14:paraId="5A4FF9E1" w14:textId="77C94BCA" w:rsidR="00FF5E04" w:rsidRPr="00782686" w:rsidRDefault="00FF5E04" w:rsidP="00576E38">
      <w:pPr>
        <w:rPr>
          <w:rFonts w:ascii="Arial" w:hAnsi="Arial" w:cs="Arial"/>
          <w:b/>
          <w:bCs/>
          <w:color w:val="002060"/>
        </w:rPr>
      </w:pPr>
      <w:r w:rsidRPr="00782686">
        <w:rPr>
          <w:rFonts w:ascii="Arial" w:hAnsi="Arial" w:cs="Arial"/>
          <w:b/>
          <w:bCs/>
          <w:color w:val="002060"/>
        </w:rPr>
        <w:t>I</w:t>
      </w:r>
      <w:r w:rsidR="00D80708">
        <w:rPr>
          <w:rFonts w:ascii="Arial" w:hAnsi="Arial" w:cs="Arial"/>
          <w:b/>
          <w:bCs/>
          <w:color w:val="002060"/>
        </w:rPr>
        <w:t>II</w:t>
      </w:r>
      <w:r w:rsidRPr="00782686">
        <w:rPr>
          <w:rFonts w:ascii="Arial" w:hAnsi="Arial" w:cs="Arial"/>
          <w:b/>
          <w:bCs/>
          <w:color w:val="002060"/>
        </w:rPr>
        <w:t>. FORTALECIMIENTO DE LOS PROCESOS FORMATIVOS</w:t>
      </w:r>
      <w:r w:rsidR="00D703B3">
        <w:rPr>
          <w:rFonts w:ascii="Arial" w:hAnsi="Arial" w:cs="Arial"/>
          <w:b/>
          <w:bCs/>
          <w:color w:val="002060"/>
        </w:rPr>
        <w:t xml:space="preserve"> </w:t>
      </w:r>
    </w:p>
    <w:p w14:paraId="444EB2CE" w14:textId="41291E38" w:rsidR="00FF0DEB" w:rsidRPr="00782686" w:rsidRDefault="00FF0DEB" w:rsidP="00576E38">
      <w:pPr>
        <w:rPr>
          <w:rFonts w:ascii="Arial" w:hAnsi="Arial" w:cs="Arial"/>
          <w:b/>
          <w:bCs/>
          <w:color w:val="002060"/>
        </w:rPr>
      </w:pPr>
    </w:p>
    <w:p w14:paraId="20E43E65" w14:textId="77777777" w:rsidR="00E82F52" w:rsidRPr="00E82F52" w:rsidRDefault="00E82F52" w:rsidP="00E82F52">
      <w:pPr>
        <w:rPr>
          <w:rFonts w:ascii="Arial" w:eastAsia="Times New Roman" w:hAnsi="Arial" w:cs="Arial"/>
          <w:lang w:eastAsia="es-419"/>
        </w:rPr>
      </w:pPr>
      <w:r w:rsidRPr="00E82F52">
        <w:rPr>
          <w:rFonts w:ascii="Arial" w:eastAsia="Times New Roman" w:hAnsi="Arial" w:cs="Arial"/>
          <w:lang w:eastAsia="es-419"/>
        </w:rPr>
        <w:t xml:space="preserve">En adición a las actividades y gestiones descritas en el presente informe, durante el 2022 se realizaron los siguientes esfuerzos: </w:t>
      </w:r>
    </w:p>
    <w:p w14:paraId="6F3A5F29" w14:textId="77777777" w:rsidR="00E82F52" w:rsidRPr="00E82F52" w:rsidRDefault="00E82F52" w:rsidP="00E82F52">
      <w:pPr>
        <w:rPr>
          <w:rFonts w:ascii="Arial" w:eastAsia="Times New Roman" w:hAnsi="Arial" w:cs="Arial"/>
          <w:i/>
          <w:iCs/>
          <w:lang w:eastAsia="es-419"/>
        </w:rPr>
      </w:pPr>
    </w:p>
    <w:p w14:paraId="2D61AA1F"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Apoyo a jefaturas y equipos de trabajo para la inserción laboral de personas con discapacidad-Concurso CN-004-2017</w:t>
      </w:r>
    </w:p>
    <w:p w14:paraId="0DE03CBF" w14:textId="77777777" w:rsidR="00176191" w:rsidRDefault="00176191" w:rsidP="00176191">
      <w:pPr>
        <w:pStyle w:val="Prrafodelista"/>
        <w:ind w:left="360"/>
        <w:jc w:val="center"/>
        <w:rPr>
          <w:rFonts w:ascii="Arial" w:hAnsi="Arial" w:cs="Arial"/>
          <w:b/>
        </w:rPr>
      </w:pPr>
    </w:p>
    <w:p w14:paraId="509F3D46" w14:textId="3E357E4E" w:rsidR="00176191" w:rsidRPr="002931DF" w:rsidRDefault="00176191" w:rsidP="00176191">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15</w:t>
      </w:r>
    </w:p>
    <w:p w14:paraId="16C8356A" w14:textId="7508B6A8" w:rsidR="00E82F52" w:rsidRPr="002931DF" w:rsidRDefault="00176191" w:rsidP="00512249">
      <w:pPr>
        <w:pStyle w:val="Prrafodelista"/>
        <w:ind w:left="360"/>
        <w:jc w:val="center"/>
        <w:rPr>
          <w:rFonts w:ascii="Arial" w:hAnsi="Arial" w:cs="Arial"/>
          <w:b/>
          <w:bCs/>
          <w:sz w:val="24"/>
          <w:szCs w:val="24"/>
        </w:rPr>
      </w:pPr>
      <w:r w:rsidRPr="002931DF">
        <w:rPr>
          <w:rFonts w:ascii="Arial" w:hAnsi="Arial" w:cs="Arial"/>
          <w:b/>
          <w:sz w:val="24"/>
          <w:szCs w:val="24"/>
        </w:rPr>
        <w:t xml:space="preserve">Actividades realizadas </w:t>
      </w:r>
      <w:r w:rsidR="00036095" w:rsidRPr="002931DF">
        <w:rPr>
          <w:rFonts w:ascii="Arial" w:hAnsi="Arial" w:cs="Arial"/>
          <w:b/>
          <w:sz w:val="24"/>
          <w:szCs w:val="24"/>
        </w:rPr>
        <w:t>con las fechas de inicio y final</w:t>
      </w:r>
      <w:r w:rsidRPr="002931DF">
        <w:rPr>
          <w:rFonts w:ascii="Arial" w:hAnsi="Arial" w:cs="Arial"/>
          <w:b/>
          <w:sz w:val="24"/>
          <w:szCs w:val="24"/>
        </w:rPr>
        <w:t xml:space="preserve"> desagregadas por sexo en el 2022</w:t>
      </w:r>
    </w:p>
    <w:tbl>
      <w:tblPr>
        <w:tblStyle w:val="Tablaconcuadrcula"/>
        <w:tblW w:w="0" w:type="auto"/>
        <w:jc w:val="center"/>
        <w:tblLook w:val="04A0" w:firstRow="1" w:lastRow="0" w:firstColumn="1" w:lastColumn="0" w:noHBand="0" w:noVBand="1"/>
      </w:tblPr>
      <w:tblGrid>
        <w:gridCol w:w="2021"/>
        <w:gridCol w:w="1431"/>
        <w:gridCol w:w="1426"/>
        <w:gridCol w:w="1825"/>
        <w:gridCol w:w="1334"/>
        <w:gridCol w:w="1357"/>
      </w:tblGrid>
      <w:tr w:rsidR="00E82F52" w:rsidRPr="00E82F52" w14:paraId="7DE72A88" w14:textId="77777777" w:rsidTr="00512249">
        <w:trPr>
          <w:trHeight w:val="771"/>
          <w:tblHeader/>
          <w:jc w:val="center"/>
        </w:trPr>
        <w:tc>
          <w:tcPr>
            <w:tcW w:w="0" w:type="auto"/>
            <w:shd w:val="clear" w:color="auto" w:fill="auto"/>
            <w:vAlign w:val="center"/>
          </w:tcPr>
          <w:p w14:paraId="19B5E84B"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Nombre de la actividad</w:t>
            </w:r>
          </w:p>
        </w:tc>
        <w:tc>
          <w:tcPr>
            <w:tcW w:w="0" w:type="auto"/>
            <w:shd w:val="clear" w:color="auto" w:fill="auto"/>
            <w:vAlign w:val="center"/>
          </w:tcPr>
          <w:p w14:paraId="729D5557"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Fecha Inicio</w:t>
            </w:r>
          </w:p>
        </w:tc>
        <w:tc>
          <w:tcPr>
            <w:tcW w:w="0" w:type="auto"/>
            <w:shd w:val="clear" w:color="auto" w:fill="auto"/>
            <w:vAlign w:val="center"/>
          </w:tcPr>
          <w:p w14:paraId="18DFF17B"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Fecha Final</w:t>
            </w:r>
          </w:p>
        </w:tc>
        <w:tc>
          <w:tcPr>
            <w:tcW w:w="0" w:type="auto"/>
            <w:shd w:val="clear" w:color="auto" w:fill="auto"/>
            <w:vAlign w:val="center"/>
          </w:tcPr>
          <w:p w14:paraId="623FAD5C"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total participantes</w:t>
            </w:r>
          </w:p>
        </w:tc>
        <w:tc>
          <w:tcPr>
            <w:tcW w:w="0" w:type="auto"/>
            <w:shd w:val="clear" w:color="auto" w:fill="auto"/>
            <w:vAlign w:val="center"/>
          </w:tcPr>
          <w:p w14:paraId="3FEA8CAC"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Mujeres</w:t>
            </w:r>
          </w:p>
        </w:tc>
        <w:tc>
          <w:tcPr>
            <w:tcW w:w="0" w:type="auto"/>
            <w:shd w:val="clear" w:color="auto" w:fill="auto"/>
            <w:vAlign w:val="center"/>
          </w:tcPr>
          <w:p w14:paraId="24236BB1"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Hombres</w:t>
            </w:r>
          </w:p>
        </w:tc>
      </w:tr>
      <w:tr w:rsidR="00E82F52" w:rsidRPr="00E82F52" w14:paraId="06F3F86A" w14:textId="77777777" w:rsidTr="00512249">
        <w:trPr>
          <w:trHeight w:val="1031"/>
          <w:jc w:val="center"/>
        </w:trPr>
        <w:tc>
          <w:tcPr>
            <w:tcW w:w="0" w:type="auto"/>
            <w:vAlign w:val="center"/>
          </w:tcPr>
          <w:p w14:paraId="28579D51"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Masterclass Discapacidad: Todo lo que debes saber</w:t>
            </w:r>
          </w:p>
        </w:tc>
        <w:tc>
          <w:tcPr>
            <w:tcW w:w="0" w:type="auto"/>
            <w:vAlign w:val="center"/>
          </w:tcPr>
          <w:p w14:paraId="443AF448"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9/5/2022</w:t>
            </w:r>
          </w:p>
        </w:tc>
        <w:tc>
          <w:tcPr>
            <w:tcW w:w="0" w:type="auto"/>
            <w:vAlign w:val="center"/>
          </w:tcPr>
          <w:p w14:paraId="24BA4F6A"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9/5/2022</w:t>
            </w:r>
          </w:p>
        </w:tc>
        <w:tc>
          <w:tcPr>
            <w:tcW w:w="0" w:type="auto"/>
            <w:vAlign w:val="center"/>
          </w:tcPr>
          <w:p w14:paraId="1A856682"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12</w:t>
            </w:r>
          </w:p>
        </w:tc>
        <w:tc>
          <w:tcPr>
            <w:tcW w:w="0" w:type="auto"/>
            <w:vAlign w:val="center"/>
          </w:tcPr>
          <w:p w14:paraId="0ABA4A45"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10</w:t>
            </w:r>
          </w:p>
        </w:tc>
        <w:tc>
          <w:tcPr>
            <w:tcW w:w="0" w:type="auto"/>
            <w:vAlign w:val="center"/>
          </w:tcPr>
          <w:p w14:paraId="27BFDFA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w:t>
            </w:r>
          </w:p>
        </w:tc>
      </w:tr>
      <w:tr w:rsidR="00E82F52" w:rsidRPr="00E82F52" w14:paraId="103C6A9E" w14:textId="77777777" w:rsidTr="00512249">
        <w:trPr>
          <w:trHeight w:val="1031"/>
          <w:jc w:val="center"/>
        </w:trPr>
        <w:tc>
          <w:tcPr>
            <w:tcW w:w="0" w:type="auto"/>
            <w:vAlign w:val="center"/>
          </w:tcPr>
          <w:p w14:paraId="588DBFD1"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Masterclass Tecnología al Servicio de la Discapacidad</w:t>
            </w:r>
          </w:p>
        </w:tc>
        <w:tc>
          <w:tcPr>
            <w:tcW w:w="0" w:type="auto"/>
            <w:vAlign w:val="center"/>
          </w:tcPr>
          <w:p w14:paraId="51048F70"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13/6/2022</w:t>
            </w:r>
          </w:p>
        </w:tc>
        <w:tc>
          <w:tcPr>
            <w:tcW w:w="0" w:type="auto"/>
            <w:vAlign w:val="center"/>
          </w:tcPr>
          <w:p w14:paraId="36FFA5B6"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13/6/2022</w:t>
            </w:r>
          </w:p>
        </w:tc>
        <w:tc>
          <w:tcPr>
            <w:tcW w:w="0" w:type="auto"/>
            <w:shd w:val="clear" w:color="auto" w:fill="auto"/>
            <w:vAlign w:val="center"/>
          </w:tcPr>
          <w:p w14:paraId="088511C9"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7</w:t>
            </w:r>
          </w:p>
        </w:tc>
        <w:tc>
          <w:tcPr>
            <w:tcW w:w="0" w:type="auto"/>
            <w:shd w:val="clear" w:color="auto" w:fill="auto"/>
            <w:vAlign w:val="center"/>
          </w:tcPr>
          <w:p w14:paraId="7407F74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4</w:t>
            </w:r>
          </w:p>
        </w:tc>
        <w:tc>
          <w:tcPr>
            <w:tcW w:w="0" w:type="auto"/>
            <w:shd w:val="clear" w:color="auto" w:fill="auto"/>
            <w:vAlign w:val="center"/>
          </w:tcPr>
          <w:p w14:paraId="70A54B0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3</w:t>
            </w:r>
          </w:p>
        </w:tc>
      </w:tr>
      <w:tr w:rsidR="00E82F52" w:rsidRPr="00E82F52" w14:paraId="1653104A" w14:textId="77777777" w:rsidTr="00512249">
        <w:trPr>
          <w:trHeight w:val="370"/>
          <w:jc w:val="center"/>
        </w:trPr>
        <w:tc>
          <w:tcPr>
            <w:tcW w:w="0" w:type="auto"/>
            <w:vAlign w:val="center"/>
          </w:tcPr>
          <w:p w14:paraId="78D2FAD9"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Inclusión y discapacidad</w:t>
            </w:r>
          </w:p>
        </w:tc>
        <w:tc>
          <w:tcPr>
            <w:tcW w:w="0" w:type="auto"/>
            <w:vAlign w:val="center"/>
          </w:tcPr>
          <w:p w14:paraId="50EE53A9"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29/08/2022</w:t>
            </w:r>
          </w:p>
        </w:tc>
        <w:tc>
          <w:tcPr>
            <w:tcW w:w="0" w:type="auto"/>
            <w:vAlign w:val="center"/>
          </w:tcPr>
          <w:p w14:paraId="620C6BE9"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02/09/2022</w:t>
            </w:r>
          </w:p>
        </w:tc>
        <w:tc>
          <w:tcPr>
            <w:tcW w:w="0" w:type="auto"/>
            <w:shd w:val="clear" w:color="auto" w:fill="auto"/>
            <w:vAlign w:val="center"/>
          </w:tcPr>
          <w:p w14:paraId="1194AA9B"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53</w:t>
            </w:r>
          </w:p>
        </w:tc>
        <w:tc>
          <w:tcPr>
            <w:tcW w:w="0" w:type="auto"/>
            <w:shd w:val="clear" w:color="auto" w:fill="auto"/>
            <w:vAlign w:val="center"/>
          </w:tcPr>
          <w:p w14:paraId="0F61B17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33</w:t>
            </w:r>
          </w:p>
        </w:tc>
        <w:tc>
          <w:tcPr>
            <w:tcW w:w="0" w:type="auto"/>
            <w:shd w:val="clear" w:color="auto" w:fill="auto"/>
            <w:vAlign w:val="center"/>
          </w:tcPr>
          <w:p w14:paraId="31E0C0D9"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20</w:t>
            </w:r>
          </w:p>
        </w:tc>
      </w:tr>
      <w:tr w:rsidR="00E82F52" w:rsidRPr="00E82F52" w14:paraId="6B771447" w14:textId="77777777" w:rsidTr="00512249">
        <w:trPr>
          <w:trHeight w:val="172"/>
          <w:jc w:val="center"/>
        </w:trPr>
        <w:tc>
          <w:tcPr>
            <w:tcW w:w="0" w:type="auto"/>
            <w:vAlign w:val="center"/>
          </w:tcPr>
          <w:p w14:paraId="0BA496FE"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Diseño para generar accesibilidad</w:t>
            </w:r>
          </w:p>
        </w:tc>
        <w:tc>
          <w:tcPr>
            <w:tcW w:w="0" w:type="auto"/>
            <w:vAlign w:val="center"/>
          </w:tcPr>
          <w:p w14:paraId="444132EA"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03/08/2022</w:t>
            </w:r>
          </w:p>
        </w:tc>
        <w:tc>
          <w:tcPr>
            <w:tcW w:w="0" w:type="auto"/>
            <w:vAlign w:val="center"/>
          </w:tcPr>
          <w:p w14:paraId="144B0E08"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17/08/2022</w:t>
            </w:r>
          </w:p>
        </w:tc>
        <w:tc>
          <w:tcPr>
            <w:tcW w:w="0" w:type="auto"/>
            <w:shd w:val="clear" w:color="auto" w:fill="auto"/>
            <w:vAlign w:val="center"/>
          </w:tcPr>
          <w:p w14:paraId="1E660646"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10</w:t>
            </w:r>
          </w:p>
        </w:tc>
        <w:tc>
          <w:tcPr>
            <w:tcW w:w="0" w:type="auto"/>
            <w:shd w:val="clear" w:color="auto" w:fill="auto"/>
            <w:vAlign w:val="center"/>
          </w:tcPr>
          <w:p w14:paraId="4B0B7C34"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6</w:t>
            </w:r>
          </w:p>
        </w:tc>
        <w:tc>
          <w:tcPr>
            <w:tcW w:w="0" w:type="auto"/>
            <w:shd w:val="clear" w:color="auto" w:fill="auto"/>
            <w:vAlign w:val="center"/>
          </w:tcPr>
          <w:p w14:paraId="12A8A964"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4</w:t>
            </w:r>
          </w:p>
        </w:tc>
      </w:tr>
      <w:tr w:rsidR="00E82F52" w:rsidRPr="00E82F52" w14:paraId="0A18FCC1" w14:textId="77777777" w:rsidTr="00512249">
        <w:trPr>
          <w:trHeight w:val="414"/>
          <w:jc w:val="center"/>
        </w:trPr>
        <w:tc>
          <w:tcPr>
            <w:tcW w:w="0" w:type="auto"/>
            <w:vAlign w:val="center"/>
          </w:tcPr>
          <w:p w14:paraId="5251D56A"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Espacios laborales inclusivos</w:t>
            </w:r>
          </w:p>
        </w:tc>
        <w:tc>
          <w:tcPr>
            <w:tcW w:w="0" w:type="auto"/>
            <w:vAlign w:val="center"/>
          </w:tcPr>
          <w:p w14:paraId="28751375"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03/08/2022</w:t>
            </w:r>
          </w:p>
        </w:tc>
        <w:tc>
          <w:tcPr>
            <w:tcW w:w="0" w:type="auto"/>
            <w:vAlign w:val="center"/>
          </w:tcPr>
          <w:p w14:paraId="2E784214"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17/08/2022</w:t>
            </w:r>
          </w:p>
        </w:tc>
        <w:tc>
          <w:tcPr>
            <w:tcW w:w="0" w:type="auto"/>
            <w:shd w:val="clear" w:color="auto" w:fill="auto"/>
            <w:vAlign w:val="center"/>
          </w:tcPr>
          <w:p w14:paraId="568BB32F"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5</w:t>
            </w:r>
          </w:p>
        </w:tc>
        <w:tc>
          <w:tcPr>
            <w:tcW w:w="0" w:type="auto"/>
            <w:shd w:val="clear" w:color="auto" w:fill="auto"/>
            <w:vAlign w:val="center"/>
          </w:tcPr>
          <w:p w14:paraId="4865FB93"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4</w:t>
            </w:r>
          </w:p>
        </w:tc>
        <w:tc>
          <w:tcPr>
            <w:tcW w:w="0" w:type="auto"/>
            <w:shd w:val="clear" w:color="auto" w:fill="auto"/>
            <w:vAlign w:val="center"/>
          </w:tcPr>
          <w:p w14:paraId="0B7106A7"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w:t>
            </w:r>
          </w:p>
        </w:tc>
      </w:tr>
    </w:tbl>
    <w:p w14:paraId="3DC5FAC1" w14:textId="77777777" w:rsidR="00512249" w:rsidRPr="003A12E0" w:rsidRDefault="00512249" w:rsidP="00512249">
      <w:pPr>
        <w:jc w:val="center"/>
        <w:rPr>
          <w:rFonts w:ascii="Arial" w:hAnsi="Arial" w:cs="Arial"/>
          <w:color w:val="5F5F5F"/>
          <w:sz w:val="20"/>
          <w:szCs w:val="20"/>
        </w:rPr>
      </w:pPr>
      <w:r w:rsidRPr="003A12E0">
        <w:rPr>
          <w:rFonts w:ascii="Arial" w:hAnsi="Arial" w:cs="Arial"/>
          <w:sz w:val="20"/>
          <w:szCs w:val="20"/>
        </w:rPr>
        <w:t>Fuerte: Subproceso Gestión de la Capacitación, Dirección de Gestión Humana, 202</w:t>
      </w:r>
      <w:r>
        <w:rPr>
          <w:rFonts w:ascii="Arial" w:hAnsi="Arial" w:cs="Arial"/>
          <w:sz w:val="20"/>
          <w:szCs w:val="20"/>
        </w:rPr>
        <w:t>2</w:t>
      </w:r>
      <w:r w:rsidRPr="003A12E0">
        <w:rPr>
          <w:rFonts w:ascii="Arial" w:hAnsi="Arial" w:cs="Arial"/>
          <w:sz w:val="20"/>
          <w:szCs w:val="20"/>
        </w:rPr>
        <w:t>.</w:t>
      </w:r>
    </w:p>
    <w:p w14:paraId="7BA5218C" w14:textId="77777777" w:rsidR="00E82F52" w:rsidRPr="00E82F52" w:rsidRDefault="00E82F52" w:rsidP="00E82F52">
      <w:pPr>
        <w:rPr>
          <w:rFonts w:ascii="Arial" w:hAnsi="Arial" w:cs="Arial"/>
          <w:b/>
          <w:bCs/>
        </w:rPr>
      </w:pPr>
    </w:p>
    <w:p w14:paraId="0904E2DC"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 xml:space="preserve">Inducción al personal judicial de nuevo ingreso: </w:t>
      </w:r>
    </w:p>
    <w:p w14:paraId="1B7FD416" w14:textId="77777777" w:rsidR="00E82F52" w:rsidRPr="00E82F52" w:rsidRDefault="00E82F52" w:rsidP="00E82F52">
      <w:pPr>
        <w:rPr>
          <w:rFonts w:ascii="Arial" w:hAnsi="Arial" w:cs="Arial"/>
        </w:rPr>
      </w:pPr>
    </w:p>
    <w:p w14:paraId="11F81262" w14:textId="63D90692" w:rsidR="00E82F52" w:rsidRPr="00E82F52" w:rsidRDefault="00430A77" w:rsidP="00E82F52">
      <w:pPr>
        <w:rPr>
          <w:rFonts w:ascii="Arial" w:hAnsi="Arial" w:cs="Arial"/>
        </w:rPr>
      </w:pPr>
      <w:r>
        <w:rPr>
          <w:rFonts w:ascii="Arial" w:hAnsi="Arial" w:cs="Arial"/>
        </w:rPr>
        <w:t>Se ha continuado</w:t>
      </w:r>
      <w:r w:rsidR="00E82F52" w:rsidRPr="00E82F52">
        <w:rPr>
          <w:rFonts w:ascii="Arial" w:hAnsi="Arial" w:cs="Arial"/>
        </w:rPr>
        <w:t xml:space="preserve"> con la tarea de actualizar el contenido del curso virtual “Inducción general al Poder Judicial”. Se inicia con el desarrollo de materiales. </w:t>
      </w:r>
    </w:p>
    <w:p w14:paraId="74E5EA87" w14:textId="77777777" w:rsidR="00E82F52" w:rsidRPr="00E82F52" w:rsidRDefault="00E82F52" w:rsidP="00E82F52">
      <w:pPr>
        <w:rPr>
          <w:rFonts w:ascii="Arial" w:hAnsi="Arial" w:cs="Arial"/>
          <w:b/>
          <w:bCs/>
        </w:rPr>
      </w:pPr>
    </w:p>
    <w:p w14:paraId="33632E56"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lastRenderedPageBreak/>
        <w:t xml:space="preserve">Retorno a la presencialidad: </w:t>
      </w:r>
    </w:p>
    <w:p w14:paraId="7EF5654A" w14:textId="77777777" w:rsidR="00E82F52" w:rsidRPr="00E82F52" w:rsidRDefault="00E82F52" w:rsidP="00E82F52">
      <w:pPr>
        <w:rPr>
          <w:rFonts w:ascii="Arial" w:hAnsi="Arial" w:cs="Arial"/>
        </w:rPr>
      </w:pPr>
    </w:p>
    <w:p w14:paraId="66670CA4" w14:textId="753FA4A6" w:rsidR="00C641FC" w:rsidRPr="00C641FC" w:rsidRDefault="00E82F52" w:rsidP="00C641FC">
      <w:pPr>
        <w:pStyle w:val="Textoindependiente2"/>
        <w:tabs>
          <w:tab w:val="left" w:pos="-1008"/>
          <w:tab w:val="left" w:pos="-288"/>
          <w:tab w:val="left" w:pos="426"/>
        </w:tabs>
        <w:suppressAutoHyphens/>
        <w:spacing w:after="0" w:line="240" w:lineRule="auto"/>
        <w:jc w:val="both"/>
        <w:rPr>
          <w:rFonts w:ascii="Arial" w:hAnsi="Arial" w:cs="Arial"/>
        </w:rPr>
      </w:pPr>
      <w:r w:rsidRPr="00E82F52">
        <w:rPr>
          <w:rFonts w:ascii="Arial" w:hAnsi="Arial" w:cs="Arial"/>
        </w:rPr>
        <w:t xml:space="preserve">En atención al levantamiento de las medidas sanitarias por COVID19 y en virtud del incremento de personas que regresaron a la modalidad presencial o vieron reducida la cantidad de días de teletrabajo, se ejecutó el curso: </w:t>
      </w:r>
      <w:r w:rsidR="008A4E86">
        <w:rPr>
          <w:rFonts w:ascii="Arial" w:hAnsi="Arial" w:cs="Arial"/>
        </w:rPr>
        <w:t>“</w:t>
      </w:r>
      <w:r w:rsidRPr="00E82F52">
        <w:rPr>
          <w:rFonts w:ascii="Arial" w:hAnsi="Arial" w:cs="Arial"/>
        </w:rPr>
        <w:t>Gestión del retorno a la presencialidad</w:t>
      </w:r>
      <w:r w:rsidR="008A4E86">
        <w:rPr>
          <w:rFonts w:ascii="Arial" w:hAnsi="Arial" w:cs="Arial"/>
        </w:rPr>
        <w:t>”,</w:t>
      </w:r>
      <w:r w:rsidRPr="00E82F52">
        <w:rPr>
          <w:rFonts w:ascii="Arial" w:hAnsi="Arial" w:cs="Arial"/>
        </w:rPr>
        <w:t xml:space="preserve"> </w:t>
      </w:r>
      <w:r w:rsidRPr="00C641FC">
        <w:rPr>
          <w:rFonts w:ascii="Arial" w:hAnsi="Arial" w:cs="Arial"/>
        </w:rPr>
        <w:t xml:space="preserve">con el objetivo de </w:t>
      </w:r>
      <w:r w:rsidR="00C641FC">
        <w:rPr>
          <w:rFonts w:ascii="Arial" w:hAnsi="Arial" w:cs="Arial"/>
        </w:rPr>
        <w:t>b</w:t>
      </w:r>
      <w:r w:rsidR="00C641FC" w:rsidRPr="00C641FC">
        <w:rPr>
          <w:rFonts w:ascii="Arial" w:hAnsi="Arial" w:cs="Arial"/>
        </w:rPr>
        <w:t>rindar herramientas para la gestión de las emociones que surgen debido al retorno a la presencialidad, con el fin de que las personas desarrollen y/o fortalezcan habilidades para su vida personal y laboral.</w:t>
      </w:r>
    </w:p>
    <w:p w14:paraId="273BD619" w14:textId="1A5CEA2A" w:rsidR="00E82F52" w:rsidRDefault="00E82F52" w:rsidP="00E82F52">
      <w:pPr>
        <w:jc w:val="both"/>
        <w:rPr>
          <w:rFonts w:ascii="Arial" w:hAnsi="Arial" w:cs="Arial"/>
        </w:rPr>
      </w:pPr>
    </w:p>
    <w:p w14:paraId="357DB750" w14:textId="77777777" w:rsidR="00512249" w:rsidRPr="00E82F52" w:rsidRDefault="00512249" w:rsidP="00E82F52">
      <w:pPr>
        <w:jc w:val="both"/>
        <w:rPr>
          <w:rFonts w:ascii="Arial" w:hAnsi="Arial" w:cs="Arial"/>
        </w:rPr>
      </w:pPr>
    </w:p>
    <w:p w14:paraId="32EE3C53" w14:textId="6EFA1F07" w:rsidR="00512249" w:rsidRPr="002931DF" w:rsidRDefault="00512249" w:rsidP="00512249">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16</w:t>
      </w:r>
    </w:p>
    <w:p w14:paraId="3D914DA1" w14:textId="7B49B2E2" w:rsidR="00E82F52" w:rsidRPr="002931DF" w:rsidRDefault="00512249" w:rsidP="00512249">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0" w:type="auto"/>
        <w:jc w:val="center"/>
        <w:tblLook w:val="04A0" w:firstRow="1" w:lastRow="0" w:firstColumn="1" w:lastColumn="0" w:noHBand="0" w:noVBand="1"/>
      </w:tblPr>
      <w:tblGrid>
        <w:gridCol w:w="1764"/>
        <w:gridCol w:w="1457"/>
        <w:gridCol w:w="1456"/>
        <w:gridCol w:w="1710"/>
        <w:gridCol w:w="1449"/>
        <w:gridCol w:w="1257"/>
      </w:tblGrid>
      <w:tr w:rsidR="00E82F52" w:rsidRPr="00E82F52" w14:paraId="2717604D" w14:textId="77777777" w:rsidTr="002931DF">
        <w:trPr>
          <w:jc w:val="center"/>
        </w:trPr>
        <w:tc>
          <w:tcPr>
            <w:tcW w:w="1764" w:type="dxa"/>
            <w:shd w:val="clear" w:color="auto" w:fill="auto"/>
          </w:tcPr>
          <w:p w14:paraId="0A5BFD72"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Nombre de la actividad</w:t>
            </w:r>
          </w:p>
        </w:tc>
        <w:tc>
          <w:tcPr>
            <w:tcW w:w="1457" w:type="dxa"/>
            <w:shd w:val="clear" w:color="auto" w:fill="auto"/>
          </w:tcPr>
          <w:p w14:paraId="0616BDBB"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Modalidad</w:t>
            </w:r>
          </w:p>
        </w:tc>
        <w:tc>
          <w:tcPr>
            <w:tcW w:w="1456" w:type="dxa"/>
            <w:shd w:val="clear" w:color="auto" w:fill="auto"/>
          </w:tcPr>
          <w:p w14:paraId="31797511"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Fecha actividad</w:t>
            </w:r>
          </w:p>
        </w:tc>
        <w:tc>
          <w:tcPr>
            <w:tcW w:w="1710" w:type="dxa"/>
            <w:shd w:val="clear" w:color="auto" w:fill="auto"/>
          </w:tcPr>
          <w:p w14:paraId="1B8CE79E"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total participantes</w:t>
            </w:r>
          </w:p>
        </w:tc>
        <w:tc>
          <w:tcPr>
            <w:tcW w:w="1449" w:type="dxa"/>
            <w:shd w:val="clear" w:color="auto" w:fill="auto"/>
          </w:tcPr>
          <w:p w14:paraId="079E5518"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Mujeres</w:t>
            </w:r>
          </w:p>
        </w:tc>
        <w:tc>
          <w:tcPr>
            <w:tcW w:w="1257" w:type="dxa"/>
            <w:shd w:val="clear" w:color="auto" w:fill="auto"/>
          </w:tcPr>
          <w:p w14:paraId="60333223"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Hombres</w:t>
            </w:r>
          </w:p>
        </w:tc>
      </w:tr>
      <w:tr w:rsidR="00E82F52" w:rsidRPr="00E82F52" w14:paraId="3282698F" w14:textId="77777777" w:rsidTr="002931DF">
        <w:trPr>
          <w:jc w:val="center"/>
        </w:trPr>
        <w:tc>
          <w:tcPr>
            <w:tcW w:w="1764" w:type="dxa"/>
          </w:tcPr>
          <w:p w14:paraId="46D63FEA"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Gestión del retorno a la presencialidad</w:t>
            </w:r>
          </w:p>
        </w:tc>
        <w:tc>
          <w:tcPr>
            <w:tcW w:w="1457" w:type="dxa"/>
          </w:tcPr>
          <w:p w14:paraId="245EDAF6"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Virtual Sincrónica</w:t>
            </w:r>
          </w:p>
        </w:tc>
        <w:tc>
          <w:tcPr>
            <w:tcW w:w="1456" w:type="dxa"/>
          </w:tcPr>
          <w:p w14:paraId="6602D8DF"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6/9/2022</w:t>
            </w:r>
          </w:p>
          <w:p w14:paraId="1646C41F"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8/9/2022</w:t>
            </w:r>
          </w:p>
          <w:p w14:paraId="33DE9C53"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13/9/2022</w:t>
            </w:r>
          </w:p>
          <w:p w14:paraId="7E1FE56E"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14/9/2022</w:t>
            </w:r>
          </w:p>
          <w:p w14:paraId="28B19F87"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20/9/2022</w:t>
            </w:r>
          </w:p>
          <w:p w14:paraId="4141CD8B"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22/9/2022</w:t>
            </w:r>
          </w:p>
        </w:tc>
        <w:tc>
          <w:tcPr>
            <w:tcW w:w="1710" w:type="dxa"/>
          </w:tcPr>
          <w:p w14:paraId="14771CA0" w14:textId="77777777" w:rsidR="00E82F52" w:rsidRPr="00E82F52" w:rsidRDefault="00E82F52" w:rsidP="00E574D2">
            <w:pPr>
              <w:jc w:val="center"/>
              <w:rPr>
                <w:rFonts w:ascii="Arial" w:eastAsia="Times New Roman" w:hAnsi="Arial" w:cs="Arial"/>
                <w:lang w:eastAsia="es-CR"/>
              </w:rPr>
            </w:pPr>
          </w:p>
          <w:p w14:paraId="3891D269"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131</w:t>
            </w:r>
          </w:p>
        </w:tc>
        <w:tc>
          <w:tcPr>
            <w:tcW w:w="1449" w:type="dxa"/>
          </w:tcPr>
          <w:p w14:paraId="4D41C708" w14:textId="77777777" w:rsidR="00E82F52" w:rsidRPr="00E82F52" w:rsidRDefault="00E82F52" w:rsidP="00E574D2">
            <w:pPr>
              <w:jc w:val="center"/>
              <w:rPr>
                <w:rFonts w:ascii="Arial" w:eastAsia="Times New Roman" w:hAnsi="Arial" w:cs="Arial"/>
                <w:lang w:eastAsia="es-CR"/>
              </w:rPr>
            </w:pPr>
          </w:p>
          <w:p w14:paraId="6F7D634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86</w:t>
            </w:r>
          </w:p>
        </w:tc>
        <w:tc>
          <w:tcPr>
            <w:tcW w:w="1257" w:type="dxa"/>
          </w:tcPr>
          <w:p w14:paraId="3856B825" w14:textId="77777777" w:rsidR="00E82F52" w:rsidRPr="00E82F52" w:rsidRDefault="00E82F52" w:rsidP="00E574D2">
            <w:pPr>
              <w:jc w:val="center"/>
              <w:rPr>
                <w:rFonts w:ascii="Arial" w:eastAsia="Times New Roman" w:hAnsi="Arial" w:cs="Arial"/>
                <w:lang w:eastAsia="es-CR"/>
              </w:rPr>
            </w:pPr>
          </w:p>
          <w:p w14:paraId="71E3280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45</w:t>
            </w:r>
          </w:p>
        </w:tc>
      </w:tr>
    </w:tbl>
    <w:p w14:paraId="59D54466"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64BEC9BA" w14:textId="77777777" w:rsidR="00E82F52" w:rsidRDefault="00E82F52" w:rsidP="00E82F52">
      <w:pPr>
        <w:pStyle w:val="Prrafodelista"/>
        <w:ind w:left="360"/>
        <w:contextualSpacing/>
        <w:rPr>
          <w:rFonts w:ascii="Arial" w:hAnsi="Arial" w:cs="Arial"/>
          <w:i/>
          <w:iCs/>
          <w:sz w:val="24"/>
          <w:szCs w:val="24"/>
        </w:rPr>
      </w:pPr>
    </w:p>
    <w:p w14:paraId="5018599B" w14:textId="6F8BE435"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 xml:space="preserve">Ley Marco de Empleo Público: </w:t>
      </w:r>
    </w:p>
    <w:p w14:paraId="51327429" w14:textId="77777777" w:rsidR="00E82F52" w:rsidRPr="00E82F52" w:rsidRDefault="00E82F52" w:rsidP="00E82F52">
      <w:pPr>
        <w:pStyle w:val="Prrafodelista"/>
        <w:ind w:left="360"/>
        <w:rPr>
          <w:rFonts w:ascii="Arial" w:hAnsi="Arial" w:cs="Arial"/>
          <w:b/>
          <w:bCs/>
          <w:sz w:val="24"/>
          <w:szCs w:val="24"/>
        </w:rPr>
      </w:pPr>
    </w:p>
    <w:p w14:paraId="179F3578" w14:textId="77777777" w:rsidR="00E82F52" w:rsidRPr="00E82F52" w:rsidRDefault="00E82F52" w:rsidP="00E82F52">
      <w:pPr>
        <w:rPr>
          <w:rFonts w:ascii="Arial" w:hAnsi="Arial" w:cs="Arial"/>
        </w:rPr>
      </w:pPr>
      <w:r w:rsidRPr="00E82F52">
        <w:rPr>
          <w:rFonts w:ascii="Arial" w:hAnsi="Arial" w:cs="Arial"/>
        </w:rPr>
        <w:t>Como parte de las acciones para la implementación de la ley Marco de Empleo Público en el Poder Judicial, se realizaron las siguientes actividades:</w:t>
      </w:r>
    </w:p>
    <w:p w14:paraId="51D2F7A3" w14:textId="556090B2" w:rsidR="00E82F52" w:rsidRDefault="00E82F52" w:rsidP="00E82F52">
      <w:pPr>
        <w:rPr>
          <w:rFonts w:ascii="Arial" w:hAnsi="Arial" w:cs="Arial"/>
        </w:rPr>
      </w:pPr>
    </w:p>
    <w:p w14:paraId="1A445BBE" w14:textId="179E11C4" w:rsidR="00512249" w:rsidRPr="002931DF" w:rsidRDefault="00512249" w:rsidP="00512249">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17</w:t>
      </w:r>
    </w:p>
    <w:p w14:paraId="749BDB98" w14:textId="1198AC7A" w:rsidR="00512249" w:rsidRPr="002931DF" w:rsidRDefault="00512249" w:rsidP="00512249">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0" w:type="auto"/>
        <w:jc w:val="center"/>
        <w:tblLook w:val="04A0" w:firstRow="1" w:lastRow="0" w:firstColumn="1" w:lastColumn="0" w:noHBand="0" w:noVBand="1"/>
      </w:tblPr>
      <w:tblGrid>
        <w:gridCol w:w="2003"/>
        <w:gridCol w:w="1459"/>
        <w:gridCol w:w="1891"/>
        <w:gridCol w:w="1735"/>
        <w:gridCol w:w="1740"/>
      </w:tblGrid>
      <w:tr w:rsidR="00E82F52" w:rsidRPr="00E82F52" w14:paraId="2D04E99B" w14:textId="77777777" w:rsidTr="00512249">
        <w:trPr>
          <w:trHeight w:val="773"/>
          <w:jc w:val="center"/>
        </w:trPr>
        <w:tc>
          <w:tcPr>
            <w:tcW w:w="2003" w:type="dxa"/>
            <w:shd w:val="clear" w:color="auto" w:fill="auto"/>
          </w:tcPr>
          <w:p w14:paraId="25730727"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Nombre de la actividad</w:t>
            </w:r>
          </w:p>
        </w:tc>
        <w:tc>
          <w:tcPr>
            <w:tcW w:w="1459" w:type="dxa"/>
            <w:shd w:val="clear" w:color="auto" w:fill="auto"/>
          </w:tcPr>
          <w:p w14:paraId="48E61BF7"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Fecha</w:t>
            </w:r>
          </w:p>
        </w:tc>
        <w:tc>
          <w:tcPr>
            <w:tcW w:w="1891" w:type="dxa"/>
            <w:shd w:val="clear" w:color="auto" w:fill="auto"/>
          </w:tcPr>
          <w:p w14:paraId="3ECBA06E"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total participantes</w:t>
            </w:r>
          </w:p>
        </w:tc>
        <w:tc>
          <w:tcPr>
            <w:tcW w:w="1735" w:type="dxa"/>
            <w:shd w:val="clear" w:color="auto" w:fill="auto"/>
          </w:tcPr>
          <w:p w14:paraId="24D683AA"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Mujeres</w:t>
            </w:r>
          </w:p>
        </w:tc>
        <w:tc>
          <w:tcPr>
            <w:tcW w:w="1740" w:type="dxa"/>
            <w:shd w:val="clear" w:color="auto" w:fill="auto"/>
          </w:tcPr>
          <w:p w14:paraId="5485D338"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Hombres</w:t>
            </w:r>
          </w:p>
        </w:tc>
      </w:tr>
      <w:tr w:rsidR="00E82F52" w:rsidRPr="00E82F52" w14:paraId="1D37B53D" w14:textId="77777777" w:rsidTr="00512249">
        <w:trPr>
          <w:trHeight w:val="510"/>
          <w:jc w:val="center"/>
        </w:trPr>
        <w:tc>
          <w:tcPr>
            <w:tcW w:w="2003" w:type="dxa"/>
          </w:tcPr>
          <w:p w14:paraId="3082A61E" w14:textId="77777777" w:rsidR="00E82F52" w:rsidRPr="00E82F52" w:rsidRDefault="00E82F52" w:rsidP="00E574D2">
            <w:pPr>
              <w:rPr>
                <w:rFonts w:ascii="Arial" w:eastAsia="Times New Roman" w:hAnsi="Arial" w:cs="Arial"/>
                <w:b/>
                <w:bCs/>
                <w:lang w:eastAsia="es-CR"/>
              </w:rPr>
            </w:pPr>
            <w:r w:rsidRPr="00E82F52">
              <w:rPr>
                <w:rFonts w:ascii="Arial" w:hAnsi="Arial" w:cs="Arial"/>
                <w:color w:val="242424"/>
                <w:shd w:val="clear" w:color="auto" w:fill="FFFFFF"/>
              </w:rPr>
              <w:t>Charla: Un acercamiento a los alcances y contenido de la Ley General de Empleo Público</w:t>
            </w:r>
          </w:p>
        </w:tc>
        <w:tc>
          <w:tcPr>
            <w:tcW w:w="1459" w:type="dxa"/>
          </w:tcPr>
          <w:p w14:paraId="1F2B9954" w14:textId="77777777" w:rsidR="00E82F52" w:rsidRPr="00E82F52" w:rsidRDefault="00E82F52" w:rsidP="00E574D2">
            <w:pPr>
              <w:jc w:val="center"/>
              <w:rPr>
                <w:rFonts w:ascii="Arial" w:hAnsi="Arial" w:cs="Arial"/>
                <w:color w:val="242424"/>
                <w:shd w:val="clear" w:color="auto" w:fill="FFFFFF"/>
              </w:rPr>
            </w:pPr>
          </w:p>
          <w:p w14:paraId="66A5E97B" w14:textId="77777777" w:rsidR="00E82F52" w:rsidRPr="00E82F52" w:rsidRDefault="00E82F52" w:rsidP="00E574D2">
            <w:pPr>
              <w:jc w:val="center"/>
              <w:rPr>
                <w:rFonts w:ascii="Arial" w:eastAsia="Times New Roman" w:hAnsi="Arial" w:cs="Arial"/>
                <w:lang w:eastAsia="es-CR"/>
              </w:rPr>
            </w:pPr>
            <w:r w:rsidRPr="00E82F52">
              <w:rPr>
                <w:rFonts w:ascii="Arial" w:hAnsi="Arial" w:cs="Arial"/>
                <w:color w:val="242424"/>
                <w:shd w:val="clear" w:color="auto" w:fill="FFFFFF"/>
              </w:rPr>
              <w:t>07/10/2022 14/10/2022</w:t>
            </w:r>
          </w:p>
        </w:tc>
        <w:tc>
          <w:tcPr>
            <w:tcW w:w="1891" w:type="dxa"/>
          </w:tcPr>
          <w:p w14:paraId="05FAF5D8" w14:textId="77777777" w:rsidR="00E82F52" w:rsidRPr="00E82F52" w:rsidRDefault="00E82F52" w:rsidP="00E574D2">
            <w:pPr>
              <w:jc w:val="center"/>
              <w:rPr>
                <w:rFonts w:ascii="Arial" w:eastAsia="Times New Roman" w:hAnsi="Arial" w:cs="Arial"/>
                <w:lang w:eastAsia="es-CR"/>
              </w:rPr>
            </w:pPr>
          </w:p>
          <w:p w14:paraId="07B6110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430</w:t>
            </w:r>
          </w:p>
        </w:tc>
        <w:tc>
          <w:tcPr>
            <w:tcW w:w="1735" w:type="dxa"/>
          </w:tcPr>
          <w:p w14:paraId="6EB6E2F2" w14:textId="77777777" w:rsidR="00E82F52" w:rsidRPr="00E82F52" w:rsidRDefault="00E82F52" w:rsidP="00E574D2">
            <w:pPr>
              <w:jc w:val="center"/>
              <w:rPr>
                <w:rFonts w:ascii="Arial" w:eastAsia="Times New Roman" w:hAnsi="Arial" w:cs="Arial"/>
                <w:lang w:eastAsia="es-CR"/>
              </w:rPr>
            </w:pPr>
          </w:p>
          <w:p w14:paraId="792D55B9"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263</w:t>
            </w:r>
          </w:p>
        </w:tc>
        <w:tc>
          <w:tcPr>
            <w:tcW w:w="1740" w:type="dxa"/>
          </w:tcPr>
          <w:p w14:paraId="5B3E8521" w14:textId="77777777" w:rsidR="00E82F52" w:rsidRPr="00E82F52" w:rsidRDefault="00E82F52" w:rsidP="00E574D2">
            <w:pPr>
              <w:jc w:val="center"/>
              <w:rPr>
                <w:rFonts w:ascii="Arial" w:eastAsia="Times New Roman" w:hAnsi="Arial" w:cs="Arial"/>
                <w:lang w:eastAsia="es-CR"/>
              </w:rPr>
            </w:pPr>
          </w:p>
          <w:p w14:paraId="088624A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167</w:t>
            </w:r>
          </w:p>
        </w:tc>
      </w:tr>
    </w:tbl>
    <w:p w14:paraId="705797C2"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7D30B7F4" w14:textId="58B8FC9A" w:rsidR="00E82F52" w:rsidRDefault="00E82F52" w:rsidP="00E82F52">
      <w:pPr>
        <w:rPr>
          <w:rFonts w:ascii="Arial" w:hAnsi="Arial" w:cs="Arial"/>
        </w:rPr>
      </w:pPr>
    </w:p>
    <w:p w14:paraId="4BBF8A45" w14:textId="5D3E86A1" w:rsidR="004C73DE" w:rsidRDefault="004C73DE" w:rsidP="00E82F52">
      <w:pPr>
        <w:rPr>
          <w:rFonts w:ascii="Arial" w:hAnsi="Arial" w:cs="Arial"/>
        </w:rPr>
      </w:pPr>
    </w:p>
    <w:p w14:paraId="42BFAA47" w14:textId="77777777" w:rsidR="004C73DE" w:rsidRPr="00E82F52" w:rsidRDefault="004C73DE" w:rsidP="00E82F52">
      <w:pPr>
        <w:rPr>
          <w:rFonts w:ascii="Arial" w:hAnsi="Arial" w:cs="Arial"/>
        </w:rPr>
      </w:pPr>
    </w:p>
    <w:p w14:paraId="510E00D4"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lastRenderedPageBreak/>
        <w:t xml:space="preserve">Ley de Contratación Administrativa y su reglamento: </w:t>
      </w:r>
    </w:p>
    <w:p w14:paraId="2142A227" w14:textId="77777777" w:rsidR="00E82F52" w:rsidRPr="00E82F52" w:rsidRDefault="00E82F52" w:rsidP="00E82F52">
      <w:pPr>
        <w:pStyle w:val="Prrafodelista"/>
        <w:jc w:val="both"/>
        <w:rPr>
          <w:rFonts w:ascii="Arial" w:hAnsi="Arial" w:cs="Arial"/>
          <w:sz w:val="24"/>
          <w:szCs w:val="24"/>
        </w:rPr>
      </w:pPr>
    </w:p>
    <w:p w14:paraId="1453838B" w14:textId="77777777" w:rsidR="00E82F52" w:rsidRPr="00E82F52" w:rsidRDefault="00E82F52" w:rsidP="00E82F52">
      <w:pPr>
        <w:pStyle w:val="Prrafodelista"/>
        <w:ind w:left="0"/>
        <w:jc w:val="both"/>
        <w:rPr>
          <w:rFonts w:ascii="Arial" w:hAnsi="Arial" w:cs="Arial"/>
          <w:sz w:val="24"/>
          <w:szCs w:val="24"/>
        </w:rPr>
      </w:pPr>
      <w:r w:rsidRPr="00E82F52">
        <w:rPr>
          <w:rFonts w:ascii="Arial" w:hAnsi="Arial" w:cs="Arial"/>
          <w:sz w:val="24"/>
          <w:szCs w:val="24"/>
        </w:rPr>
        <w:t>La entrada en vigor de la nueva ley de contratación pública y su reglamento derivó en la necesidad de actualización del personal judicial que tiene a cargo tareas relacionadas con este importante proceso. Con el fin de atender esta necesidad se gestionó la siguiente actividad:</w:t>
      </w:r>
    </w:p>
    <w:p w14:paraId="62EA2903" w14:textId="291D8416" w:rsidR="00E82F52" w:rsidRDefault="00E82F52" w:rsidP="00E82F52">
      <w:pPr>
        <w:pStyle w:val="Prrafodelista"/>
        <w:ind w:left="0"/>
        <w:jc w:val="both"/>
        <w:rPr>
          <w:rFonts w:ascii="Arial" w:hAnsi="Arial" w:cs="Arial"/>
          <w:sz w:val="24"/>
          <w:szCs w:val="24"/>
        </w:rPr>
      </w:pPr>
    </w:p>
    <w:p w14:paraId="61B90E1D" w14:textId="01B4CA05" w:rsidR="00512249" w:rsidRPr="002931DF" w:rsidRDefault="00512249" w:rsidP="00512249">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18</w:t>
      </w:r>
    </w:p>
    <w:p w14:paraId="135F53EB" w14:textId="77777777" w:rsidR="00512249" w:rsidRPr="002931DF" w:rsidRDefault="00512249" w:rsidP="00512249">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p w14:paraId="6C610992" w14:textId="77777777" w:rsidR="00512249" w:rsidRPr="00E82F52" w:rsidRDefault="00512249" w:rsidP="00E82F52">
      <w:pPr>
        <w:pStyle w:val="Prrafodelista"/>
        <w:ind w:left="0"/>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923"/>
        <w:gridCol w:w="1437"/>
        <w:gridCol w:w="1832"/>
        <w:gridCol w:w="1648"/>
        <w:gridCol w:w="1654"/>
      </w:tblGrid>
      <w:tr w:rsidR="00E82F52" w:rsidRPr="00E82F52" w14:paraId="7E13F341" w14:textId="77777777" w:rsidTr="00512249">
        <w:trPr>
          <w:trHeight w:val="773"/>
          <w:jc w:val="center"/>
        </w:trPr>
        <w:tc>
          <w:tcPr>
            <w:tcW w:w="1923" w:type="dxa"/>
            <w:shd w:val="clear" w:color="auto" w:fill="auto"/>
          </w:tcPr>
          <w:p w14:paraId="4C3436CC"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Nombre de la actividad</w:t>
            </w:r>
          </w:p>
        </w:tc>
        <w:tc>
          <w:tcPr>
            <w:tcW w:w="1437" w:type="dxa"/>
            <w:shd w:val="clear" w:color="auto" w:fill="auto"/>
          </w:tcPr>
          <w:p w14:paraId="0A2720BB"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Fecha</w:t>
            </w:r>
          </w:p>
        </w:tc>
        <w:tc>
          <w:tcPr>
            <w:tcW w:w="1832" w:type="dxa"/>
            <w:shd w:val="clear" w:color="auto" w:fill="auto"/>
          </w:tcPr>
          <w:p w14:paraId="1A1F59A3"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total participantes</w:t>
            </w:r>
          </w:p>
        </w:tc>
        <w:tc>
          <w:tcPr>
            <w:tcW w:w="1648" w:type="dxa"/>
            <w:shd w:val="clear" w:color="auto" w:fill="auto"/>
          </w:tcPr>
          <w:p w14:paraId="3FBE826E"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Mujeres</w:t>
            </w:r>
          </w:p>
        </w:tc>
        <w:tc>
          <w:tcPr>
            <w:tcW w:w="1654" w:type="dxa"/>
            <w:shd w:val="clear" w:color="auto" w:fill="auto"/>
          </w:tcPr>
          <w:p w14:paraId="0A9E82FE"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Cantidad de Hombres</w:t>
            </w:r>
          </w:p>
        </w:tc>
      </w:tr>
      <w:tr w:rsidR="00E82F52" w:rsidRPr="00E82F52" w14:paraId="31D60EA9" w14:textId="77777777" w:rsidTr="00512249">
        <w:trPr>
          <w:trHeight w:val="510"/>
          <w:jc w:val="center"/>
        </w:trPr>
        <w:tc>
          <w:tcPr>
            <w:tcW w:w="1923" w:type="dxa"/>
          </w:tcPr>
          <w:p w14:paraId="5E681287" w14:textId="77777777" w:rsidR="00E82F52" w:rsidRPr="00E82F52" w:rsidRDefault="00E82F52" w:rsidP="00E574D2">
            <w:pPr>
              <w:rPr>
                <w:rFonts w:ascii="Arial" w:eastAsia="Times New Roman" w:hAnsi="Arial" w:cs="Arial"/>
                <w:b/>
                <w:bCs/>
                <w:lang w:eastAsia="es-CR"/>
              </w:rPr>
            </w:pPr>
            <w:r w:rsidRPr="00E82F52">
              <w:rPr>
                <w:rFonts w:ascii="Arial" w:hAnsi="Arial" w:cs="Arial"/>
                <w:color w:val="242424"/>
                <w:shd w:val="clear" w:color="auto" w:fill="FFFFFF"/>
              </w:rPr>
              <w:t>La nueva ley de contratación pública y su reglamento</w:t>
            </w:r>
          </w:p>
        </w:tc>
        <w:tc>
          <w:tcPr>
            <w:tcW w:w="1437" w:type="dxa"/>
          </w:tcPr>
          <w:p w14:paraId="599BA014" w14:textId="77777777" w:rsidR="00E82F52" w:rsidRPr="00E82F52" w:rsidRDefault="00E82F52" w:rsidP="00E574D2">
            <w:pPr>
              <w:jc w:val="center"/>
              <w:rPr>
                <w:rFonts w:ascii="Arial" w:hAnsi="Arial" w:cs="Arial"/>
                <w:color w:val="242424"/>
                <w:shd w:val="clear" w:color="auto" w:fill="FFFFFF"/>
              </w:rPr>
            </w:pPr>
          </w:p>
          <w:p w14:paraId="425913B4" w14:textId="77777777" w:rsidR="00E82F52" w:rsidRPr="00E82F52" w:rsidRDefault="00E82F52" w:rsidP="00E574D2">
            <w:pPr>
              <w:jc w:val="center"/>
              <w:rPr>
                <w:rFonts w:ascii="Arial" w:eastAsia="Times New Roman" w:hAnsi="Arial" w:cs="Arial"/>
                <w:lang w:eastAsia="es-CR"/>
              </w:rPr>
            </w:pPr>
            <w:r w:rsidRPr="00E82F52">
              <w:rPr>
                <w:rFonts w:ascii="Arial" w:hAnsi="Arial" w:cs="Arial"/>
                <w:color w:val="242424"/>
                <w:shd w:val="clear" w:color="auto" w:fill="FFFFFF"/>
              </w:rPr>
              <w:t>07/12/2022 23/12/2022</w:t>
            </w:r>
          </w:p>
        </w:tc>
        <w:tc>
          <w:tcPr>
            <w:tcW w:w="1832" w:type="dxa"/>
          </w:tcPr>
          <w:p w14:paraId="6E55C491" w14:textId="77777777" w:rsidR="00E82F52" w:rsidRPr="00A45696" w:rsidRDefault="00E82F52" w:rsidP="00E574D2">
            <w:pPr>
              <w:jc w:val="center"/>
              <w:rPr>
                <w:rFonts w:ascii="Arial" w:eastAsia="Times New Roman" w:hAnsi="Arial" w:cs="Arial"/>
                <w:lang w:eastAsia="es-CR"/>
              </w:rPr>
            </w:pPr>
          </w:p>
          <w:p w14:paraId="6B62E942" w14:textId="281F0C02" w:rsidR="00E82F52" w:rsidRPr="00A45696" w:rsidRDefault="00E82F52" w:rsidP="00E574D2">
            <w:pPr>
              <w:jc w:val="center"/>
              <w:rPr>
                <w:rFonts w:ascii="Arial" w:eastAsia="Times New Roman" w:hAnsi="Arial" w:cs="Arial"/>
                <w:lang w:eastAsia="es-CR"/>
              </w:rPr>
            </w:pPr>
            <w:r w:rsidRPr="00A45696">
              <w:rPr>
                <w:rFonts w:ascii="Arial" w:eastAsia="Times New Roman" w:hAnsi="Arial" w:cs="Arial"/>
                <w:lang w:eastAsia="es-CR"/>
              </w:rPr>
              <w:t>355</w:t>
            </w:r>
          </w:p>
        </w:tc>
        <w:tc>
          <w:tcPr>
            <w:tcW w:w="1648" w:type="dxa"/>
          </w:tcPr>
          <w:p w14:paraId="42AE485F" w14:textId="77777777" w:rsidR="00E82F52" w:rsidRPr="00A45696" w:rsidRDefault="00E82F52" w:rsidP="00E574D2">
            <w:pPr>
              <w:jc w:val="center"/>
              <w:rPr>
                <w:rFonts w:ascii="Arial" w:eastAsia="Times New Roman" w:hAnsi="Arial" w:cs="Arial"/>
                <w:lang w:eastAsia="es-CR"/>
              </w:rPr>
            </w:pPr>
          </w:p>
          <w:p w14:paraId="4C9B691C" w14:textId="0D8DB4B3" w:rsidR="00E0727D" w:rsidRPr="00A45696" w:rsidRDefault="00E0727D" w:rsidP="00E574D2">
            <w:pPr>
              <w:jc w:val="center"/>
              <w:rPr>
                <w:rFonts w:ascii="Arial" w:eastAsia="Times New Roman" w:hAnsi="Arial" w:cs="Arial"/>
                <w:lang w:eastAsia="es-CR"/>
              </w:rPr>
            </w:pPr>
            <w:r w:rsidRPr="00A45696">
              <w:rPr>
                <w:rFonts w:ascii="Arial" w:eastAsia="Times New Roman" w:hAnsi="Arial" w:cs="Arial"/>
                <w:lang w:eastAsia="es-CR"/>
              </w:rPr>
              <w:t>208</w:t>
            </w:r>
          </w:p>
        </w:tc>
        <w:tc>
          <w:tcPr>
            <w:tcW w:w="1654" w:type="dxa"/>
          </w:tcPr>
          <w:p w14:paraId="643E4BC4" w14:textId="77777777" w:rsidR="00E82F52" w:rsidRPr="00A45696" w:rsidRDefault="00E82F52" w:rsidP="00E574D2">
            <w:pPr>
              <w:jc w:val="center"/>
              <w:rPr>
                <w:rFonts w:ascii="Arial" w:eastAsia="Times New Roman" w:hAnsi="Arial" w:cs="Arial"/>
                <w:lang w:eastAsia="es-CR"/>
              </w:rPr>
            </w:pPr>
          </w:p>
          <w:p w14:paraId="011C32D0" w14:textId="2A01A0CA" w:rsidR="00E0727D" w:rsidRPr="00A45696" w:rsidRDefault="00E0727D" w:rsidP="00E574D2">
            <w:pPr>
              <w:jc w:val="center"/>
              <w:rPr>
                <w:rFonts w:ascii="Arial" w:eastAsia="Times New Roman" w:hAnsi="Arial" w:cs="Arial"/>
                <w:lang w:eastAsia="es-CR"/>
              </w:rPr>
            </w:pPr>
            <w:r w:rsidRPr="00A45696">
              <w:rPr>
                <w:rFonts w:ascii="Arial" w:eastAsia="Times New Roman" w:hAnsi="Arial" w:cs="Arial"/>
                <w:lang w:eastAsia="es-CR"/>
              </w:rPr>
              <w:t>147</w:t>
            </w:r>
          </w:p>
        </w:tc>
      </w:tr>
    </w:tbl>
    <w:p w14:paraId="2D8D0BDA"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7BFD2C9A" w14:textId="77777777" w:rsidR="00E82F52" w:rsidRPr="00E82F52" w:rsidRDefault="00E82F52" w:rsidP="00E82F52">
      <w:pPr>
        <w:pStyle w:val="Prrafodelista"/>
        <w:jc w:val="both"/>
        <w:rPr>
          <w:rFonts w:ascii="Arial" w:hAnsi="Arial" w:cs="Arial"/>
          <w:sz w:val="24"/>
          <w:szCs w:val="24"/>
          <w:lang w:val="es-ES_tradnl"/>
        </w:rPr>
      </w:pPr>
    </w:p>
    <w:p w14:paraId="57AD97A5" w14:textId="77777777" w:rsidR="00C24507" w:rsidRDefault="00E82F52" w:rsidP="00C24507">
      <w:pPr>
        <w:pStyle w:val="Prrafodelista"/>
        <w:numPr>
          <w:ilvl w:val="0"/>
          <w:numId w:val="40"/>
        </w:numPr>
        <w:contextualSpacing/>
        <w:rPr>
          <w:rFonts w:ascii="Arial" w:hAnsi="Arial" w:cs="Arial"/>
          <w:i/>
          <w:iCs/>
          <w:sz w:val="24"/>
          <w:szCs w:val="24"/>
          <w:lang w:val="es-ES_tradnl"/>
        </w:rPr>
      </w:pPr>
      <w:r w:rsidRPr="002E487A">
        <w:rPr>
          <w:rFonts w:ascii="Arial" w:hAnsi="Arial" w:cs="Arial"/>
          <w:i/>
          <w:iCs/>
          <w:sz w:val="24"/>
          <w:szCs w:val="24"/>
          <w:lang w:val="es-ES_tradnl"/>
        </w:rPr>
        <w:t xml:space="preserve">Continuidad en la aplicación del modelo de evaluación de la efectividad de las actividades formativas, conforme a los niveles y parámetros definidos. </w:t>
      </w:r>
    </w:p>
    <w:p w14:paraId="1508D69F" w14:textId="77777777" w:rsidR="00554A35" w:rsidRDefault="00554A35" w:rsidP="00E80E0A">
      <w:pPr>
        <w:contextualSpacing/>
        <w:rPr>
          <w:rFonts w:ascii="Arial" w:eastAsia="Times New Roman" w:hAnsi="Arial" w:cs="Arial"/>
          <w:lang w:val="es-ES" w:eastAsia="es-ES"/>
        </w:rPr>
      </w:pPr>
    </w:p>
    <w:p w14:paraId="6ABDF430" w14:textId="2DE90145" w:rsidR="00E82F52" w:rsidRPr="00E82F52" w:rsidRDefault="00E80E0A" w:rsidP="00E82F52">
      <w:pPr>
        <w:pStyle w:val="Prrafodelista"/>
        <w:ind w:left="360"/>
        <w:rPr>
          <w:rFonts w:ascii="Arial" w:hAnsi="Arial" w:cs="Arial"/>
          <w:sz w:val="24"/>
          <w:szCs w:val="24"/>
          <w:lang w:val="es-ES_tradnl"/>
        </w:rPr>
      </w:pPr>
      <w:r>
        <w:rPr>
          <w:rFonts w:ascii="Arial" w:hAnsi="Arial" w:cs="Arial"/>
        </w:rPr>
        <w:t>S</w:t>
      </w:r>
      <w:r w:rsidRPr="00E80E0A">
        <w:rPr>
          <w:rFonts w:ascii="Arial" w:hAnsi="Arial" w:cs="Arial"/>
          <w:sz w:val="24"/>
          <w:szCs w:val="24"/>
        </w:rPr>
        <w:t>e aplica el nivel 1 a una mayoría de las actividades formativas ejecutadas, el nivel 2 a todos los cursos de aprovechamiento y el nivel III al curso virtual Desarrollo de Habilidades Directivas. </w:t>
      </w:r>
    </w:p>
    <w:p w14:paraId="144DBCB1" w14:textId="77777777" w:rsidR="00E82F52" w:rsidRPr="00E82F52" w:rsidRDefault="00E82F52" w:rsidP="00E82F52">
      <w:pPr>
        <w:pStyle w:val="Prrafodelista"/>
        <w:numPr>
          <w:ilvl w:val="0"/>
          <w:numId w:val="40"/>
        </w:numPr>
        <w:contextualSpacing/>
        <w:rPr>
          <w:rFonts w:ascii="Arial" w:hAnsi="Arial" w:cs="Arial"/>
          <w:i/>
          <w:iCs/>
          <w:sz w:val="24"/>
          <w:szCs w:val="24"/>
          <w:lang w:val="es-ES_tradnl"/>
        </w:rPr>
      </w:pPr>
      <w:r w:rsidRPr="00E82F52">
        <w:rPr>
          <w:rFonts w:ascii="Arial" w:hAnsi="Arial" w:cs="Arial"/>
          <w:i/>
          <w:iCs/>
          <w:sz w:val="24"/>
          <w:szCs w:val="24"/>
        </w:rPr>
        <w:t xml:space="preserve">Entrada en vigor de la Reforma Procesal de Familia: </w:t>
      </w:r>
    </w:p>
    <w:p w14:paraId="054C9152" w14:textId="77777777" w:rsidR="00E82F52" w:rsidRPr="00E82F52" w:rsidRDefault="00E82F52" w:rsidP="00E82F52">
      <w:pPr>
        <w:pStyle w:val="Prrafodelista"/>
        <w:ind w:left="0" w:firstLine="284"/>
        <w:rPr>
          <w:rFonts w:ascii="Arial" w:hAnsi="Arial" w:cs="Arial"/>
          <w:b/>
          <w:bCs/>
          <w:sz w:val="24"/>
          <w:szCs w:val="24"/>
        </w:rPr>
      </w:pPr>
    </w:p>
    <w:p w14:paraId="656FA10C" w14:textId="77777777" w:rsidR="00E82F52" w:rsidRPr="00E82F52" w:rsidRDefault="00E82F52" w:rsidP="00E82F52">
      <w:pPr>
        <w:pStyle w:val="Prrafodelista"/>
        <w:ind w:left="0"/>
        <w:jc w:val="both"/>
        <w:rPr>
          <w:rFonts w:ascii="Arial" w:hAnsi="Arial" w:cs="Arial"/>
          <w:sz w:val="24"/>
          <w:szCs w:val="24"/>
        </w:rPr>
      </w:pPr>
      <w:r w:rsidRPr="00E82F52">
        <w:rPr>
          <w:rFonts w:ascii="Arial" w:hAnsi="Arial" w:cs="Arial"/>
          <w:sz w:val="24"/>
          <w:szCs w:val="24"/>
        </w:rPr>
        <w:t xml:space="preserve">Como parte de la estrategia de capacitación para el abordaje de esta jurisdicción ante la entrada en vigor de la reforma procesal, se convocó al personal que opera la materia de Familia a los cursos del Programa Acceso a la Justicia, conforme al siguiente cronograma: </w:t>
      </w:r>
    </w:p>
    <w:p w14:paraId="06823449" w14:textId="77777777" w:rsidR="00E82F52" w:rsidRPr="00E82F52" w:rsidRDefault="00E82F52" w:rsidP="00E82F52">
      <w:pPr>
        <w:pStyle w:val="Prrafodelista"/>
        <w:ind w:left="0"/>
        <w:jc w:val="both"/>
        <w:rPr>
          <w:rFonts w:ascii="Arial" w:hAnsi="Arial" w:cs="Arial"/>
          <w:sz w:val="24"/>
          <w:szCs w:val="24"/>
        </w:rPr>
      </w:pPr>
    </w:p>
    <w:p w14:paraId="4C1C8FB6"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 xml:space="preserve">19/08/2022 (Convocatoria 23 y 24 de agosto) </w:t>
      </w:r>
    </w:p>
    <w:p w14:paraId="7EC225FC"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 xml:space="preserve">09/09/2022 (Convocatoria 13 y 14 de setiembre) </w:t>
      </w:r>
    </w:p>
    <w:p w14:paraId="793831D3"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 xml:space="preserve">23/09/2022 (Convocatoria 27 y 28 de Setiembre) </w:t>
      </w:r>
    </w:p>
    <w:p w14:paraId="7BDC6076"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 xml:space="preserve">07/10/2022 (Convocatoria 11 y 12 de octubre) </w:t>
      </w:r>
    </w:p>
    <w:p w14:paraId="506D95F6"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 xml:space="preserve">21/10/2022 (Convocatoria 25 y 26 de octubre) </w:t>
      </w:r>
    </w:p>
    <w:p w14:paraId="171EEB64" w14:textId="77777777" w:rsidR="00E82F52" w:rsidRPr="00E82F52" w:rsidRDefault="00E82F52" w:rsidP="00E82F52">
      <w:pPr>
        <w:pStyle w:val="Prrafodelista"/>
        <w:numPr>
          <w:ilvl w:val="0"/>
          <w:numId w:val="41"/>
        </w:numPr>
        <w:contextualSpacing/>
        <w:rPr>
          <w:rFonts w:ascii="Arial" w:hAnsi="Arial" w:cs="Arial"/>
          <w:sz w:val="24"/>
          <w:szCs w:val="24"/>
        </w:rPr>
      </w:pPr>
      <w:r w:rsidRPr="00E82F52">
        <w:rPr>
          <w:rFonts w:ascii="Arial" w:hAnsi="Arial" w:cs="Arial"/>
          <w:sz w:val="24"/>
          <w:szCs w:val="24"/>
        </w:rPr>
        <w:t>07/11/2022 (Convocatoria 08 y 09 de noviembre)</w:t>
      </w:r>
    </w:p>
    <w:p w14:paraId="183919D2" w14:textId="77777777" w:rsidR="00E82F52" w:rsidRPr="00E82F52" w:rsidRDefault="00E82F52" w:rsidP="00E82F52">
      <w:pPr>
        <w:pStyle w:val="Prrafodelista"/>
        <w:ind w:left="0"/>
        <w:jc w:val="both"/>
        <w:rPr>
          <w:rFonts w:ascii="Arial" w:hAnsi="Arial" w:cs="Arial"/>
          <w:sz w:val="24"/>
          <w:szCs w:val="24"/>
        </w:rPr>
      </w:pPr>
    </w:p>
    <w:p w14:paraId="61A0537F" w14:textId="70444D4A" w:rsidR="00E82F52" w:rsidRDefault="00E82F52" w:rsidP="00E82F52">
      <w:pPr>
        <w:pStyle w:val="Prrafodelista"/>
        <w:ind w:left="0"/>
        <w:jc w:val="both"/>
        <w:rPr>
          <w:rFonts w:ascii="Arial" w:hAnsi="Arial" w:cs="Arial"/>
          <w:sz w:val="24"/>
          <w:szCs w:val="24"/>
        </w:rPr>
      </w:pPr>
      <w:r w:rsidRPr="00E82F52">
        <w:rPr>
          <w:rFonts w:ascii="Arial" w:hAnsi="Arial" w:cs="Arial"/>
          <w:sz w:val="24"/>
          <w:szCs w:val="24"/>
        </w:rPr>
        <w:t xml:space="preserve">En adición, se invitó al personal con cargo de jefatura (juez o jueza coordinador) y coordinaciones judiciales a realizar el curso virtual Habilidades directivas: </w:t>
      </w:r>
    </w:p>
    <w:p w14:paraId="07560F0A" w14:textId="4E27F271" w:rsidR="004C73DE" w:rsidRDefault="004C73DE" w:rsidP="00E82F52">
      <w:pPr>
        <w:pStyle w:val="Prrafodelista"/>
        <w:ind w:left="0"/>
        <w:jc w:val="both"/>
        <w:rPr>
          <w:rFonts w:ascii="Arial" w:hAnsi="Arial" w:cs="Arial"/>
          <w:sz w:val="24"/>
          <w:szCs w:val="24"/>
        </w:rPr>
      </w:pPr>
    </w:p>
    <w:p w14:paraId="6D8CC086" w14:textId="3AF6AA0C" w:rsidR="004C73DE" w:rsidRDefault="004C73DE" w:rsidP="00E82F52">
      <w:pPr>
        <w:pStyle w:val="Prrafodelista"/>
        <w:ind w:left="0"/>
        <w:jc w:val="both"/>
        <w:rPr>
          <w:rFonts w:ascii="Arial" w:hAnsi="Arial" w:cs="Arial"/>
          <w:sz w:val="24"/>
          <w:szCs w:val="24"/>
        </w:rPr>
      </w:pPr>
    </w:p>
    <w:p w14:paraId="23E6661A" w14:textId="2DC92D49" w:rsidR="004C73DE" w:rsidRDefault="004C73DE" w:rsidP="00E82F52">
      <w:pPr>
        <w:pStyle w:val="Prrafodelista"/>
        <w:ind w:left="0"/>
        <w:jc w:val="both"/>
        <w:rPr>
          <w:rFonts w:ascii="Arial" w:hAnsi="Arial" w:cs="Arial"/>
          <w:sz w:val="24"/>
          <w:szCs w:val="24"/>
        </w:rPr>
      </w:pPr>
    </w:p>
    <w:p w14:paraId="19DB0949" w14:textId="77777777" w:rsidR="004C73DE" w:rsidRPr="00E82F52" w:rsidRDefault="004C73DE" w:rsidP="00E82F52">
      <w:pPr>
        <w:pStyle w:val="Prrafodelista"/>
        <w:ind w:left="0"/>
        <w:jc w:val="both"/>
        <w:rPr>
          <w:rFonts w:ascii="Arial" w:hAnsi="Arial" w:cs="Arial"/>
          <w:sz w:val="24"/>
          <w:szCs w:val="24"/>
        </w:rPr>
      </w:pPr>
    </w:p>
    <w:p w14:paraId="5EB0108B" w14:textId="5EAD6F15" w:rsidR="00E82F52" w:rsidRDefault="00E82F52" w:rsidP="00E82F52">
      <w:pPr>
        <w:pStyle w:val="Prrafodelista"/>
        <w:ind w:left="0"/>
        <w:jc w:val="both"/>
        <w:rPr>
          <w:rFonts w:ascii="Arial" w:hAnsi="Arial" w:cs="Arial"/>
          <w:sz w:val="24"/>
          <w:szCs w:val="24"/>
        </w:rPr>
      </w:pPr>
    </w:p>
    <w:p w14:paraId="05CD0A65" w14:textId="1D69D6F1" w:rsidR="00A441B8" w:rsidRPr="002931DF" w:rsidRDefault="00A441B8" w:rsidP="00A441B8">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19</w:t>
      </w:r>
    </w:p>
    <w:p w14:paraId="26146D28" w14:textId="77777777" w:rsidR="00A441B8" w:rsidRPr="00E82F52" w:rsidRDefault="00A441B8" w:rsidP="00A441B8">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7595" w:type="dxa"/>
        <w:jc w:val="center"/>
        <w:tblLook w:val="04A0" w:firstRow="1" w:lastRow="0" w:firstColumn="1" w:lastColumn="0" w:noHBand="0" w:noVBand="1"/>
      </w:tblPr>
      <w:tblGrid>
        <w:gridCol w:w="2385"/>
        <w:gridCol w:w="1789"/>
        <w:gridCol w:w="1709"/>
        <w:gridCol w:w="1712"/>
      </w:tblGrid>
      <w:tr w:rsidR="00E82F52" w:rsidRPr="00E82F52" w14:paraId="713041FF" w14:textId="77777777" w:rsidTr="00E574D2">
        <w:trPr>
          <w:trHeight w:val="833"/>
          <w:jc w:val="center"/>
        </w:trPr>
        <w:tc>
          <w:tcPr>
            <w:tcW w:w="2385" w:type="dxa"/>
            <w:shd w:val="clear" w:color="auto" w:fill="auto"/>
            <w:vAlign w:val="center"/>
          </w:tcPr>
          <w:p w14:paraId="2377836F"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Nombre de la actividad</w:t>
            </w:r>
          </w:p>
        </w:tc>
        <w:tc>
          <w:tcPr>
            <w:tcW w:w="1789" w:type="dxa"/>
            <w:shd w:val="clear" w:color="auto" w:fill="auto"/>
            <w:vAlign w:val="center"/>
          </w:tcPr>
          <w:p w14:paraId="3AF9F21F"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Cantidad total participantes aprobados</w:t>
            </w:r>
          </w:p>
        </w:tc>
        <w:tc>
          <w:tcPr>
            <w:tcW w:w="1709" w:type="dxa"/>
            <w:shd w:val="clear" w:color="auto" w:fill="auto"/>
            <w:vAlign w:val="center"/>
          </w:tcPr>
          <w:p w14:paraId="21CA5CF7"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Cantidad de Mujeres</w:t>
            </w:r>
          </w:p>
        </w:tc>
        <w:tc>
          <w:tcPr>
            <w:tcW w:w="1712" w:type="dxa"/>
            <w:shd w:val="clear" w:color="auto" w:fill="auto"/>
            <w:vAlign w:val="center"/>
          </w:tcPr>
          <w:p w14:paraId="6B5D3111"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Cantidad de Hombres</w:t>
            </w:r>
          </w:p>
        </w:tc>
      </w:tr>
      <w:tr w:rsidR="00E82F52" w:rsidRPr="00E82F52" w14:paraId="56FB8CA4" w14:textId="77777777" w:rsidTr="00E574D2">
        <w:trPr>
          <w:trHeight w:val="266"/>
          <w:jc w:val="center"/>
        </w:trPr>
        <w:tc>
          <w:tcPr>
            <w:tcW w:w="2385" w:type="dxa"/>
            <w:vAlign w:val="center"/>
          </w:tcPr>
          <w:p w14:paraId="6360D855"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Habilidades Directivas</w:t>
            </w:r>
          </w:p>
        </w:tc>
        <w:tc>
          <w:tcPr>
            <w:tcW w:w="1789" w:type="dxa"/>
            <w:vAlign w:val="center"/>
          </w:tcPr>
          <w:p w14:paraId="1558291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20</w:t>
            </w:r>
          </w:p>
        </w:tc>
        <w:tc>
          <w:tcPr>
            <w:tcW w:w="1709" w:type="dxa"/>
            <w:vAlign w:val="center"/>
          </w:tcPr>
          <w:p w14:paraId="722D4CFD"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14</w:t>
            </w:r>
          </w:p>
        </w:tc>
        <w:tc>
          <w:tcPr>
            <w:tcW w:w="1712" w:type="dxa"/>
            <w:vAlign w:val="center"/>
          </w:tcPr>
          <w:p w14:paraId="4EEF8CDB"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6</w:t>
            </w:r>
          </w:p>
        </w:tc>
      </w:tr>
    </w:tbl>
    <w:p w14:paraId="6F95B84A"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0B4F5CAD" w14:textId="77777777" w:rsidR="00E82F52" w:rsidRPr="00E82F52" w:rsidRDefault="00E82F52" w:rsidP="00E82F52">
      <w:pPr>
        <w:rPr>
          <w:rFonts w:ascii="Arial" w:hAnsi="Arial" w:cs="Arial"/>
          <w:b/>
          <w:bCs/>
        </w:rPr>
      </w:pPr>
    </w:p>
    <w:p w14:paraId="7EA31E4D" w14:textId="77777777" w:rsidR="00E82F52" w:rsidRPr="00E82F52" w:rsidRDefault="00E82F52" w:rsidP="00E82F52">
      <w:pPr>
        <w:rPr>
          <w:rFonts w:ascii="Arial" w:hAnsi="Arial" w:cs="Arial"/>
          <w:b/>
          <w:bCs/>
        </w:rPr>
      </w:pPr>
    </w:p>
    <w:p w14:paraId="52CE7EC9"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Rediseño Penal</w:t>
      </w:r>
    </w:p>
    <w:p w14:paraId="56E2C6F3" w14:textId="77777777" w:rsidR="00E82F52" w:rsidRPr="00E82F52" w:rsidRDefault="00E82F52" w:rsidP="00E82F52">
      <w:pPr>
        <w:pStyle w:val="Prrafodelista"/>
        <w:ind w:left="360"/>
        <w:rPr>
          <w:rFonts w:ascii="Arial" w:hAnsi="Arial" w:cs="Arial"/>
          <w:b/>
          <w:bCs/>
          <w:sz w:val="24"/>
          <w:szCs w:val="24"/>
        </w:rPr>
      </w:pPr>
    </w:p>
    <w:p w14:paraId="54F741A0" w14:textId="308063AF" w:rsidR="00E82F52" w:rsidRPr="00E82F52" w:rsidRDefault="00E82F52" w:rsidP="00E82F52">
      <w:pPr>
        <w:jc w:val="both"/>
        <w:rPr>
          <w:rFonts w:ascii="Arial" w:hAnsi="Arial" w:cs="Arial"/>
        </w:rPr>
      </w:pPr>
      <w:r w:rsidRPr="00E82F52">
        <w:rPr>
          <w:rFonts w:ascii="Arial" w:hAnsi="Arial" w:cs="Arial"/>
        </w:rPr>
        <w:t xml:space="preserve">De manera complementaria a las actividades de sensibilización para el cambio enunciadas anteriormente, se ofertaron para los equipos de mejora de las oficinas </w:t>
      </w:r>
      <w:r w:rsidR="00231568">
        <w:rPr>
          <w:rFonts w:ascii="Arial" w:hAnsi="Arial" w:cs="Arial"/>
        </w:rPr>
        <w:t xml:space="preserve">de la materia penal </w:t>
      </w:r>
      <w:r w:rsidRPr="00E82F52">
        <w:rPr>
          <w:rFonts w:ascii="Arial" w:hAnsi="Arial" w:cs="Arial"/>
        </w:rPr>
        <w:t xml:space="preserve">rediseñadas, los siguientes cursos virtuales: </w:t>
      </w:r>
    </w:p>
    <w:p w14:paraId="2C9D7FCD" w14:textId="3D141EC9" w:rsidR="00E82F52" w:rsidRDefault="00E82F52" w:rsidP="00E82F52">
      <w:pPr>
        <w:jc w:val="both"/>
        <w:rPr>
          <w:rFonts w:ascii="Arial" w:hAnsi="Arial" w:cs="Arial"/>
        </w:rPr>
      </w:pPr>
    </w:p>
    <w:p w14:paraId="089D315A" w14:textId="52099B38" w:rsidR="00A441B8" w:rsidRPr="002931DF" w:rsidRDefault="00A441B8" w:rsidP="00A441B8">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20</w:t>
      </w:r>
    </w:p>
    <w:p w14:paraId="117AFE26" w14:textId="77777777" w:rsidR="00A441B8" w:rsidRPr="002931DF" w:rsidRDefault="00A441B8" w:rsidP="00A441B8">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8494" w:type="dxa"/>
        <w:jc w:val="center"/>
        <w:tblLook w:val="04A0" w:firstRow="1" w:lastRow="0" w:firstColumn="1" w:lastColumn="0" w:noHBand="0" w:noVBand="1"/>
      </w:tblPr>
      <w:tblGrid>
        <w:gridCol w:w="2149"/>
        <w:gridCol w:w="1674"/>
        <w:gridCol w:w="1583"/>
        <w:gridCol w:w="1471"/>
        <w:gridCol w:w="1617"/>
      </w:tblGrid>
      <w:tr w:rsidR="00E82F52" w:rsidRPr="00E82F52" w14:paraId="05EB129B" w14:textId="77777777" w:rsidTr="00A441B8">
        <w:trPr>
          <w:trHeight w:val="833"/>
          <w:jc w:val="center"/>
        </w:trPr>
        <w:tc>
          <w:tcPr>
            <w:tcW w:w="2152" w:type="dxa"/>
            <w:shd w:val="clear" w:color="auto" w:fill="auto"/>
            <w:vAlign w:val="center"/>
          </w:tcPr>
          <w:p w14:paraId="313CABCC"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Nombre de la actividad</w:t>
            </w:r>
          </w:p>
        </w:tc>
        <w:tc>
          <w:tcPr>
            <w:tcW w:w="1676" w:type="dxa"/>
            <w:shd w:val="clear" w:color="auto" w:fill="auto"/>
            <w:vAlign w:val="center"/>
          </w:tcPr>
          <w:p w14:paraId="7F97802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Personas convocadas</w:t>
            </w:r>
          </w:p>
        </w:tc>
        <w:tc>
          <w:tcPr>
            <w:tcW w:w="1585" w:type="dxa"/>
            <w:shd w:val="clear" w:color="auto" w:fill="auto"/>
            <w:vAlign w:val="center"/>
          </w:tcPr>
          <w:p w14:paraId="721C7092"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Cantidad de aprobados</w:t>
            </w:r>
          </w:p>
        </w:tc>
        <w:tc>
          <w:tcPr>
            <w:tcW w:w="1471" w:type="dxa"/>
          </w:tcPr>
          <w:p w14:paraId="48177C90"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Cantidad de inconclusos</w:t>
            </w:r>
          </w:p>
        </w:tc>
        <w:tc>
          <w:tcPr>
            <w:tcW w:w="1610" w:type="dxa"/>
            <w:shd w:val="clear" w:color="auto" w:fill="auto"/>
            <w:vAlign w:val="center"/>
          </w:tcPr>
          <w:p w14:paraId="48126CF7" w14:textId="7F5F6D33" w:rsidR="00E82F52" w:rsidRPr="00E82F52" w:rsidRDefault="004F6F9C" w:rsidP="00E574D2">
            <w:pPr>
              <w:jc w:val="center"/>
              <w:rPr>
                <w:rFonts w:ascii="Arial" w:eastAsia="Times New Roman" w:hAnsi="Arial" w:cs="Arial"/>
                <w:lang w:eastAsia="es-CR"/>
              </w:rPr>
            </w:pPr>
            <w:r>
              <w:rPr>
                <w:rFonts w:ascii="Arial" w:eastAsia="Times New Roman" w:hAnsi="Arial" w:cs="Arial"/>
                <w:lang w:eastAsia="es-CR"/>
              </w:rPr>
              <w:t xml:space="preserve">Cantidad de personas que no respondieron a la </w:t>
            </w:r>
            <w:r w:rsidR="00350C3D">
              <w:rPr>
                <w:rFonts w:ascii="Arial" w:eastAsia="Times New Roman" w:hAnsi="Arial" w:cs="Arial"/>
                <w:lang w:eastAsia="es-CR"/>
              </w:rPr>
              <w:t>convocatoria</w:t>
            </w:r>
          </w:p>
        </w:tc>
      </w:tr>
      <w:tr w:rsidR="00E82F52" w:rsidRPr="00E82F52" w14:paraId="1D25C308" w14:textId="77777777" w:rsidTr="00A441B8">
        <w:trPr>
          <w:trHeight w:val="266"/>
          <w:jc w:val="center"/>
        </w:trPr>
        <w:tc>
          <w:tcPr>
            <w:tcW w:w="2152" w:type="dxa"/>
            <w:vAlign w:val="center"/>
          </w:tcPr>
          <w:p w14:paraId="263573BD" w14:textId="77777777" w:rsidR="00E82F52" w:rsidRPr="00E82F52" w:rsidRDefault="00E82F52" w:rsidP="00E574D2">
            <w:pPr>
              <w:rPr>
                <w:rFonts w:ascii="Arial" w:eastAsia="Times New Roman" w:hAnsi="Arial" w:cs="Arial"/>
                <w:lang w:eastAsia="es-CR"/>
              </w:rPr>
            </w:pPr>
            <w:r w:rsidRPr="00E82F52">
              <w:rPr>
                <w:rFonts w:ascii="Arial" w:eastAsia="Times New Roman" w:hAnsi="Arial" w:cs="Arial"/>
                <w:lang w:eastAsia="es-CR"/>
              </w:rPr>
              <w:t>Habilidades Directivas</w:t>
            </w:r>
          </w:p>
        </w:tc>
        <w:tc>
          <w:tcPr>
            <w:tcW w:w="1676" w:type="dxa"/>
            <w:vAlign w:val="center"/>
          </w:tcPr>
          <w:p w14:paraId="6BA5F2AC"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111</w:t>
            </w:r>
          </w:p>
        </w:tc>
        <w:tc>
          <w:tcPr>
            <w:tcW w:w="1585" w:type="dxa"/>
            <w:vAlign w:val="center"/>
          </w:tcPr>
          <w:p w14:paraId="585BA898"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55</w:t>
            </w:r>
          </w:p>
        </w:tc>
        <w:tc>
          <w:tcPr>
            <w:tcW w:w="1471" w:type="dxa"/>
            <w:vAlign w:val="center"/>
          </w:tcPr>
          <w:p w14:paraId="4F5FAFA7"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28</w:t>
            </w:r>
          </w:p>
        </w:tc>
        <w:tc>
          <w:tcPr>
            <w:tcW w:w="1610" w:type="dxa"/>
            <w:vAlign w:val="center"/>
          </w:tcPr>
          <w:p w14:paraId="24E26ABE" w14:textId="77777777" w:rsidR="00E82F52" w:rsidRPr="00E82F52" w:rsidRDefault="00E82F52" w:rsidP="00E574D2">
            <w:pPr>
              <w:jc w:val="center"/>
              <w:rPr>
                <w:rFonts w:ascii="Arial" w:eastAsia="Times New Roman" w:hAnsi="Arial" w:cs="Arial"/>
                <w:lang w:eastAsia="es-CR"/>
              </w:rPr>
            </w:pPr>
            <w:r w:rsidRPr="00E82F52">
              <w:rPr>
                <w:rFonts w:ascii="Arial" w:eastAsia="Times New Roman" w:hAnsi="Arial" w:cs="Arial"/>
                <w:lang w:eastAsia="es-CR"/>
              </w:rPr>
              <w:t>28</w:t>
            </w:r>
          </w:p>
        </w:tc>
      </w:tr>
      <w:tr w:rsidR="00E82F52" w:rsidRPr="00E82F52" w14:paraId="06FEBD12" w14:textId="77777777" w:rsidTr="00A441B8">
        <w:trPr>
          <w:trHeight w:val="266"/>
          <w:jc w:val="center"/>
        </w:trPr>
        <w:tc>
          <w:tcPr>
            <w:tcW w:w="2152" w:type="dxa"/>
            <w:vAlign w:val="center"/>
          </w:tcPr>
          <w:p w14:paraId="4CB7D2BC" w14:textId="55E6EE56" w:rsidR="00E82F52" w:rsidRPr="00C531D8" w:rsidRDefault="00E82F52" w:rsidP="00E574D2">
            <w:pPr>
              <w:rPr>
                <w:rFonts w:ascii="Arial" w:eastAsia="Times New Roman" w:hAnsi="Arial" w:cs="Arial"/>
                <w:lang w:eastAsia="es-CR"/>
              </w:rPr>
            </w:pPr>
            <w:r w:rsidRPr="00C531D8">
              <w:rPr>
                <w:rFonts w:ascii="Arial" w:eastAsia="Times New Roman" w:hAnsi="Arial" w:cs="Arial"/>
                <w:lang w:eastAsia="es-CR"/>
              </w:rPr>
              <w:t xml:space="preserve">Entrenamiento emocional </w:t>
            </w:r>
          </w:p>
        </w:tc>
        <w:tc>
          <w:tcPr>
            <w:tcW w:w="1676" w:type="dxa"/>
            <w:vAlign w:val="center"/>
          </w:tcPr>
          <w:p w14:paraId="431C656A" w14:textId="21898B53" w:rsidR="00E82F52" w:rsidRPr="00C531D8" w:rsidRDefault="00C531D8" w:rsidP="00E574D2">
            <w:pPr>
              <w:jc w:val="center"/>
              <w:rPr>
                <w:rFonts w:ascii="Arial" w:eastAsia="Times New Roman" w:hAnsi="Arial" w:cs="Arial"/>
                <w:lang w:eastAsia="es-CR"/>
              </w:rPr>
            </w:pPr>
            <w:r w:rsidRPr="00C531D8">
              <w:rPr>
                <w:rFonts w:ascii="Arial" w:eastAsia="Times New Roman" w:hAnsi="Arial" w:cs="Arial"/>
                <w:lang w:eastAsia="es-CR"/>
              </w:rPr>
              <w:t>112</w:t>
            </w:r>
          </w:p>
        </w:tc>
        <w:tc>
          <w:tcPr>
            <w:tcW w:w="1585" w:type="dxa"/>
            <w:vAlign w:val="center"/>
          </w:tcPr>
          <w:p w14:paraId="336B7BA9" w14:textId="4AE5F1E9" w:rsidR="00E82F52" w:rsidRPr="00C531D8" w:rsidRDefault="00C531D8" w:rsidP="00E574D2">
            <w:pPr>
              <w:jc w:val="center"/>
              <w:rPr>
                <w:rFonts w:ascii="Arial" w:eastAsia="Times New Roman" w:hAnsi="Arial" w:cs="Arial"/>
                <w:lang w:eastAsia="es-CR"/>
              </w:rPr>
            </w:pPr>
            <w:r w:rsidRPr="00C531D8">
              <w:rPr>
                <w:rFonts w:ascii="Arial" w:eastAsia="Times New Roman" w:hAnsi="Arial" w:cs="Arial"/>
                <w:lang w:eastAsia="es-CR"/>
              </w:rPr>
              <w:t>7</w:t>
            </w:r>
          </w:p>
        </w:tc>
        <w:tc>
          <w:tcPr>
            <w:tcW w:w="1471" w:type="dxa"/>
          </w:tcPr>
          <w:p w14:paraId="768E60C9" w14:textId="77777777" w:rsidR="00C531D8" w:rsidRDefault="00C531D8" w:rsidP="00E574D2">
            <w:pPr>
              <w:jc w:val="center"/>
              <w:rPr>
                <w:rFonts w:ascii="Arial" w:eastAsia="Times New Roman" w:hAnsi="Arial" w:cs="Arial"/>
                <w:lang w:eastAsia="es-CR"/>
              </w:rPr>
            </w:pPr>
          </w:p>
          <w:p w14:paraId="3D73C84E" w14:textId="2FD0C124" w:rsidR="00E82F52" w:rsidRPr="00C531D8" w:rsidRDefault="00C531D8" w:rsidP="00E574D2">
            <w:pPr>
              <w:jc w:val="center"/>
              <w:rPr>
                <w:rFonts w:ascii="Arial" w:eastAsia="Times New Roman" w:hAnsi="Arial" w:cs="Arial"/>
                <w:lang w:eastAsia="es-CR"/>
              </w:rPr>
            </w:pPr>
            <w:r w:rsidRPr="00C531D8">
              <w:rPr>
                <w:rFonts w:ascii="Arial" w:eastAsia="Times New Roman" w:hAnsi="Arial" w:cs="Arial"/>
                <w:lang w:eastAsia="es-CR"/>
              </w:rPr>
              <w:t>8</w:t>
            </w:r>
          </w:p>
        </w:tc>
        <w:tc>
          <w:tcPr>
            <w:tcW w:w="1610" w:type="dxa"/>
            <w:vAlign w:val="center"/>
          </w:tcPr>
          <w:p w14:paraId="1DD81DDF" w14:textId="3D62D56D" w:rsidR="00E82F52" w:rsidRPr="00C531D8" w:rsidRDefault="00C531D8" w:rsidP="00E574D2">
            <w:pPr>
              <w:jc w:val="center"/>
              <w:rPr>
                <w:rFonts w:ascii="Arial" w:eastAsia="Times New Roman" w:hAnsi="Arial" w:cs="Arial"/>
                <w:lang w:eastAsia="es-CR"/>
              </w:rPr>
            </w:pPr>
            <w:r w:rsidRPr="00C531D8">
              <w:rPr>
                <w:rFonts w:ascii="Arial" w:eastAsia="Times New Roman" w:hAnsi="Arial" w:cs="Arial"/>
                <w:lang w:eastAsia="es-CR"/>
              </w:rPr>
              <w:t>97</w:t>
            </w:r>
          </w:p>
        </w:tc>
      </w:tr>
    </w:tbl>
    <w:p w14:paraId="77261E9A"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75A812D5" w14:textId="77777777" w:rsidR="00E82F52" w:rsidRPr="00E82F52" w:rsidRDefault="00E82F52" w:rsidP="00E82F52">
      <w:pPr>
        <w:jc w:val="both"/>
        <w:rPr>
          <w:rFonts w:ascii="Arial" w:hAnsi="Arial" w:cs="Arial"/>
        </w:rPr>
      </w:pPr>
    </w:p>
    <w:p w14:paraId="4BE77787"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 xml:space="preserve">Desarrollo del Sistema de Gestión de la Capacitación: </w:t>
      </w:r>
    </w:p>
    <w:p w14:paraId="09E16384" w14:textId="77777777" w:rsidR="00E82F52" w:rsidRPr="00E82F52" w:rsidRDefault="00E82F52" w:rsidP="00E82F52">
      <w:pPr>
        <w:pStyle w:val="Prrafodelista"/>
        <w:rPr>
          <w:rFonts w:ascii="Arial" w:hAnsi="Arial" w:cs="Arial"/>
          <w:sz w:val="24"/>
          <w:szCs w:val="24"/>
        </w:rPr>
      </w:pPr>
    </w:p>
    <w:p w14:paraId="26B380E4" w14:textId="59CF9A06" w:rsidR="00E82F52" w:rsidRPr="00E82F52" w:rsidRDefault="00E82F52" w:rsidP="00E82F52">
      <w:pPr>
        <w:jc w:val="both"/>
        <w:rPr>
          <w:rFonts w:ascii="Arial" w:hAnsi="Arial" w:cs="Arial"/>
        </w:rPr>
      </w:pPr>
      <w:r w:rsidRPr="00E82F52">
        <w:rPr>
          <w:rFonts w:ascii="Arial" w:hAnsi="Arial" w:cs="Arial"/>
        </w:rPr>
        <w:t xml:space="preserve">En el año 2022, en conjunto con la Dirección de Tecnología de la Información y la Comunicación, la Escuela Judicial y las Unidades de Capacitación del Ministerio Público, del OIJ y la Defensa Pública, se inició la conceptualización y desarrollo de un sistema informático que permitirá gestionar la inscripción, ejecución y sistematización de datos de las actividades de capacitación que se organicen en cada una de las oficinas de capacitación. </w:t>
      </w:r>
      <w:r w:rsidR="00C478FE">
        <w:rPr>
          <w:rFonts w:ascii="Arial" w:hAnsi="Arial" w:cs="Arial"/>
        </w:rPr>
        <w:t xml:space="preserve">Durante el 2022 se participó en al menos </w:t>
      </w:r>
      <w:r w:rsidR="0047100C">
        <w:rPr>
          <w:rFonts w:ascii="Arial" w:hAnsi="Arial" w:cs="Arial"/>
        </w:rPr>
        <w:t xml:space="preserve">diez sesiones de 4 horas aproximadamente para la construcción de las historias de usuario del sistema. </w:t>
      </w:r>
      <w:r w:rsidRPr="00E82F52">
        <w:rPr>
          <w:rFonts w:ascii="Arial" w:hAnsi="Arial" w:cs="Arial"/>
        </w:rPr>
        <w:t>Se proyecta continuar su desarrollo en el 2023 para que pueda implementarse en 2024.</w:t>
      </w:r>
    </w:p>
    <w:p w14:paraId="4F647EAC" w14:textId="77777777" w:rsidR="00E82F52" w:rsidRPr="00E82F52" w:rsidRDefault="00E82F52" w:rsidP="00E82F52">
      <w:pPr>
        <w:jc w:val="both"/>
        <w:rPr>
          <w:rFonts w:ascii="Arial" w:hAnsi="Arial" w:cs="Arial"/>
        </w:rPr>
      </w:pPr>
    </w:p>
    <w:p w14:paraId="5D5C7023" w14:textId="77777777" w:rsidR="00E82F52" w:rsidRPr="00E82F52" w:rsidRDefault="00E82F52" w:rsidP="00E82F52">
      <w:pPr>
        <w:pStyle w:val="Prrafodelista"/>
        <w:numPr>
          <w:ilvl w:val="0"/>
          <w:numId w:val="40"/>
        </w:numPr>
        <w:contextualSpacing/>
        <w:rPr>
          <w:rFonts w:ascii="Arial" w:hAnsi="Arial" w:cs="Arial"/>
          <w:i/>
          <w:iCs/>
          <w:sz w:val="24"/>
          <w:szCs w:val="24"/>
        </w:rPr>
      </w:pPr>
      <w:r w:rsidRPr="00E82F52">
        <w:rPr>
          <w:rFonts w:ascii="Arial" w:hAnsi="Arial" w:cs="Arial"/>
          <w:i/>
          <w:iCs/>
          <w:sz w:val="24"/>
          <w:szCs w:val="24"/>
        </w:rPr>
        <w:t xml:space="preserve">Certificación de personas servidoras judiciales como intérpretes de la LESCO para el acceso a la justicia y adecuado servicio a las personas sordas: </w:t>
      </w:r>
    </w:p>
    <w:p w14:paraId="3E46DEE2" w14:textId="77777777" w:rsidR="00E82F52" w:rsidRPr="00E82F52" w:rsidRDefault="00E82F52" w:rsidP="00E82F52">
      <w:pPr>
        <w:jc w:val="both"/>
        <w:rPr>
          <w:rFonts w:ascii="Arial" w:hAnsi="Arial" w:cs="Arial"/>
        </w:rPr>
      </w:pPr>
    </w:p>
    <w:p w14:paraId="3FE15AB8" w14:textId="262152DE" w:rsidR="00E82F52" w:rsidRPr="00E82F52" w:rsidRDefault="00D32CA4" w:rsidP="00E82F52">
      <w:pPr>
        <w:jc w:val="both"/>
        <w:rPr>
          <w:rFonts w:ascii="Arial" w:hAnsi="Arial" w:cs="Arial"/>
        </w:rPr>
      </w:pPr>
      <w:r>
        <w:rPr>
          <w:rFonts w:ascii="Arial" w:hAnsi="Arial" w:cs="Arial"/>
        </w:rPr>
        <w:t>Se hizo s</w:t>
      </w:r>
      <w:r w:rsidR="00E82F52" w:rsidRPr="00E82F52">
        <w:rPr>
          <w:rFonts w:ascii="Arial" w:hAnsi="Arial" w:cs="Arial"/>
        </w:rPr>
        <w:t>olicitud</w:t>
      </w:r>
      <w:r>
        <w:rPr>
          <w:rFonts w:ascii="Arial" w:hAnsi="Arial" w:cs="Arial"/>
        </w:rPr>
        <w:t xml:space="preserve"> formal</w:t>
      </w:r>
      <w:r w:rsidR="00E82F52" w:rsidRPr="00E82F52">
        <w:rPr>
          <w:rFonts w:ascii="Arial" w:hAnsi="Arial" w:cs="Arial"/>
        </w:rPr>
        <w:t xml:space="preserve"> al Consejo Superior para que la Dirección Jurídica valore el impacto legal de la certificación como intérprete de la LESCO de al menos dos personas servidoras judiciales por circuito judicial, debido a los puestos de trabajo, el perfil competencial, el compromiso y la valoración de una serie de aspectos que podrían requerir una transformación interna. Lo anterior, como propuesta ante la demanda institucional de esta figura para la atención de personas usuarias sordas. </w:t>
      </w:r>
    </w:p>
    <w:p w14:paraId="43621DC9" w14:textId="77777777" w:rsidR="00E82F52" w:rsidRPr="00E82F52" w:rsidRDefault="00E82F52" w:rsidP="00E82F52">
      <w:pPr>
        <w:jc w:val="both"/>
        <w:rPr>
          <w:rFonts w:ascii="Arial" w:hAnsi="Arial" w:cs="Arial"/>
        </w:rPr>
      </w:pPr>
    </w:p>
    <w:p w14:paraId="261D72CD" w14:textId="02D37321" w:rsidR="00E82F52" w:rsidRPr="00E82F52" w:rsidRDefault="00E82F52" w:rsidP="00E82F52">
      <w:pPr>
        <w:jc w:val="both"/>
        <w:rPr>
          <w:rFonts w:ascii="Arial" w:hAnsi="Arial" w:cs="Arial"/>
        </w:rPr>
      </w:pPr>
      <w:r w:rsidRPr="00E82F52">
        <w:rPr>
          <w:rFonts w:ascii="Arial" w:hAnsi="Arial" w:cs="Arial"/>
        </w:rPr>
        <w:t xml:space="preserve">Aunado a esta consulta, se prepara </w:t>
      </w:r>
      <w:r w:rsidR="006768DD">
        <w:rPr>
          <w:rFonts w:ascii="Arial" w:hAnsi="Arial" w:cs="Arial"/>
        </w:rPr>
        <w:t xml:space="preserve">el </w:t>
      </w:r>
      <w:r w:rsidRPr="00E82F52">
        <w:rPr>
          <w:rFonts w:ascii="Arial" w:hAnsi="Arial" w:cs="Arial"/>
        </w:rPr>
        <w:t xml:space="preserve">perfil de la persona por capacitar y </w:t>
      </w:r>
      <w:r w:rsidR="006768DD">
        <w:rPr>
          <w:rFonts w:ascii="Arial" w:hAnsi="Arial" w:cs="Arial"/>
        </w:rPr>
        <w:t xml:space="preserve">el </w:t>
      </w:r>
      <w:r w:rsidRPr="00E82F52">
        <w:rPr>
          <w:rFonts w:ascii="Arial" w:hAnsi="Arial" w:cs="Arial"/>
        </w:rPr>
        <w:t xml:space="preserve">formato de contrato para su revisión. </w:t>
      </w:r>
    </w:p>
    <w:p w14:paraId="52C9E096" w14:textId="77777777" w:rsidR="00E82F52" w:rsidRPr="00E82F52" w:rsidRDefault="00E82F52" w:rsidP="00E82F52">
      <w:pPr>
        <w:jc w:val="both"/>
        <w:rPr>
          <w:rFonts w:ascii="Arial" w:hAnsi="Arial" w:cs="Arial"/>
        </w:rPr>
      </w:pPr>
    </w:p>
    <w:p w14:paraId="25B9CA96" w14:textId="74566A3F" w:rsidR="00E82F52" w:rsidRPr="00E9428E" w:rsidRDefault="00E82F52" w:rsidP="00E82F52">
      <w:pPr>
        <w:pStyle w:val="Prrafodelista"/>
        <w:numPr>
          <w:ilvl w:val="0"/>
          <w:numId w:val="40"/>
        </w:numPr>
        <w:contextualSpacing/>
        <w:jc w:val="both"/>
        <w:rPr>
          <w:rFonts w:ascii="Arial" w:hAnsi="Arial" w:cs="Arial"/>
          <w:i/>
          <w:iCs/>
          <w:sz w:val="24"/>
          <w:szCs w:val="24"/>
        </w:rPr>
      </w:pPr>
      <w:r w:rsidRPr="00E9428E">
        <w:rPr>
          <w:rFonts w:ascii="Arial" w:hAnsi="Arial" w:cs="Arial"/>
          <w:i/>
          <w:iCs/>
          <w:sz w:val="24"/>
          <w:szCs w:val="24"/>
        </w:rPr>
        <w:t>Se realiza depuración en SIGA de información sobre personas capacitadas en LESCO a la fecha</w:t>
      </w:r>
      <w:r w:rsidR="00846D2A">
        <w:rPr>
          <w:rFonts w:ascii="Arial" w:hAnsi="Arial" w:cs="Arial"/>
          <w:i/>
          <w:iCs/>
          <w:sz w:val="24"/>
          <w:szCs w:val="24"/>
        </w:rPr>
        <w:t xml:space="preserve"> con el fin de precisar la información registrada</w:t>
      </w:r>
      <w:r w:rsidRPr="00E9428E">
        <w:rPr>
          <w:rFonts w:ascii="Arial" w:hAnsi="Arial" w:cs="Arial"/>
          <w:i/>
          <w:iCs/>
          <w:sz w:val="24"/>
          <w:szCs w:val="24"/>
        </w:rPr>
        <w:t xml:space="preserve">. </w:t>
      </w:r>
    </w:p>
    <w:p w14:paraId="639DAC24" w14:textId="77777777" w:rsidR="00E82F52" w:rsidRPr="00E82F52" w:rsidRDefault="00E82F52" w:rsidP="00E82F52">
      <w:pPr>
        <w:pStyle w:val="Prrafodelista"/>
        <w:rPr>
          <w:rFonts w:ascii="Arial" w:hAnsi="Arial" w:cs="Arial"/>
          <w:sz w:val="24"/>
          <w:szCs w:val="24"/>
          <w:lang w:eastAsia="es-419"/>
        </w:rPr>
      </w:pPr>
    </w:p>
    <w:p w14:paraId="32E1BE24" w14:textId="77777777" w:rsidR="00E82F52" w:rsidRPr="00E82F52" w:rsidRDefault="00E82F52" w:rsidP="00E82F52">
      <w:pPr>
        <w:pStyle w:val="Prrafodelista"/>
        <w:numPr>
          <w:ilvl w:val="0"/>
          <w:numId w:val="40"/>
        </w:numPr>
        <w:contextualSpacing/>
        <w:jc w:val="both"/>
        <w:rPr>
          <w:rFonts w:ascii="Arial" w:hAnsi="Arial" w:cs="Arial"/>
          <w:i/>
          <w:iCs/>
          <w:sz w:val="24"/>
          <w:szCs w:val="24"/>
        </w:rPr>
      </w:pPr>
      <w:r w:rsidRPr="00E82F52">
        <w:rPr>
          <w:rFonts w:ascii="Arial" w:hAnsi="Arial" w:cs="Arial"/>
          <w:i/>
          <w:iCs/>
          <w:sz w:val="24"/>
          <w:szCs w:val="24"/>
        </w:rPr>
        <w:t xml:space="preserve">Apoyo a la Dirección de Gestión Humana en la construcción de las siguientes políticas: </w:t>
      </w:r>
    </w:p>
    <w:p w14:paraId="5EA8FE7C" w14:textId="77777777" w:rsidR="002253D5" w:rsidRDefault="002253D5" w:rsidP="00F2515A">
      <w:pPr>
        <w:pStyle w:val="Prrafodelista"/>
        <w:rPr>
          <w:rFonts w:ascii="Arial" w:hAnsi="Arial" w:cs="Arial"/>
          <w:b/>
          <w:sz w:val="24"/>
          <w:szCs w:val="24"/>
        </w:rPr>
      </w:pPr>
    </w:p>
    <w:p w14:paraId="2982A019" w14:textId="704BE93D" w:rsidR="00A441B8" w:rsidRPr="002931DF" w:rsidRDefault="00A441B8" w:rsidP="00A441B8">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21</w:t>
      </w:r>
    </w:p>
    <w:p w14:paraId="1344A36B" w14:textId="77777777" w:rsidR="00A441B8" w:rsidRPr="002931DF" w:rsidRDefault="00A441B8" w:rsidP="00A441B8">
      <w:pPr>
        <w:pStyle w:val="Prrafodelista"/>
        <w:ind w:left="360"/>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9219" w:type="dxa"/>
        <w:jc w:val="center"/>
        <w:tblLook w:val="04A0" w:firstRow="1" w:lastRow="0" w:firstColumn="1" w:lastColumn="0" w:noHBand="0" w:noVBand="1"/>
      </w:tblPr>
      <w:tblGrid>
        <w:gridCol w:w="1707"/>
        <w:gridCol w:w="7512"/>
      </w:tblGrid>
      <w:tr w:rsidR="00E82F52" w:rsidRPr="00E82F52" w14:paraId="74B6A26B" w14:textId="77777777" w:rsidTr="00E574D2">
        <w:trPr>
          <w:trHeight w:val="45"/>
          <w:jc w:val="center"/>
        </w:trPr>
        <w:tc>
          <w:tcPr>
            <w:tcW w:w="1707" w:type="dxa"/>
            <w:shd w:val="clear" w:color="auto" w:fill="auto"/>
            <w:vAlign w:val="center"/>
          </w:tcPr>
          <w:p w14:paraId="023897B0"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Políticas</w:t>
            </w:r>
          </w:p>
        </w:tc>
        <w:tc>
          <w:tcPr>
            <w:tcW w:w="7512" w:type="dxa"/>
            <w:shd w:val="clear" w:color="auto" w:fill="auto"/>
            <w:vAlign w:val="center"/>
          </w:tcPr>
          <w:p w14:paraId="501FF2E9" w14:textId="77777777" w:rsidR="00E82F52" w:rsidRPr="00E82F52" w:rsidRDefault="00E82F52" w:rsidP="00E574D2">
            <w:pPr>
              <w:jc w:val="center"/>
              <w:rPr>
                <w:rFonts w:ascii="Arial" w:eastAsia="Times New Roman" w:hAnsi="Arial" w:cs="Arial"/>
                <w:b/>
                <w:bCs/>
                <w:lang w:eastAsia="es-CR"/>
              </w:rPr>
            </w:pPr>
            <w:r w:rsidRPr="00E82F52">
              <w:rPr>
                <w:rFonts w:ascii="Arial" w:eastAsia="Times New Roman" w:hAnsi="Arial" w:cs="Arial"/>
                <w:b/>
                <w:bCs/>
                <w:lang w:eastAsia="es-CR"/>
              </w:rPr>
              <w:t>Acciones realizadas</w:t>
            </w:r>
          </w:p>
        </w:tc>
      </w:tr>
      <w:tr w:rsidR="00E82F52" w:rsidRPr="00E82F52" w14:paraId="21B60FD0" w14:textId="77777777" w:rsidTr="00E574D2">
        <w:trPr>
          <w:trHeight w:val="99"/>
          <w:jc w:val="center"/>
        </w:trPr>
        <w:tc>
          <w:tcPr>
            <w:tcW w:w="1707" w:type="dxa"/>
            <w:vAlign w:val="center"/>
          </w:tcPr>
          <w:p w14:paraId="1D81E88C" w14:textId="77777777" w:rsidR="00E82F52" w:rsidRPr="00E82F52" w:rsidRDefault="00E82F52" w:rsidP="00E574D2">
            <w:pPr>
              <w:rPr>
                <w:rFonts w:ascii="Arial" w:hAnsi="Arial" w:cs="Arial"/>
              </w:rPr>
            </w:pPr>
            <w:r w:rsidRPr="00E82F52">
              <w:rPr>
                <w:rFonts w:ascii="Arial" w:hAnsi="Arial" w:cs="Arial"/>
              </w:rPr>
              <w:t>Bienestar y Salud</w:t>
            </w:r>
          </w:p>
        </w:tc>
        <w:tc>
          <w:tcPr>
            <w:tcW w:w="7512" w:type="dxa"/>
            <w:vAlign w:val="center"/>
          </w:tcPr>
          <w:p w14:paraId="1BC2F823" w14:textId="77777777" w:rsidR="00E82F52" w:rsidRPr="00E82F52" w:rsidRDefault="00E82F52" w:rsidP="00E574D2">
            <w:pPr>
              <w:rPr>
                <w:rFonts w:ascii="Arial" w:hAnsi="Arial" w:cs="Arial"/>
              </w:rPr>
            </w:pPr>
            <w:r w:rsidRPr="00E82F52">
              <w:rPr>
                <w:rFonts w:ascii="Arial" w:hAnsi="Arial" w:cs="Arial"/>
              </w:rPr>
              <w:t>Participación en espacios de trabajo para la construcción de la política, particularmente en lo que refiere a la formación y desarrollo del personal en los temas que esta comprende.</w:t>
            </w:r>
          </w:p>
        </w:tc>
      </w:tr>
      <w:tr w:rsidR="00E82F52" w:rsidRPr="00E82F52" w14:paraId="607035C3" w14:textId="77777777" w:rsidTr="00E574D2">
        <w:trPr>
          <w:trHeight w:val="99"/>
          <w:jc w:val="center"/>
        </w:trPr>
        <w:tc>
          <w:tcPr>
            <w:tcW w:w="1707" w:type="dxa"/>
            <w:vAlign w:val="center"/>
          </w:tcPr>
          <w:p w14:paraId="608961C6" w14:textId="77777777" w:rsidR="00E82F52" w:rsidRPr="00E82F52" w:rsidRDefault="00E82F52" w:rsidP="00E574D2">
            <w:pPr>
              <w:rPr>
                <w:rFonts w:ascii="Arial" w:hAnsi="Arial" w:cs="Arial"/>
              </w:rPr>
            </w:pPr>
            <w:r w:rsidRPr="00E82F52">
              <w:rPr>
                <w:rFonts w:ascii="Arial" w:hAnsi="Arial" w:cs="Arial"/>
              </w:rPr>
              <w:t>Teletrabajo</w:t>
            </w:r>
          </w:p>
        </w:tc>
        <w:tc>
          <w:tcPr>
            <w:tcW w:w="7512" w:type="dxa"/>
            <w:vAlign w:val="center"/>
          </w:tcPr>
          <w:p w14:paraId="1178C026" w14:textId="77777777" w:rsidR="00E82F52" w:rsidRPr="00E82F52" w:rsidRDefault="00E82F52" w:rsidP="00E574D2">
            <w:pPr>
              <w:jc w:val="both"/>
              <w:rPr>
                <w:rFonts w:ascii="Arial" w:hAnsi="Arial" w:cs="Arial"/>
              </w:rPr>
            </w:pPr>
            <w:r w:rsidRPr="00E82F52">
              <w:rPr>
                <w:rFonts w:ascii="Arial" w:hAnsi="Arial" w:cs="Arial"/>
              </w:rPr>
              <w:t>Se participa en las mesas de trabajo para la definición de enunciados y lineamientos de este proyecto.</w:t>
            </w:r>
          </w:p>
        </w:tc>
      </w:tr>
      <w:tr w:rsidR="00E82F52" w:rsidRPr="00E82F52" w14:paraId="0C1D0F66" w14:textId="77777777" w:rsidTr="00E574D2">
        <w:trPr>
          <w:trHeight w:val="99"/>
          <w:jc w:val="center"/>
        </w:trPr>
        <w:tc>
          <w:tcPr>
            <w:tcW w:w="1707" w:type="dxa"/>
            <w:vAlign w:val="center"/>
          </w:tcPr>
          <w:p w14:paraId="4BCB7060" w14:textId="77777777" w:rsidR="00E82F52" w:rsidRPr="00E82F52" w:rsidRDefault="00E82F52" w:rsidP="00E574D2">
            <w:pPr>
              <w:rPr>
                <w:rFonts w:ascii="Arial" w:hAnsi="Arial" w:cs="Arial"/>
              </w:rPr>
            </w:pPr>
            <w:r w:rsidRPr="00E82F52">
              <w:rPr>
                <w:rFonts w:ascii="Arial" w:hAnsi="Arial" w:cs="Arial"/>
              </w:rPr>
              <w:t>Política para la inclusión y protección laboral de las personas con discapacidad en el Poder Judicial</w:t>
            </w:r>
          </w:p>
        </w:tc>
        <w:tc>
          <w:tcPr>
            <w:tcW w:w="7512" w:type="dxa"/>
            <w:vAlign w:val="center"/>
          </w:tcPr>
          <w:p w14:paraId="56A2FA5A" w14:textId="77777777" w:rsidR="00E82F52" w:rsidRPr="00E82F52" w:rsidRDefault="00E82F52" w:rsidP="00E574D2">
            <w:pPr>
              <w:rPr>
                <w:rFonts w:ascii="Arial" w:hAnsi="Arial" w:cs="Arial"/>
              </w:rPr>
            </w:pPr>
            <w:r w:rsidRPr="00E82F52">
              <w:rPr>
                <w:rFonts w:ascii="Arial" w:hAnsi="Arial" w:cs="Arial"/>
              </w:rPr>
              <w:t>Se brinda apoyo en la actualización de la política para la inclusión y protección laboral de las personas con discapacidad en el Poder Judicial por medio de las siguientes acciones:</w:t>
            </w:r>
          </w:p>
          <w:p w14:paraId="456B229D" w14:textId="77777777" w:rsidR="00E82F52" w:rsidRPr="00E82F52" w:rsidRDefault="00E82F52" w:rsidP="00E574D2">
            <w:pPr>
              <w:rPr>
                <w:rFonts w:ascii="Arial" w:hAnsi="Arial" w:cs="Arial"/>
              </w:rPr>
            </w:pPr>
          </w:p>
          <w:p w14:paraId="3A1BCBA9" w14:textId="77777777" w:rsidR="00E82F52" w:rsidRPr="00E82F52" w:rsidRDefault="00E82F52" w:rsidP="00E82F52">
            <w:pPr>
              <w:pStyle w:val="Prrafodelista"/>
              <w:numPr>
                <w:ilvl w:val="0"/>
                <w:numId w:val="39"/>
              </w:numPr>
              <w:ind w:left="316" w:hanging="262"/>
              <w:contextualSpacing/>
              <w:rPr>
                <w:rFonts w:ascii="Arial" w:hAnsi="Arial" w:cs="Arial"/>
                <w:sz w:val="24"/>
                <w:szCs w:val="24"/>
              </w:rPr>
            </w:pPr>
            <w:r w:rsidRPr="00E82F52">
              <w:rPr>
                <w:rFonts w:ascii="Arial" w:hAnsi="Arial" w:cs="Arial"/>
                <w:sz w:val="24"/>
                <w:szCs w:val="24"/>
              </w:rPr>
              <w:t>Propuesta de la metodología para la realización del diagnóstico situacional requerido como parte del plan de trabajo.</w:t>
            </w:r>
          </w:p>
          <w:p w14:paraId="5760D814" w14:textId="77777777" w:rsidR="00E82F52" w:rsidRPr="00E82F52" w:rsidRDefault="00E82F52" w:rsidP="00E82F52">
            <w:pPr>
              <w:pStyle w:val="Prrafodelista"/>
              <w:numPr>
                <w:ilvl w:val="0"/>
                <w:numId w:val="39"/>
              </w:numPr>
              <w:ind w:left="316" w:hanging="262"/>
              <w:contextualSpacing/>
              <w:rPr>
                <w:rFonts w:ascii="Arial" w:hAnsi="Arial" w:cs="Arial"/>
                <w:sz w:val="24"/>
                <w:szCs w:val="24"/>
              </w:rPr>
            </w:pPr>
            <w:r w:rsidRPr="00E82F52">
              <w:rPr>
                <w:rFonts w:ascii="Arial" w:hAnsi="Arial" w:cs="Arial"/>
                <w:sz w:val="24"/>
                <w:szCs w:val="24"/>
              </w:rPr>
              <w:t xml:space="preserve">Investigación del entorno con base en la metodología propuesta para el caso del entorno ambiental y tecnológico. </w:t>
            </w:r>
          </w:p>
          <w:p w14:paraId="789A9DE9" w14:textId="77777777" w:rsidR="002253D5" w:rsidRDefault="00E82F52" w:rsidP="00E82F52">
            <w:pPr>
              <w:pStyle w:val="Prrafodelista"/>
              <w:numPr>
                <w:ilvl w:val="0"/>
                <w:numId w:val="39"/>
              </w:numPr>
              <w:ind w:left="316" w:hanging="262"/>
              <w:contextualSpacing/>
              <w:rPr>
                <w:rFonts w:ascii="Arial" w:hAnsi="Arial" w:cs="Arial"/>
                <w:sz w:val="24"/>
                <w:szCs w:val="24"/>
              </w:rPr>
            </w:pPr>
            <w:r w:rsidRPr="00E82F52">
              <w:rPr>
                <w:rFonts w:ascii="Arial" w:hAnsi="Arial" w:cs="Arial"/>
                <w:sz w:val="24"/>
                <w:szCs w:val="24"/>
              </w:rPr>
              <w:t>Participación en la Subcomisión de Empleabilidad de la Dirección de Gestión Humana</w:t>
            </w:r>
          </w:p>
          <w:p w14:paraId="3B984FB3" w14:textId="77777777" w:rsidR="002253D5" w:rsidRDefault="002253D5" w:rsidP="00E82F52">
            <w:pPr>
              <w:pStyle w:val="Prrafodelista"/>
              <w:numPr>
                <w:ilvl w:val="0"/>
                <w:numId w:val="39"/>
              </w:numPr>
              <w:ind w:left="316" w:hanging="262"/>
              <w:contextualSpacing/>
              <w:rPr>
                <w:rFonts w:ascii="Arial" w:hAnsi="Arial" w:cs="Arial"/>
                <w:sz w:val="24"/>
                <w:szCs w:val="24"/>
              </w:rPr>
            </w:pPr>
            <w:r>
              <w:rPr>
                <w:rFonts w:ascii="Arial" w:hAnsi="Arial" w:cs="Arial"/>
                <w:sz w:val="24"/>
                <w:szCs w:val="24"/>
              </w:rPr>
              <w:t>Elaboración del informe de investigación</w:t>
            </w:r>
          </w:p>
          <w:p w14:paraId="394E4E42" w14:textId="63D9F4FC" w:rsidR="00E82F52" w:rsidRPr="00E82F52" w:rsidRDefault="00E82F52" w:rsidP="00F2515A">
            <w:pPr>
              <w:pStyle w:val="Prrafodelista"/>
              <w:ind w:left="316"/>
              <w:contextualSpacing/>
              <w:rPr>
                <w:rFonts w:ascii="Arial" w:hAnsi="Arial" w:cs="Arial"/>
                <w:sz w:val="24"/>
                <w:szCs w:val="24"/>
              </w:rPr>
            </w:pPr>
            <w:r w:rsidRPr="00E82F52">
              <w:rPr>
                <w:rFonts w:ascii="Arial" w:hAnsi="Arial" w:cs="Arial"/>
                <w:sz w:val="24"/>
                <w:szCs w:val="24"/>
              </w:rPr>
              <w:t xml:space="preserve"> </w:t>
            </w:r>
          </w:p>
        </w:tc>
      </w:tr>
    </w:tbl>
    <w:p w14:paraId="1C57F56B" w14:textId="77777777" w:rsidR="002931DF" w:rsidRPr="00117E7E" w:rsidRDefault="00E82F52" w:rsidP="002931DF">
      <w:pPr>
        <w:jc w:val="center"/>
        <w:rPr>
          <w:rFonts w:ascii="Arial" w:hAnsi="Arial" w:cs="Arial"/>
          <w:sz w:val="20"/>
          <w:szCs w:val="20"/>
        </w:rPr>
      </w:pPr>
      <w:r w:rsidRPr="00E82F52">
        <w:rPr>
          <w:rFonts w:ascii="Arial" w:eastAsia="Times New Roman" w:hAnsi="Arial" w:cs="Arial"/>
          <w:lang w:eastAsia="es-419"/>
        </w:rPr>
        <w:t xml:space="preserve"> </w:t>
      </w:r>
      <w:r w:rsidR="002931DF" w:rsidRPr="00117E7E">
        <w:rPr>
          <w:rFonts w:ascii="Arial" w:hAnsi="Arial" w:cs="Arial"/>
          <w:sz w:val="20"/>
          <w:szCs w:val="20"/>
        </w:rPr>
        <w:t>Fuente: Subproceso Gestión de la Capacitación, Dirección de Gestión Humana, 202</w:t>
      </w:r>
      <w:r w:rsidR="002931DF">
        <w:rPr>
          <w:rFonts w:ascii="Arial" w:hAnsi="Arial" w:cs="Arial"/>
          <w:sz w:val="20"/>
          <w:szCs w:val="20"/>
        </w:rPr>
        <w:t>2</w:t>
      </w:r>
      <w:r w:rsidR="002931DF" w:rsidRPr="00117E7E">
        <w:rPr>
          <w:rFonts w:ascii="Arial" w:hAnsi="Arial" w:cs="Arial"/>
          <w:sz w:val="20"/>
          <w:szCs w:val="20"/>
        </w:rPr>
        <w:t>.</w:t>
      </w:r>
    </w:p>
    <w:p w14:paraId="51E4723A" w14:textId="756ECDD4" w:rsidR="00E82F52" w:rsidRPr="00E82F52" w:rsidRDefault="00E82F52" w:rsidP="00E82F52">
      <w:pPr>
        <w:pStyle w:val="Prrafodelista"/>
        <w:ind w:left="360"/>
        <w:jc w:val="both"/>
        <w:rPr>
          <w:rFonts w:ascii="Arial" w:hAnsi="Arial" w:cs="Arial"/>
          <w:i/>
          <w:iCs/>
          <w:sz w:val="24"/>
          <w:szCs w:val="24"/>
        </w:rPr>
      </w:pPr>
    </w:p>
    <w:p w14:paraId="43FF016C" w14:textId="77777777" w:rsidR="00E82F52" w:rsidRPr="00E9428E" w:rsidRDefault="00E82F52" w:rsidP="00E82F52">
      <w:pPr>
        <w:pStyle w:val="Prrafodelista"/>
        <w:numPr>
          <w:ilvl w:val="0"/>
          <w:numId w:val="40"/>
        </w:numPr>
        <w:contextualSpacing/>
        <w:jc w:val="both"/>
        <w:rPr>
          <w:rFonts w:ascii="Arial" w:hAnsi="Arial" w:cs="Arial"/>
          <w:i/>
          <w:iCs/>
          <w:sz w:val="24"/>
          <w:szCs w:val="24"/>
        </w:rPr>
      </w:pPr>
      <w:r w:rsidRPr="00E9428E">
        <w:rPr>
          <w:rFonts w:ascii="Arial" w:hAnsi="Arial" w:cs="Arial"/>
          <w:i/>
          <w:iCs/>
          <w:sz w:val="24"/>
          <w:szCs w:val="24"/>
        </w:rPr>
        <w:t xml:space="preserve">Diseño de actividades de formación relacionados con el Eje Calidad de Vida: </w:t>
      </w:r>
    </w:p>
    <w:p w14:paraId="09F361F8" w14:textId="77777777" w:rsidR="00A441B8" w:rsidRDefault="00A441B8" w:rsidP="00A441B8">
      <w:pPr>
        <w:pStyle w:val="Prrafodelista"/>
        <w:ind w:left="360"/>
        <w:jc w:val="center"/>
        <w:rPr>
          <w:rFonts w:ascii="Arial" w:hAnsi="Arial" w:cs="Arial"/>
          <w:b/>
        </w:rPr>
      </w:pPr>
    </w:p>
    <w:p w14:paraId="7A298A41" w14:textId="7D80F073" w:rsidR="00A441B8" w:rsidRPr="002931DF" w:rsidRDefault="00A441B8" w:rsidP="00A441B8">
      <w:pPr>
        <w:pStyle w:val="Prrafodelista"/>
        <w:ind w:left="360"/>
        <w:jc w:val="center"/>
        <w:rPr>
          <w:rFonts w:ascii="Arial" w:hAnsi="Arial" w:cs="Arial"/>
          <w:b/>
          <w:sz w:val="24"/>
          <w:szCs w:val="24"/>
        </w:rPr>
      </w:pPr>
      <w:r w:rsidRPr="002931DF">
        <w:rPr>
          <w:rFonts w:ascii="Arial" w:hAnsi="Arial" w:cs="Arial"/>
          <w:b/>
          <w:sz w:val="24"/>
          <w:szCs w:val="24"/>
        </w:rPr>
        <w:t xml:space="preserve">Cuadro </w:t>
      </w:r>
      <w:proofErr w:type="spellStart"/>
      <w:r w:rsidRPr="002931DF">
        <w:rPr>
          <w:rFonts w:ascii="Arial" w:hAnsi="Arial" w:cs="Arial"/>
          <w:b/>
          <w:sz w:val="24"/>
          <w:szCs w:val="24"/>
        </w:rPr>
        <w:t>N°</w:t>
      </w:r>
      <w:proofErr w:type="spellEnd"/>
      <w:r w:rsidRPr="002931DF">
        <w:rPr>
          <w:rFonts w:ascii="Arial" w:hAnsi="Arial" w:cs="Arial"/>
          <w:b/>
          <w:sz w:val="24"/>
          <w:szCs w:val="24"/>
        </w:rPr>
        <w:t xml:space="preserve"> </w:t>
      </w:r>
      <w:r w:rsidR="00542EAB">
        <w:rPr>
          <w:rFonts w:ascii="Arial" w:hAnsi="Arial" w:cs="Arial"/>
          <w:b/>
          <w:sz w:val="24"/>
          <w:szCs w:val="24"/>
        </w:rPr>
        <w:t>22</w:t>
      </w:r>
    </w:p>
    <w:p w14:paraId="26A9CC7C" w14:textId="77777777" w:rsidR="00A441B8" w:rsidRPr="002931DF" w:rsidRDefault="00A441B8" w:rsidP="00A441B8">
      <w:pPr>
        <w:pStyle w:val="Prrafodelista"/>
        <w:ind w:left="360"/>
        <w:jc w:val="center"/>
        <w:rPr>
          <w:rFonts w:ascii="Arial" w:hAnsi="Arial" w:cs="Arial"/>
          <w:b/>
          <w:bCs/>
          <w:sz w:val="24"/>
          <w:szCs w:val="24"/>
        </w:rPr>
      </w:pPr>
      <w:r w:rsidRPr="002931DF">
        <w:rPr>
          <w:rFonts w:ascii="Arial" w:hAnsi="Arial" w:cs="Arial"/>
          <w:b/>
          <w:sz w:val="24"/>
          <w:szCs w:val="24"/>
        </w:rPr>
        <w:t>Actividades realizadas con las fechas de inicio y final desagregadas por sexo en el 2022</w:t>
      </w:r>
    </w:p>
    <w:tbl>
      <w:tblPr>
        <w:tblStyle w:val="Tablaconcuadrcula"/>
        <w:tblW w:w="9215" w:type="dxa"/>
        <w:jc w:val="center"/>
        <w:tblLook w:val="04A0" w:firstRow="1" w:lastRow="0" w:firstColumn="1" w:lastColumn="0" w:noHBand="0" w:noVBand="1"/>
      </w:tblPr>
      <w:tblGrid>
        <w:gridCol w:w="3120"/>
        <w:gridCol w:w="6095"/>
      </w:tblGrid>
      <w:tr w:rsidR="00E82F52" w:rsidRPr="00E82F52" w14:paraId="74907E8A" w14:textId="77777777" w:rsidTr="00F5769B">
        <w:trPr>
          <w:tblHeader/>
          <w:jc w:val="center"/>
        </w:trPr>
        <w:tc>
          <w:tcPr>
            <w:tcW w:w="3120" w:type="dxa"/>
            <w:vAlign w:val="center"/>
          </w:tcPr>
          <w:p w14:paraId="2A98F08F" w14:textId="77777777" w:rsidR="00E82F52" w:rsidRPr="00E82F52" w:rsidRDefault="00E82F52" w:rsidP="00E574D2">
            <w:pPr>
              <w:jc w:val="center"/>
              <w:rPr>
                <w:rFonts w:ascii="Arial" w:hAnsi="Arial" w:cs="Arial"/>
              </w:rPr>
            </w:pPr>
            <w:r w:rsidRPr="00E82F52">
              <w:rPr>
                <w:rFonts w:ascii="Arial" w:hAnsi="Arial" w:cs="Arial"/>
              </w:rPr>
              <w:t>Programa</w:t>
            </w:r>
          </w:p>
        </w:tc>
        <w:tc>
          <w:tcPr>
            <w:tcW w:w="6095" w:type="dxa"/>
            <w:vAlign w:val="center"/>
          </w:tcPr>
          <w:p w14:paraId="48515E03" w14:textId="77777777" w:rsidR="00E82F52" w:rsidRPr="00E82F52" w:rsidRDefault="00E82F52" w:rsidP="00E574D2">
            <w:pPr>
              <w:jc w:val="center"/>
              <w:rPr>
                <w:rFonts w:ascii="Arial" w:hAnsi="Arial" w:cs="Arial"/>
              </w:rPr>
            </w:pPr>
            <w:r w:rsidRPr="00E82F52">
              <w:rPr>
                <w:rFonts w:ascii="Arial" w:hAnsi="Arial" w:cs="Arial"/>
              </w:rPr>
              <w:t>Actividad</w:t>
            </w:r>
          </w:p>
        </w:tc>
      </w:tr>
      <w:tr w:rsidR="00E82F52" w:rsidRPr="00E82F52" w14:paraId="582AD98C" w14:textId="77777777" w:rsidTr="00A441B8">
        <w:trPr>
          <w:jc w:val="center"/>
        </w:trPr>
        <w:tc>
          <w:tcPr>
            <w:tcW w:w="3120" w:type="dxa"/>
            <w:vAlign w:val="center"/>
          </w:tcPr>
          <w:p w14:paraId="66537216" w14:textId="77777777" w:rsidR="00E82F52" w:rsidRPr="00E82F52" w:rsidRDefault="00E82F52" w:rsidP="00E574D2">
            <w:pPr>
              <w:jc w:val="both"/>
              <w:rPr>
                <w:rFonts w:ascii="Arial" w:hAnsi="Arial" w:cs="Arial"/>
              </w:rPr>
            </w:pPr>
            <w:r w:rsidRPr="00E82F52">
              <w:rPr>
                <w:rFonts w:ascii="Arial" w:hAnsi="Arial" w:cs="Arial"/>
              </w:rPr>
              <w:t xml:space="preserve">Educación emocional </w:t>
            </w:r>
          </w:p>
        </w:tc>
        <w:tc>
          <w:tcPr>
            <w:tcW w:w="6095" w:type="dxa"/>
            <w:vAlign w:val="center"/>
          </w:tcPr>
          <w:p w14:paraId="2A4C9CDF" w14:textId="77777777" w:rsidR="00E82F52" w:rsidRPr="00E82F52" w:rsidRDefault="00E82F52" w:rsidP="00E574D2">
            <w:pPr>
              <w:jc w:val="both"/>
              <w:rPr>
                <w:rFonts w:ascii="Arial" w:hAnsi="Arial" w:cs="Arial"/>
              </w:rPr>
            </w:pPr>
            <w:r w:rsidRPr="00E82F52">
              <w:rPr>
                <w:rFonts w:ascii="Arial" w:hAnsi="Arial" w:cs="Arial"/>
              </w:rPr>
              <w:t xml:space="preserve">Planeamiento y diseño de materiales para el desarrollo del curso virtual “Comunicación no violenta”. </w:t>
            </w:r>
          </w:p>
        </w:tc>
      </w:tr>
      <w:tr w:rsidR="00E82F52" w:rsidRPr="00E82F52" w14:paraId="5526D0F2" w14:textId="77777777" w:rsidTr="00A441B8">
        <w:trPr>
          <w:jc w:val="center"/>
        </w:trPr>
        <w:tc>
          <w:tcPr>
            <w:tcW w:w="3120" w:type="dxa"/>
            <w:vMerge w:val="restart"/>
            <w:vAlign w:val="center"/>
          </w:tcPr>
          <w:p w14:paraId="7EE8B515" w14:textId="77777777" w:rsidR="00E82F52" w:rsidRPr="00E82F52" w:rsidRDefault="00E82F52" w:rsidP="00E574D2">
            <w:pPr>
              <w:jc w:val="both"/>
              <w:rPr>
                <w:rFonts w:ascii="Arial" w:hAnsi="Arial" w:cs="Arial"/>
              </w:rPr>
            </w:pPr>
            <w:r w:rsidRPr="00E82F52">
              <w:rPr>
                <w:rFonts w:ascii="Arial" w:hAnsi="Arial" w:cs="Arial"/>
              </w:rPr>
              <w:t xml:space="preserve">Estilos de Vida Saludables </w:t>
            </w:r>
          </w:p>
        </w:tc>
        <w:tc>
          <w:tcPr>
            <w:tcW w:w="6095" w:type="dxa"/>
            <w:vAlign w:val="center"/>
          </w:tcPr>
          <w:p w14:paraId="4077F60B" w14:textId="77777777" w:rsidR="00E82F52" w:rsidRPr="00E82F52" w:rsidRDefault="00E82F52" w:rsidP="00E574D2">
            <w:pPr>
              <w:jc w:val="both"/>
              <w:rPr>
                <w:rFonts w:ascii="Arial" w:hAnsi="Arial" w:cs="Arial"/>
              </w:rPr>
            </w:pPr>
            <w:r w:rsidRPr="00E82F52">
              <w:rPr>
                <w:rFonts w:ascii="Arial" w:hAnsi="Arial" w:cs="Arial"/>
              </w:rPr>
              <w:t xml:space="preserve">Desarrollo del curso virtual “En tiempos de estrés, haz lo que importa”. Para implementar en 2023. </w:t>
            </w:r>
          </w:p>
        </w:tc>
      </w:tr>
      <w:tr w:rsidR="00E82F52" w:rsidRPr="00E82F52" w14:paraId="055ADDE8" w14:textId="77777777" w:rsidTr="00A441B8">
        <w:trPr>
          <w:jc w:val="center"/>
        </w:trPr>
        <w:tc>
          <w:tcPr>
            <w:tcW w:w="3120" w:type="dxa"/>
            <w:vMerge/>
            <w:vAlign w:val="center"/>
          </w:tcPr>
          <w:p w14:paraId="4D2AC2A8" w14:textId="77777777" w:rsidR="00E82F52" w:rsidRPr="00E82F52" w:rsidRDefault="00E82F52" w:rsidP="00E574D2">
            <w:pPr>
              <w:jc w:val="both"/>
              <w:rPr>
                <w:rFonts w:ascii="Arial" w:hAnsi="Arial" w:cs="Arial"/>
              </w:rPr>
            </w:pPr>
          </w:p>
        </w:tc>
        <w:tc>
          <w:tcPr>
            <w:tcW w:w="6095" w:type="dxa"/>
            <w:vAlign w:val="center"/>
          </w:tcPr>
          <w:p w14:paraId="7C7A92B3" w14:textId="77777777" w:rsidR="00E82F52" w:rsidRPr="00E82F52" w:rsidRDefault="00E82F52" w:rsidP="00E574D2">
            <w:pPr>
              <w:jc w:val="both"/>
              <w:rPr>
                <w:rFonts w:ascii="Arial" w:hAnsi="Arial" w:cs="Arial"/>
              </w:rPr>
            </w:pPr>
            <w:r w:rsidRPr="00E82F52">
              <w:rPr>
                <w:rFonts w:ascii="Arial" w:hAnsi="Arial" w:cs="Arial"/>
              </w:rPr>
              <w:t>Recopilación de contenidos e inicio del desarrollo de la campaña “Vivir mejor”</w:t>
            </w:r>
          </w:p>
        </w:tc>
      </w:tr>
      <w:tr w:rsidR="00E82F52" w:rsidRPr="00E82F52" w14:paraId="27197794" w14:textId="77777777" w:rsidTr="00A441B8">
        <w:trPr>
          <w:jc w:val="center"/>
        </w:trPr>
        <w:tc>
          <w:tcPr>
            <w:tcW w:w="3120" w:type="dxa"/>
            <w:vMerge w:val="restart"/>
            <w:vAlign w:val="center"/>
          </w:tcPr>
          <w:p w14:paraId="09FFD0F2" w14:textId="77777777" w:rsidR="00E82F52" w:rsidRPr="00E82F52" w:rsidRDefault="00E82F52" w:rsidP="00E574D2">
            <w:pPr>
              <w:jc w:val="both"/>
              <w:rPr>
                <w:rFonts w:ascii="Arial" w:hAnsi="Arial" w:cs="Arial"/>
              </w:rPr>
            </w:pPr>
            <w:r w:rsidRPr="00E82F52">
              <w:rPr>
                <w:rFonts w:ascii="Arial" w:hAnsi="Arial" w:cs="Arial"/>
              </w:rPr>
              <w:t>Proyecto de Vida</w:t>
            </w:r>
          </w:p>
        </w:tc>
        <w:tc>
          <w:tcPr>
            <w:tcW w:w="6095" w:type="dxa"/>
            <w:vAlign w:val="center"/>
          </w:tcPr>
          <w:p w14:paraId="35FF8837" w14:textId="77777777" w:rsidR="00E82F52" w:rsidRPr="00E82F52" w:rsidRDefault="00E82F52" w:rsidP="00E574D2">
            <w:pPr>
              <w:jc w:val="both"/>
              <w:rPr>
                <w:rFonts w:ascii="Arial" w:hAnsi="Arial" w:cs="Arial"/>
              </w:rPr>
            </w:pPr>
            <w:r w:rsidRPr="00E82F52">
              <w:rPr>
                <w:rFonts w:ascii="Arial" w:hAnsi="Arial" w:cs="Arial"/>
                <w:color w:val="242424"/>
                <w:shd w:val="clear" w:color="auto" w:fill="FFFFFF"/>
              </w:rPr>
              <w:t xml:space="preserve">Planeamiento y diseño de materiales para el desarrollo del curso virtual “Mi Jubilación... Preparándome para el futuro". Desarrollo iniciado, avance en 75%. </w:t>
            </w:r>
          </w:p>
        </w:tc>
      </w:tr>
      <w:tr w:rsidR="00E82F52" w:rsidRPr="00E82F52" w14:paraId="4CD45466" w14:textId="77777777" w:rsidTr="00A441B8">
        <w:trPr>
          <w:jc w:val="center"/>
        </w:trPr>
        <w:tc>
          <w:tcPr>
            <w:tcW w:w="3120" w:type="dxa"/>
            <w:vMerge/>
            <w:vAlign w:val="center"/>
          </w:tcPr>
          <w:p w14:paraId="170D3B31" w14:textId="77777777" w:rsidR="00E82F52" w:rsidRPr="00E82F52" w:rsidRDefault="00E82F52" w:rsidP="00E574D2">
            <w:pPr>
              <w:jc w:val="both"/>
              <w:rPr>
                <w:rFonts w:ascii="Arial" w:hAnsi="Arial" w:cs="Arial"/>
              </w:rPr>
            </w:pPr>
          </w:p>
        </w:tc>
        <w:tc>
          <w:tcPr>
            <w:tcW w:w="6095" w:type="dxa"/>
            <w:vAlign w:val="center"/>
          </w:tcPr>
          <w:p w14:paraId="71A472C8" w14:textId="77777777" w:rsidR="00E82F52" w:rsidRPr="00E82F52" w:rsidRDefault="00E82F52" w:rsidP="00E574D2">
            <w:pPr>
              <w:jc w:val="both"/>
              <w:rPr>
                <w:rFonts w:ascii="Arial" w:hAnsi="Arial" w:cs="Arial"/>
              </w:rPr>
            </w:pPr>
            <w:r w:rsidRPr="00E82F52">
              <w:rPr>
                <w:rFonts w:ascii="Arial" w:hAnsi="Arial" w:cs="Arial"/>
              </w:rPr>
              <w:t xml:space="preserve">Recopilación de contenidos para el desarrollo de herramienta de aprendizaje en relación con el tema “Desvinculación laboral” dirigido a personas que renuncian al Poder Judicial.  </w:t>
            </w:r>
          </w:p>
        </w:tc>
      </w:tr>
    </w:tbl>
    <w:p w14:paraId="7754D2B9" w14:textId="77777777" w:rsidR="002931DF" w:rsidRPr="00117E7E" w:rsidRDefault="002931DF" w:rsidP="002931DF">
      <w:pPr>
        <w:jc w:val="center"/>
        <w:rPr>
          <w:rFonts w:ascii="Arial" w:hAnsi="Arial" w:cs="Arial"/>
          <w:sz w:val="20"/>
          <w:szCs w:val="20"/>
        </w:rPr>
      </w:pPr>
      <w:r w:rsidRPr="00117E7E">
        <w:rPr>
          <w:rFonts w:ascii="Arial" w:hAnsi="Arial" w:cs="Arial"/>
          <w:sz w:val="20"/>
          <w:szCs w:val="20"/>
        </w:rPr>
        <w:t>Fuente: Subproceso Gestión de la Capacitación, Dirección de Gestión Humana, 202</w:t>
      </w:r>
      <w:r>
        <w:rPr>
          <w:rFonts w:ascii="Arial" w:hAnsi="Arial" w:cs="Arial"/>
          <w:sz w:val="20"/>
          <w:szCs w:val="20"/>
        </w:rPr>
        <w:t>2</w:t>
      </w:r>
      <w:r w:rsidRPr="00117E7E">
        <w:rPr>
          <w:rFonts w:ascii="Arial" w:hAnsi="Arial" w:cs="Arial"/>
          <w:sz w:val="20"/>
          <w:szCs w:val="20"/>
        </w:rPr>
        <w:t>.</w:t>
      </w:r>
    </w:p>
    <w:p w14:paraId="08B69CB5" w14:textId="77777777" w:rsidR="00E82F52" w:rsidRPr="00E82F52" w:rsidRDefault="00E82F52" w:rsidP="00E82F52">
      <w:pPr>
        <w:jc w:val="both"/>
        <w:rPr>
          <w:rFonts w:ascii="Arial" w:hAnsi="Arial" w:cs="Arial"/>
        </w:rPr>
      </w:pPr>
    </w:p>
    <w:p w14:paraId="60A68273" w14:textId="77777777" w:rsidR="00E82F52" w:rsidRPr="00E82F52" w:rsidRDefault="00E82F52" w:rsidP="00E82F52">
      <w:pPr>
        <w:jc w:val="both"/>
        <w:rPr>
          <w:rFonts w:ascii="Arial" w:hAnsi="Arial" w:cs="Arial"/>
        </w:rPr>
      </w:pPr>
    </w:p>
    <w:p w14:paraId="3E55CA7F" w14:textId="3CB614BC" w:rsidR="00E82F52" w:rsidRPr="00E9428E" w:rsidRDefault="00E82F52" w:rsidP="00E9428E">
      <w:pPr>
        <w:pStyle w:val="Prrafodelista"/>
        <w:numPr>
          <w:ilvl w:val="0"/>
          <w:numId w:val="40"/>
        </w:numPr>
        <w:contextualSpacing/>
        <w:jc w:val="both"/>
        <w:rPr>
          <w:rFonts w:ascii="Arial" w:hAnsi="Arial" w:cs="Arial"/>
        </w:rPr>
      </w:pPr>
      <w:r w:rsidRPr="00E9428E">
        <w:rPr>
          <w:rFonts w:ascii="Arial" w:hAnsi="Arial" w:cs="Arial"/>
          <w:i/>
          <w:iCs/>
          <w:sz w:val="24"/>
          <w:szCs w:val="24"/>
        </w:rPr>
        <w:t xml:space="preserve">Innovación en la capacitación </w:t>
      </w:r>
    </w:p>
    <w:p w14:paraId="7C464878" w14:textId="77777777" w:rsidR="00E82F52" w:rsidRPr="00E82F52" w:rsidRDefault="00E82F52" w:rsidP="00E82F52">
      <w:pPr>
        <w:jc w:val="both"/>
        <w:rPr>
          <w:rFonts w:ascii="Arial" w:hAnsi="Arial" w:cs="Arial"/>
        </w:rPr>
      </w:pPr>
    </w:p>
    <w:p w14:paraId="2AA2A456" w14:textId="2C443123" w:rsidR="00A44439" w:rsidRDefault="00A44439" w:rsidP="00A44439">
      <w:pPr>
        <w:jc w:val="both"/>
        <w:rPr>
          <w:rFonts w:ascii="Arial" w:hAnsi="Arial" w:cs="Arial"/>
        </w:rPr>
      </w:pPr>
      <w:r>
        <w:rPr>
          <w:rFonts w:ascii="Arial" w:hAnsi="Arial" w:cs="Arial"/>
        </w:rPr>
        <w:t>C</w:t>
      </w:r>
      <w:r w:rsidRPr="00A44439">
        <w:rPr>
          <w:rFonts w:ascii="Arial" w:hAnsi="Arial" w:cs="Arial"/>
        </w:rPr>
        <w:t>on el fin de identificar oportunidades de mejora en función de las necesidades de capacitación y metodologías de aprendizaje del colectivo judicial, se planteó la necesidad de conocer las perspectivas que mant</w:t>
      </w:r>
      <w:r w:rsidR="00B13D55">
        <w:rPr>
          <w:rFonts w:ascii="Arial" w:hAnsi="Arial" w:cs="Arial"/>
        </w:rPr>
        <w:t>ienen</w:t>
      </w:r>
      <w:r w:rsidRPr="00A44439">
        <w:rPr>
          <w:rFonts w:ascii="Arial" w:hAnsi="Arial" w:cs="Arial"/>
        </w:rPr>
        <w:t xml:space="preserve"> las personas con respecto al servicio que se brinda y de esta forma poder establecer ejes de acción para mejorar, diversificar e innovar en las estrategias de capacitación. </w:t>
      </w:r>
    </w:p>
    <w:p w14:paraId="25F85106" w14:textId="77777777" w:rsidR="00F95E80" w:rsidRPr="00A44439" w:rsidRDefault="00F95E80" w:rsidP="00A44439">
      <w:pPr>
        <w:jc w:val="both"/>
        <w:rPr>
          <w:rFonts w:ascii="Arial" w:hAnsi="Arial" w:cs="Arial"/>
        </w:rPr>
      </w:pPr>
    </w:p>
    <w:p w14:paraId="7EE91AC4" w14:textId="6C9E669C" w:rsidR="00F95E80" w:rsidRPr="00A44439" w:rsidRDefault="00F95E80" w:rsidP="00F95E80">
      <w:pPr>
        <w:jc w:val="both"/>
        <w:rPr>
          <w:rFonts w:ascii="Arial" w:hAnsi="Arial" w:cs="Arial"/>
        </w:rPr>
      </w:pPr>
      <w:r w:rsidRPr="00A44439">
        <w:rPr>
          <w:rFonts w:ascii="Arial" w:hAnsi="Arial" w:cs="Arial"/>
        </w:rPr>
        <w:t xml:space="preserve">Lo </w:t>
      </w:r>
      <w:r w:rsidR="000001A2">
        <w:rPr>
          <w:rFonts w:ascii="Arial" w:hAnsi="Arial" w:cs="Arial"/>
        </w:rPr>
        <w:t>anterior, per</w:t>
      </w:r>
      <w:r w:rsidRPr="00A44439">
        <w:rPr>
          <w:rFonts w:ascii="Arial" w:hAnsi="Arial" w:cs="Arial"/>
        </w:rPr>
        <w:t xml:space="preserve">mite tener una amplitud en las diversas formas que pueden tener las personas para adquirir información y conocimientos que promuevan la productividad y calidad del trabajo que realiza la institución. </w:t>
      </w:r>
    </w:p>
    <w:p w14:paraId="3C875401" w14:textId="77777777" w:rsidR="00A44439" w:rsidRPr="00A44439" w:rsidRDefault="00A44439" w:rsidP="00A44439">
      <w:pPr>
        <w:jc w:val="both"/>
        <w:rPr>
          <w:rFonts w:ascii="Arial" w:hAnsi="Arial" w:cs="Arial"/>
        </w:rPr>
      </w:pPr>
    </w:p>
    <w:p w14:paraId="2EAE7F42" w14:textId="73F84727" w:rsidR="00A44439" w:rsidRPr="00A44439" w:rsidRDefault="00A44439" w:rsidP="00A44439">
      <w:pPr>
        <w:jc w:val="both"/>
        <w:rPr>
          <w:rFonts w:ascii="Arial" w:hAnsi="Arial" w:cs="Arial"/>
        </w:rPr>
      </w:pPr>
      <w:r w:rsidRPr="00A44439">
        <w:rPr>
          <w:rFonts w:ascii="Arial" w:hAnsi="Arial" w:cs="Arial"/>
        </w:rPr>
        <w:t xml:space="preserve">Es así como se aplica el instrumento: </w:t>
      </w:r>
      <w:r w:rsidR="007E0693">
        <w:rPr>
          <w:rFonts w:ascii="Arial" w:hAnsi="Arial" w:cs="Arial"/>
        </w:rPr>
        <w:t>“</w:t>
      </w:r>
      <w:r w:rsidRPr="007E0693">
        <w:rPr>
          <w:rFonts w:ascii="Arial" w:hAnsi="Arial" w:cs="Arial"/>
          <w:i/>
          <w:iCs/>
        </w:rPr>
        <w:t>Innovación de la capacitación: perspectivas de la población judicial para el futuro</w:t>
      </w:r>
      <w:r w:rsidR="007E0693">
        <w:rPr>
          <w:rFonts w:ascii="Arial" w:hAnsi="Arial" w:cs="Arial"/>
          <w:i/>
          <w:iCs/>
        </w:rPr>
        <w:t>”,</w:t>
      </w:r>
      <w:r w:rsidRPr="00A44439">
        <w:rPr>
          <w:rFonts w:ascii="Arial" w:hAnsi="Arial" w:cs="Arial"/>
        </w:rPr>
        <w:t xml:space="preserve"> con el que a la fecha se han obtenido 168 respuestas que se encuentran en fase de análisis por parte del área de Desarrollo del Subproceso Gestión de la Capacitación. </w:t>
      </w:r>
    </w:p>
    <w:p w14:paraId="7754D918" w14:textId="77777777" w:rsidR="00A44439" w:rsidRPr="00A44439" w:rsidRDefault="00A44439" w:rsidP="00A44439">
      <w:pPr>
        <w:jc w:val="both"/>
        <w:rPr>
          <w:rFonts w:ascii="Arial" w:hAnsi="Arial" w:cs="Arial"/>
        </w:rPr>
      </w:pPr>
    </w:p>
    <w:p w14:paraId="0D1970EC" w14:textId="0289F3D2" w:rsidR="00A44439" w:rsidRDefault="00A44439" w:rsidP="00A44439">
      <w:pPr>
        <w:jc w:val="both"/>
        <w:rPr>
          <w:rFonts w:ascii="Arial" w:hAnsi="Arial" w:cs="Arial"/>
        </w:rPr>
      </w:pPr>
      <w:r w:rsidRPr="00A44439">
        <w:rPr>
          <w:rFonts w:ascii="Arial" w:hAnsi="Arial" w:cs="Arial"/>
        </w:rPr>
        <w:t xml:space="preserve">Dicho instrumento se diseñó de forma conjunta entre las áreas del subproceso encargadas de gestionar actividades formativas y con la validación de la </w:t>
      </w:r>
      <w:r w:rsidR="005975B3">
        <w:rPr>
          <w:rFonts w:ascii="Arial" w:hAnsi="Arial" w:cs="Arial"/>
        </w:rPr>
        <w:t xml:space="preserve">persona </w:t>
      </w:r>
      <w:r w:rsidRPr="00A44439">
        <w:rPr>
          <w:rFonts w:ascii="Arial" w:hAnsi="Arial" w:cs="Arial"/>
        </w:rPr>
        <w:t>metodóloga</w:t>
      </w:r>
      <w:r w:rsidR="00C764EB">
        <w:rPr>
          <w:rFonts w:ascii="Arial" w:hAnsi="Arial" w:cs="Arial"/>
        </w:rPr>
        <w:t xml:space="preserve">. </w:t>
      </w:r>
      <w:r w:rsidRPr="00A44439">
        <w:rPr>
          <w:rFonts w:ascii="Arial" w:hAnsi="Arial" w:cs="Arial"/>
        </w:rPr>
        <w:t xml:space="preserve"> </w:t>
      </w:r>
      <w:r w:rsidR="008D73CC">
        <w:rPr>
          <w:rFonts w:ascii="Arial" w:hAnsi="Arial" w:cs="Arial"/>
        </w:rPr>
        <w:t>El formulario</w:t>
      </w:r>
      <w:r w:rsidRPr="00A44439">
        <w:rPr>
          <w:rFonts w:ascii="Arial" w:hAnsi="Arial" w:cs="Arial"/>
        </w:rPr>
        <w:t xml:space="preserve"> se divide en varias secciones: </w:t>
      </w:r>
    </w:p>
    <w:p w14:paraId="015B6009" w14:textId="77777777" w:rsidR="00B13D55" w:rsidRPr="00A44439" w:rsidRDefault="00B13D55" w:rsidP="00A44439">
      <w:pPr>
        <w:jc w:val="both"/>
        <w:rPr>
          <w:rFonts w:ascii="Arial" w:hAnsi="Arial" w:cs="Arial"/>
        </w:rPr>
      </w:pPr>
    </w:p>
    <w:p w14:paraId="240DC34F" w14:textId="77777777" w:rsidR="00A44439" w:rsidRPr="00A44439" w:rsidRDefault="00A44439" w:rsidP="00A44439">
      <w:pPr>
        <w:pStyle w:val="Prrafodelista"/>
        <w:numPr>
          <w:ilvl w:val="0"/>
          <w:numId w:val="42"/>
        </w:numPr>
        <w:rPr>
          <w:rFonts w:ascii="Arial" w:hAnsi="Arial" w:cs="Arial"/>
          <w:sz w:val="24"/>
          <w:szCs w:val="24"/>
          <w:lang w:eastAsia="en-US"/>
        </w:rPr>
      </w:pPr>
      <w:r w:rsidRPr="00A44439">
        <w:rPr>
          <w:rFonts w:ascii="Arial" w:hAnsi="Arial" w:cs="Arial"/>
          <w:sz w:val="24"/>
          <w:szCs w:val="24"/>
          <w:lang w:eastAsia="en-US"/>
        </w:rPr>
        <w:t xml:space="preserve">Aspectos generales </w:t>
      </w:r>
    </w:p>
    <w:p w14:paraId="3F0A82AB" w14:textId="77777777" w:rsidR="00A44439" w:rsidRPr="00A44439" w:rsidRDefault="00A44439" w:rsidP="00A44439">
      <w:pPr>
        <w:pStyle w:val="Prrafodelista"/>
        <w:numPr>
          <w:ilvl w:val="0"/>
          <w:numId w:val="42"/>
        </w:numPr>
        <w:rPr>
          <w:rFonts w:ascii="Arial" w:hAnsi="Arial" w:cs="Arial"/>
          <w:sz w:val="24"/>
          <w:szCs w:val="24"/>
          <w:lang w:eastAsia="en-US"/>
        </w:rPr>
      </w:pPr>
      <w:r w:rsidRPr="00A44439">
        <w:rPr>
          <w:rFonts w:ascii="Arial" w:hAnsi="Arial" w:cs="Arial"/>
          <w:sz w:val="24"/>
          <w:szCs w:val="24"/>
          <w:lang w:eastAsia="en-US"/>
        </w:rPr>
        <w:t xml:space="preserve">Perspectivas de la capacitación virtual </w:t>
      </w:r>
    </w:p>
    <w:p w14:paraId="1143B337" w14:textId="77777777" w:rsidR="00A44439" w:rsidRPr="00A44439" w:rsidRDefault="00A44439" w:rsidP="00A44439">
      <w:pPr>
        <w:pStyle w:val="Prrafodelista"/>
        <w:numPr>
          <w:ilvl w:val="0"/>
          <w:numId w:val="42"/>
        </w:numPr>
        <w:rPr>
          <w:rFonts w:ascii="Arial" w:hAnsi="Arial" w:cs="Arial"/>
          <w:sz w:val="24"/>
          <w:szCs w:val="24"/>
          <w:lang w:eastAsia="en-US"/>
        </w:rPr>
      </w:pPr>
      <w:r w:rsidRPr="00A44439">
        <w:rPr>
          <w:rFonts w:ascii="Arial" w:hAnsi="Arial" w:cs="Arial"/>
          <w:sz w:val="24"/>
          <w:szCs w:val="24"/>
          <w:lang w:eastAsia="en-US"/>
        </w:rPr>
        <w:t xml:space="preserve">Perspectivas de la modalidad presencial en la capacitación </w:t>
      </w:r>
    </w:p>
    <w:p w14:paraId="6D3EF754" w14:textId="0E5E62A8" w:rsidR="00A44439" w:rsidRPr="00A44439" w:rsidRDefault="00A44439" w:rsidP="00A44439">
      <w:pPr>
        <w:pStyle w:val="Prrafodelista"/>
        <w:numPr>
          <w:ilvl w:val="0"/>
          <w:numId w:val="42"/>
        </w:numPr>
        <w:rPr>
          <w:rFonts w:ascii="Arial" w:hAnsi="Arial" w:cs="Arial"/>
          <w:sz w:val="24"/>
          <w:szCs w:val="24"/>
          <w:lang w:eastAsia="en-US"/>
        </w:rPr>
      </w:pPr>
      <w:r w:rsidRPr="00A44439">
        <w:rPr>
          <w:rFonts w:ascii="Arial" w:hAnsi="Arial" w:cs="Arial"/>
          <w:sz w:val="24"/>
          <w:szCs w:val="24"/>
          <w:lang w:eastAsia="en-US"/>
        </w:rPr>
        <w:lastRenderedPageBreak/>
        <w:t>Uso de las redes sociales y medio</w:t>
      </w:r>
      <w:r w:rsidR="00437475">
        <w:rPr>
          <w:rFonts w:ascii="Arial" w:hAnsi="Arial" w:cs="Arial"/>
          <w:sz w:val="24"/>
          <w:szCs w:val="24"/>
          <w:lang w:eastAsia="en-US"/>
        </w:rPr>
        <w:t>s</w:t>
      </w:r>
      <w:r w:rsidRPr="00A44439">
        <w:rPr>
          <w:rFonts w:ascii="Arial" w:hAnsi="Arial" w:cs="Arial"/>
          <w:sz w:val="24"/>
          <w:szCs w:val="24"/>
          <w:lang w:eastAsia="en-US"/>
        </w:rPr>
        <w:t xml:space="preserve"> de comunicación </w:t>
      </w:r>
    </w:p>
    <w:p w14:paraId="23A3541E" w14:textId="77777777" w:rsidR="00A44439" w:rsidRPr="00A44439" w:rsidRDefault="00A44439" w:rsidP="00A44439">
      <w:pPr>
        <w:pStyle w:val="Prrafodelista"/>
        <w:numPr>
          <w:ilvl w:val="0"/>
          <w:numId w:val="42"/>
        </w:numPr>
        <w:rPr>
          <w:rFonts w:ascii="Arial" w:hAnsi="Arial" w:cs="Arial"/>
          <w:sz w:val="24"/>
          <w:szCs w:val="24"/>
          <w:lang w:eastAsia="en-US"/>
        </w:rPr>
      </w:pPr>
      <w:r w:rsidRPr="00A44439">
        <w:rPr>
          <w:rFonts w:ascii="Arial" w:hAnsi="Arial" w:cs="Arial"/>
          <w:sz w:val="24"/>
          <w:szCs w:val="24"/>
          <w:lang w:eastAsia="en-US"/>
        </w:rPr>
        <w:t xml:space="preserve">Recomendaciones </w:t>
      </w:r>
    </w:p>
    <w:p w14:paraId="4BDECD74" w14:textId="77777777" w:rsidR="00A44439" w:rsidRPr="00A44439" w:rsidRDefault="00A44439" w:rsidP="00A44439">
      <w:pPr>
        <w:rPr>
          <w:rFonts w:ascii="Arial" w:hAnsi="Arial" w:cs="Arial"/>
        </w:rPr>
      </w:pPr>
    </w:p>
    <w:p w14:paraId="7C1E361E" w14:textId="5A68142F" w:rsidR="008A07E8" w:rsidRPr="00782686" w:rsidRDefault="008A07E8" w:rsidP="00C37257">
      <w:pPr>
        <w:pStyle w:val="Prrafodelista"/>
        <w:ind w:left="720"/>
        <w:jc w:val="both"/>
        <w:rPr>
          <w:rFonts w:ascii="Arial" w:hAnsi="Arial" w:cs="Arial"/>
          <w:sz w:val="24"/>
          <w:szCs w:val="24"/>
          <w:lang w:val="es-ES_tradnl" w:eastAsia="en-US"/>
        </w:rPr>
      </w:pPr>
    </w:p>
    <w:p w14:paraId="03DFC231" w14:textId="76ED3373" w:rsidR="00797329" w:rsidRPr="00A37F27" w:rsidRDefault="00A37F27" w:rsidP="00A37F27">
      <w:pPr>
        <w:contextualSpacing/>
        <w:jc w:val="both"/>
        <w:rPr>
          <w:rFonts w:ascii="Arial" w:hAnsi="Arial" w:cs="Arial"/>
          <w:b/>
          <w:bCs/>
          <w:color w:val="002060"/>
        </w:rPr>
      </w:pPr>
      <w:r>
        <w:rPr>
          <w:rFonts w:ascii="Arial" w:hAnsi="Arial" w:cs="Arial"/>
          <w:b/>
          <w:bCs/>
          <w:color w:val="002060"/>
        </w:rPr>
        <w:t xml:space="preserve">IV. </w:t>
      </w:r>
      <w:r w:rsidR="00797329" w:rsidRPr="00A37F27">
        <w:rPr>
          <w:rFonts w:ascii="Arial" w:hAnsi="Arial" w:cs="Arial"/>
          <w:b/>
          <w:bCs/>
          <w:color w:val="002060"/>
        </w:rPr>
        <w:t>C</w:t>
      </w:r>
      <w:r>
        <w:rPr>
          <w:rFonts w:ascii="Arial" w:hAnsi="Arial" w:cs="Arial"/>
          <w:b/>
          <w:bCs/>
          <w:color w:val="002060"/>
        </w:rPr>
        <w:t>IERRE DEL INFORME</w:t>
      </w:r>
    </w:p>
    <w:p w14:paraId="7949B0AF" w14:textId="77777777" w:rsidR="00797329" w:rsidRDefault="00797329" w:rsidP="00797329">
      <w:pPr>
        <w:contextualSpacing/>
        <w:jc w:val="both"/>
        <w:rPr>
          <w:rFonts w:ascii="Arial" w:hAnsi="Arial" w:cs="Arial"/>
        </w:rPr>
      </w:pPr>
    </w:p>
    <w:p w14:paraId="66DD1D04" w14:textId="373B4EC5" w:rsidR="00FF5E04" w:rsidRPr="00F2515A" w:rsidRDefault="00705EA7" w:rsidP="00F2515A">
      <w:pPr>
        <w:contextualSpacing/>
        <w:jc w:val="both"/>
        <w:rPr>
          <w:rFonts w:ascii="Arial" w:hAnsi="Arial" w:cs="Arial"/>
        </w:rPr>
      </w:pPr>
      <w:r w:rsidRPr="00F2515A">
        <w:rPr>
          <w:rFonts w:ascii="Arial" w:hAnsi="Arial" w:cs="Arial"/>
        </w:rPr>
        <w:t xml:space="preserve">Después de un año de grandes desafíos, fuertes cambios y </w:t>
      </w:r>
      <w:r w:rsidR="00EC4E19" w:rsidRPr="00F2515A">
        <w:rPr>
          <w:rFonts w:ascii="Arial" w:hAnsi="Arial" w:cs="Arial"/>
        </w:rPr>
        <w:t>muchos retos nos despedimos satisfechas de la labor realizada.</w:t>
      </w:r>
    </w:p>
    <w:p w14:paraId="152F99C9" w14:textId="77777777" w:rsidR="00EC4E19" w:rsidRDefault="00EC4E19" w:rsidP="00782686">
      <w:pPr>
        <w:pStyle w:val="Prrafodelista"/>
        <w:ind w:left="720"/>
        <w:rPr>
          <w:rFonts w:ascii="Arial" w:hAnsi="Arial" w:cs="Arial"/>
          <w:sz w:val="24"/>
          <w:szCs w:val="24"/>
          <w:lang w:val="es-ES_tradnl" w:eastAsia="en-US"/>
        </w:rPr>
      </w:pPr>
    </w:p>
    <w:p w14:paraId="211F5C2B" w14:textId="77777777" w:rsidR="00EC4E19" w:rsidRDefault="00EC4E19" w:rsidP="00782686">
      <w:pPr>
        <w:pStyle w:val="Prrafodelista"/>
        <w:ind w:left="720"/>
        <w:rPr>
          <w:rFonts w:ascii="Arial" w:hAnsi="Arial" w:cs="Arial"/>
          <w:sz w:val="24"/>
          <w:szCs w:val="24"/>
          <w:lang w:val="es-ES_tradnl" w:eastAsia="en-US"/>
        </w:rPr>
      </w:pPr>
    </w:p>
    <w:p w14:paraId="73532E0F" w14:textId="77777777" w:rsidR="00EC4E19" w:rsidRDefault="00EC4E19" w:rsidP="00782686">
      <w:pPr>
        <w:pStyle w:val="Prrafodelista"/>
        <w:ind w:left="720"/>
        <w:rPr>
          <w:rFonts w:ascii="Arial" w:hAnsi="Arial" w:cs="Arial"/>
          <w:sz w:val="24"/>
          <w:szCs w:val="24"/>
          <w:lang w:val="es-ES_tradnl" w:eastAsia="en-US"/>
        </w:rPr>
      </w:pPr>
      <w:r>
        <w:rPr>
          <w:rFonts w:ascii="Arial" w:hAnsi="Arial" w:cs="Arial"/>
          <w:sz w:val="24"/>
          <w:szCs w:val="24"/>
          <w:lang w:val="es-ES_tradnl" w:eastAsia="en-US"/>
        </w:rPr>
        <w:t>Atentamente:</w:t>
      </w:r>
    </w:p>
    <w:p w14:paraId="621FEA06" w14:textId="77777777" w:rsidR="00EC4E19" w:rsidRDefault="00EC4E19" w:rsidP="00782686">
      <w:pPr>
        <w:pStyle w:val="Prrafodelista"/>
        <w:ind w:left="720"/>
        <w:rPr>
          <w:rFonts w:ascii="Arial" w:hAnsi="Arial" w:cs="Arial"/>
          <w:sz w:val="24"/>
          <w:szCs w:val="24"/>
          <w:lang w:val="es-ES_tradnl" w:eastAsia="en-US"/>
        </w:rPr>
      </w:pPr>
    </w:p>
    <w:p w14:paraId="63DECF8C" w14:textId="77777777" w:rsidR="00EC4E19" w:rsidRDefault="00EC4E19" w:rsidP="00782686">
      <w:pPr>
        <w:pStyle w:val="Prrafodelista"/>
        <w:ind w:left="720"/>
        <w:rPr>
          <w:rFonts w:ascii="Arial" w:hAnsi="Arial" w:cs="Arial"/>
          <w:sz w:val="24"/>
          <w:szCs w:val="24"/>
          <w:lang w:val="es-ES_tradnl" w:eastAsia="en-US"/>
        </w:rPr>
      </w:pPr>
    </w:p>
    <w:p w14:paraId="5B2FB906" w14:textId="77777777" w:rsidR="00EC4E19" w:rsidRDefault="00EC4E19" w:rsidP="00782686">
      <w:pPr>
        <w:pStyle w:val="Prrafodelista"/>
        <w:ind w:left="720"/>
        <w:rPr>
          <w:rFonts w:ascii="Arial" w:hAnsi="Arial" w:cs="Arial"/>
          <w:sz w:val="24"/>
          <w:szCs w:val="24"/>
          <w:lang w:val="es-ES_tradnl" w:eastAsia="en-US"/>
        </w:rPr>
      </w:pPr>
    </w:p>
    <w:p w14:paraId="1AFD83FB" w14:textId="77777777" w:rsidR="00205A7C" w:rsidRPr="00576E38" w:rsidRDefault="00205A7C" w:rsidP="00205A7C">
      <w:pPr>
        <w:jc w:val="both"/>
        <w:rPr>
          <w:rFonts w:ascii="Arial" w:hAnsi="Arial" w:cs="Arial"/>
        </w:rPr>
      </w:pPr>
    </w:p>
    <w:tbl>
      <w:tblPr>
        <w:tblW w:w="10868" w:type="dxa"/>
        <w:tblInd w:w="-108" w:type="dxa"/>
        <w:tblLook w:val="04A0" w:firstRow="1" w:lastRow="0" w:firstColumn="1" w:lastColumn="0" w:noHBand="0" w:noVBand="1"/>
      </w:tblPr>
      <w:tblGrid>
        <w:gridCol w:w="108"/>
        <w:gridCol w:w="4672"/>
        <w:gridCol w:w="5981"/>
        <w:gridCol w:w="107"/>
      </w:tblGrid>
      <w:tr w:rsidR="00205A7C" w:rsidRPr="00576E38" w14:paraId="77B445B3" w14:textId="77777777" w:rsidTr="002749DB">
        <w:trPr>
          <w:gridBefore w:val="1"/>
          <w:wBefore w:w="108" w:type="dxa"/>
          <w:trHeight w:val="1473"/>
        </w:trPr>
        <w:tc>
          <w:tcPr>
            <w:tcW w:w="4672" w:type="dxa"/>
          </w:tcPr>
          <w:p w14:paraId="0ABD0243"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Licda. Cheryl Bolaños Madrigal</w:t>
            </w:r>
          </w:p>
          <w:p w14:paraId="100C8229"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 xml:space="preserve">Jefe </w:t>
            </w:r>
            <w:proofErr w:type="spellStart"/>
            <w:r w:rsidRPr="000548ED">
              <w:rPr>
                <w:rFonts w:ascii="Arial" w:hAnsi="Arial" w:cs="Arial"/>
                <w:b/>
                <w:i/>
                <w:sz w:val="20"/>
                <w:szCs w:val="20"/>
              </w:rPr>
              <w:t>a.i.</w:t>
            </w:r>
            <w:proofErr w:type="spellEnd"/>
            <w:r w:rsidRPr="000548ED">
              <w:rPr>
                <w:rFonts w:ascii="Arial" w:hAnsi="Arial" w:cs="Arial"/>
                <w:b/>
                <w:i/>
                <w:sz w:val="20"/>
                <w:szCs w:val="20"/>
              </w:rPr>
              <w:t xml:space="preserve"> Gestión de la </w:t>
            </w:r>
          </w:p>
          <w:p w14:paraId="4AEA0CC0"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Capacitación</w:t>
            </w:r>
          </w:p>
          <w:p w14:paraId="0FF801E3"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Gestión Humana</w:t>
            </w:r>
          </w:p>
          <w:p w14:paraId="386D16AA" w14:textId="77777777" w:rsidR="00205A7C" w:rsidRPr="000548ED" w:rsidRDefault="00205A7C" w:rsidP="002749DB">
            <w:pPr>
              <w:jc w:val="both"/>
              <w:rPr>
                <w:rFonts w:ascii="Arial" w:eastAsia="MS Minngs" w:hAnsi="Arial" w:cs="Arial"/>
                <w:kern w:val="1"/>
                <w:sz w:val="20"/>
                <w:szCs w:val="20"/>
                <w:lang w:val="es-ES" w:eastAsia="es-ES"/>
              </w:rPr>
            </w:pPr>
          </w:p>
        </w:tc>
        <w:tc>
          <w:tcPr>
            <w:tcW w:w="6088" w:type="dxa"/>
            <w:gridSpan w:val="2"/>
          </w:tcPr>
          <w:p w14:paraId="4C0B503F"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 xml:space="preserve">Licda. </w:t>
            </w:r>
            <w:proofErr w:type="spellStart"/>
            <w:r w:rsidRPr="000548ED">
              <w:rPr>
                <w:rFonts w:ascii="Arial" w:hAnsi="Arial" w:cs="Arial"/>
                <w:b/>
                <w:i/>
                <w:sz w:val="20"/>
                <w:szCs w:val="20"/>
              </w:rPr>
              <w:t>Waiman</w:t>
            </w:r>
            <w:proofErr w:type="spellEnd"/>
            <w:r w:rsidRPr="000548ED">
              <w:rPr>
                <w:rFonts w:ascii="Arial" w:hAnsi="Arial" w:cs="Arial"/>
                <w:b/>
                <w:i/>
                <w:sz w:val="20"/>
                <w:szCs w:val="20"/>
              </w:rPr>
              <w:t xml:space="preserve"> Hin Herrera</w:t>
            </w:r>
          </w:p>
          <w:p w14:paraId="69126E94" w14:textId="77777777" w:rsidR="00205A7C" w:rsidRPr="000548ED" w:rsidRDefault="00205A7C" w:rsidP="002749DB">
            <w:pPr>
              <w:jc w:val="center"/>
              <w:rPr>
                <w:rFonts w:ascii="Arial" w:hAnsi="Arial" w:cs="Arial"/>
                <w:b/>
                <w:i/>
                <w:sz w:val="20"/>
                <w:szCs w:val="20"/>
              </w:rPr>
            </w:pPr>
            <w:proofErr w:type="gramStart"/>
            <w:r w:rsidRPr="000548ED">
              <w:rPr>
                <w:rFonts w:ascii="Arial" w:hAnsi="Arial" w:cs="Arial"/>
                <w:b/>
                <w:i/>
                <w:sz w:val="20"/>
                <w:szCs w:val="20"/>
              </w:rPr>
              <w:t>Sub directora</w:t>
            </w:r>
            <w:proofErr w:type="gramEnd"/>
            <w:r w:rsidRPr="000548ED">
              <w:rPr>
                <w:rFonts w:ascii="Arial" w:hAnsi="Arial" w:cs="Arial"/>
                <w:b/>
                <w:i/>
                <w:sz w:val="20"/>
                <w:szCs w:val="20"/>
              </w:rPr>
              <w:t xml:space="preserve"> </w:t>
            </w:r>
            <w:proofErr w:type="spellStart"/>
            <w:r w:rsidRPr="000548ED">
              <w:rPr>
                <w:rFonts w:ascii="Arial" w:hAnsi="Arial" w:cs="Arial"/>
                <w:b/>
                <w:i/>
                <w:sz w:val="20"/>
                <w:szCs w:val="20"/>
              </w:rPr>
              <w:t>a.i.</w:t>
            </w:r>
            <w:proofErr w:type="spellEnd"/>
          </w:p>
          <w:p w14:paraId="032920FA"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Desarrollo Humano</w:t>
            </w:r>
          </w:p>
          <w:p w14:paraId="5BE2B7F0" w14:textId="77777777" w:rsidR="00205A7C" w:rsidRPr="000548ED" w:rsidRDefault="00205A7C" w:rsidP="002749DB">
            <w:pPr>
              <w:jc w:val="center"/>
              <w:rPr>
                <w:rFonts w:ascii="Arial" w:hAnsi="Arial" w:cs="Arial"/>
                <w:sz w:val="20"/>
                <w:szCs w:val="20"/>
              </w:rPr>
            </w:pPr>
            <w:r w:rsidRPr="000548ED">
              <w:rPr>
                <w:rFonts w:ascii="Arial" w:hAnsi="Arial" w:cs="Arial"/>
                <w:b/>
                <w:i/>
                <w:sz w:val="20"/>
                <w:szCs w:val="20"/>
              </w:rPr>
              <w:t>Gestión Humana</w:t>
            </w:r>
          </w:p>
          <w:p w14:paraId="23B756F8" w14:textId="77777777" w:rsidR="00205A7C" w:rsidRPr="000548ED" w:rsidRDefault="00205A7C" w:rsidP="002749DB">
            <w:pPr>
              <w:jc w:val="both"/>
              <w:rPr>
                <w:rFonts w:ascii="Arial" w:eastAsia="MS Minngs" w:hAnsi="Arial" w:cs="Arial"/>
                <w:kern w:val="1"/>
                <w:sz w:val="20"/>
                <w:szCs w:val="20"/>
                <w:lang w:val="es-ES" w:eastAsia="es-ES"/>
              </w:rPr>
            </w:pPr>
          </w:p>
          <w:p w14:paraId="4B903E56" w14:textId="77777777" w:rsidR="00205A7C" w:rsidRPr="000548ED" w:rsidRDefault="00205A7C" w:rsidP="002749DB">
            <w:pPr>
              <w:jc w:val="both"/>
              <w:rPr>
                <w:rFonts w:ascii="Arial" w:eastAsia="MS Minngs" w:hAnsi="Arial" w:cs="Arial"/>
                <w:kern w:val="1"/>
                <w:sz w:val="20"/>
                <w:szCs w:val="20"/>
                <w:lang w:val="es-ES" w:eastAsia="es-ES"/>
              </w:rPr>
            </w:pPr>
          </w:p>
        </w:tc>
      </w:tr>
      <w:tr w:rsidR="00205A7C" w:rsidRPr="00576E38" w14:paraId="670EF15F" w14:textId="77777777" w:rsidTr="002749DB">
        <w:trPr>
          <w:gridAfter w:val="1"/>
          <w:wAfter w:w="107" w:type="dxa"/>
          <w:trHeight w:val="986"/>
        </w:trPr>
        <w:tc>
          <w:tcPr>
            <w:tcW w:w="10761" w:type="dxa"/>
            <w:gridSpan w:val="3"/>
          </w:tcPr>
          <w:p w14:paraId="59E2E9C6"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MBA. Roxana Arrieta Meléndez</w:t>
            </w:r>
          </w:p>
          <w:p w14:paraId="712F339C" w14:textId="77777777" w:rsidR="00205A7C" w:rsidRPr="000548ED" w:rsidRDefault="00205A7C" w:rsidP="002749DB">
            <w:pPr>
              <w:jc w:val="center"/>
              <w:rPr>
                <w:rFonts w:ascii="Arial" w:hAnsi="Arial" w:cs="Arial"/>
                <w:b/>
                <w:i/>
                <w:sz w:val="20"/>
                <w:szCs w:val="20"/>
              </w:rPr>
            </w:pPr>
            <w:r w:rsidRPr="000548ED">
              <w:rPr>
                <w:rFonts w:ascii="Arial" w:hAnsi="Arial" w:cs="Arial"/>
                <w:b/>
                <w:i/>
                <w:sz w:val="20"/>
                <w:szCs w:val="20"/>
              </w:rPr>
              <w:t xml:space="preserve">Directora </w:t>
            </w:r>
            <w:proofErr w:type="spellStart"/>
            <w:r w:rsidRPr="000548ED">
              <w:rPr>
                <w:rFonts w:ascii="Arial" w:hAnsi="Arial" w:cs="Arial"/>
                <w:b/>
                <w:i/>
                <w:sz w:val="20"/>
                <w:szCs w:val="20"/>
              </w:rPr>
              <w:t>a.i.</w:t>
            </w:r>
            <w:proofErr w:type="spellEnd"/>
          </w:p>
          <w:p w14:paraId="3ADBC9FA" w14:textId="77777777" w:rsidR="00205A7C" w:rsidRPr="000548ED" w:rsidRDefault="00205A7C" w:rsidP="002749DB">
            <w:pPr>
              <w:jc w:val="center"/>
              <w:rPr>
                <w:rFonts w:ascii="Arial" w:hAnsi="Arial" w:cs="Arial"/>
                <w:sz w:val="20"/>
                <w:szCs w:val="20"/>
              </w:rPr>
            </w:pPr>
            <w:r w:rsidRPr="000548ED">
              <w:rPr>
                <w:rFonts w:ascii="Arial" w:hAnsi="Arial" w:cs="Arial"/>
                <w:b/>
                <w:i/>
                <w:sz w:val="20"/>
                <w:szCs w:val="20"/>
              </w:rPr>
              <w:t>Gestión Humana</w:t>
            </w:r>
          </w:p>
          <w:p w14:paraId="1CE061A6" w14:textId="77777777" w:rsidR="00205A7C" w:rsidRPr="000548ED" w:rsidRDefault="00205A7C" w:rsidP="002749DB">
            <w:pPr>
              <w:jc w:val="center"/>
              <w:rPr>
                <w:rFonts w:ascii="Arial" w:hAnsi="Arial" w:cs="Arial"/>
                <w:b/>
                <w:i/>
                <w:sz w:val="20"/>
                <w:szCs w:val="20"/>
              </w:rPr>
            </w:pPr>
          </w:p>
        </w:tc>
      </w:tr>
    </w:tbl>
    <w:p w14:paraId="320457AA" w14:textId="47AD374F" w:rsidR="00205A7C" w:rsidRPr="00782686" w:rsidRDefault="00205A7C" w:rsidP="00782686">
      <w:pPr>
        <w:pStyle w:val="Prrafodelista"/>
        <w:ind w:left="720"/>
        <w:rPr>
          <w:rFonts w:ascii="Arial" w:hAnsi="Arial" w:cs="Arial"/>
          <w:sz w:val="24"/>
          <w:szCs w:val="24"/>
          <w:lang w:val="es-ES_tradnl" w:eastAsia="en-US"/>
        </w:rPr>
        <w:sectPr w:rsidR="00205A7C" w:rsidRPr="00782686" w:rsidSect="00A0395A">
          <w:headerReference w:type="default" r:id="rId29"/>
          <w:footerReference w:type="default" r:id="rId30"/>
          <w:pgSz w:w="12240" w:h="15840" w:code="1"/>
          <w:pgMar w:top="1985" w:right="1418" w:bottom="1418" w:left="1418" w:header="709" w:footer="709" w:gutter="0"/>
          <w:cols w:space="708"/>
          <w:docGrid w:linePitch="360"/>
        </w:sectPr>
      </w:pPr>
    </w:p>
    <w:p w14:paraId="6FE2A46E" w14:textId="77777777" w:rsidR="00F178DB" w:rsidRDefault="002016E6" w:rsidP="00576E38">
      <w:pPr>
        <w:pStyle w:val="Encabezado"/>
        <w:tabs>
          <w:tab w:val="clear" w:pos="4252"/>
          <w:tab w:val="clear" w:pos="8504"/>
        </w:tabs>
        <w:jc w:val="center"/>
        <w:outlineLvl w:val="0"/>
        <w:rPr>
          <w:rFonts w:ascii="Arial" w:hAnsi="Arial" w:cs="Arial"/>
          <w:b/>
        </w:rPr>
      </w:pPr>
      <w:r w:rsidRPr="00576E38">
        <w:rPr>
          <w:rFonts w:ascii="Arial" w:hAnsi="Arial" w:cs="Arial"/>
          <w:b/>
        </w:rPr>
        <w:lastRenderedPageBreak/>
        <w:t>ANEXO</w:t>
      </w:r>
      <w:r w:rsidR="00F178DB">
        <w:rPr>
          <w:rFonts w:ascii="Arial" w:hAnsi="Arial" w:cs="Arial"/>
          <w:b/>
        </w:rPr>
        <w:t xml:space="preserve"> </w:t>
      </w:r>
      <w:r w:rsidR="008F7C7F">
        <w:rPr>
          <w:rFonts w:ascii="Arial" w:hAnsi="Arial" w:cs="Arial"/>
          <w:b/>
        </w:rPr>
        <w:t xml:space="preserve">N°1 </w:t>
      </w:r>
    </w:p>
    <w:p w14:paraId="18B73F7B" w14:textId="08A2FD78" w:rsidR="002016E6" w:rsidRDefault="002016E6" w:rsidP="00576E38">
      <w:pPr>
        <w:pStyle w:val="Encabezado"/>
        <w:tabs>
          <w:tab w:val="clear" w:pos="4252"/>
          <w:tab w:val="clear" w:pos="8504"/>
        </w:tabs>
        <w:jc w:val="center"/>
        <w:outlineLvl w:val="0"/>
        <w:rPr>
          <w:rFonts w:ascii="Arial" w:hAnsi="Arial" w:cs="Arial"/>
          <w:b/>
        </w:rPr>
      </w:pPr>
      <w:r w:rsidRPr="00576E38">
        <w:rPr>
          <w:rFonts w:ascii="Arial" w:hAnsi="Arial" w:cs="Arial"/>
          <w:b/>
        </w:rPr>
        <w:t>ACTIVIDADES FORMATIVAS 202</w:t>
      </w:r>
      <w:r w:rsidR="001C142C">
        <w:rPr>
          <w:rFonts w:ascii="Arial" w:hAnsi="Arial" w:cs="Arial"/>
          <w:b/>
        </w:rPr>
        <w:t>2</w:t>
      </w:r>
    </w:p>
    <w:p w14:paraId="51A3D6B3" w14:textId="0E8B9D89" w:rsidR="00717EA0" w:rsidRDefault="00717EA0" w:rsidP="00576E38">
      <w:pPr>
        <w:pStyle w:val="Encabezado"/>
        <w:tabs>
          <w:tab w:val="clear" w:pos="4252"/>
          <w:tab w:val="clear" w:pos="8504"/>
        </w:tabs>
        <w:jc w:val="center"/>
        <w:outlineLvl w:val="0"/>
        <w:rPr>
          <w:rFonts w:ascii="Arial" w:hAnsi="Arial" w:cs="Arial"/>
          <w:b/>
        </w:rPr>
      </w:pPr>
    </w:p>
    <w:p w14:paraId="1D275B07" w14:textId="09DBCF3F" w:rsidR="00717EA0" w:rsidRDefault="00717EA0" w:rsidP="00576E38">
      <w:pPr>
        <w:pStyle w:val="Encabezado"/>
        <w:tabs>
          <w:tab w:val="clear" w:pos="4252"/>
          <w:tab w:val="clear" w:pos="8504"/>
        </w:tabs>
        <w:jc w:val="center"/>
        <w:outlineLvl w:val="0"/>
        <w:rPr>
          <w:rFonts w:ascii="Arial" w:hAnsi="Arial" w:cs="Arial"/>
          <w:b/>
        </w:rPr>
      </w:pPr>
    </w:p>
    <w:tbl>
      <w:tblPr>
        <w:tblW w:w="14317" w:type="dxa"/>
        <w:tblInd w:w="-572" w:type="dxa"/>
        <w:tblLayout w:type="fixed"/>
        <w:tblCellMar>
          <w:left w:w="70" w:type="dxa"/>
          <w:right w:w="70" w:type="dxa"/>
        </w:tblCellMar>
        <w:tblLook w:val="04A0" w:firstRow="1" w:lastRow="0" w:firstColumn="1" w:lastColumn="0" w:noHBand="0" w:noVBand="1"/>
      </w:tblPr>
      <w:tblGrid>
        <w:gridCol w:w="567"/>
        <w:gridCol w:w="1563"/>
        <w:gridCol w:w="1131"/>
        <w:gridCol w:w="1134"/>
        <w:gridCol w:w="1275"/>
        <w:gridCol w:w="1134"/>
        <w:gridCol w:w="993"/>
        <w:gridCol w:w="992"/>
        <w:gridCol w:w="992"/>
        <w:gridCol w:w="1276"/>
        <w:gridCol w:w="1276"/>
        <w:gridCol w:w="992"/>
        <w:gridCol w:w="992"/>
      </w:tblGrid>
      <w:tr w:rsidR="0073653F" w:rsidRPr="00717EA0" w14:paraId="16332968" w14:textId="77777777" w:rsidTr="0073653F">
        <w:trPr>
          <w:trHeight w:val="1269"/>
          <w:tblHead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5182A95"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w:t>
            </w:r>
          </w:p>
        </w:tc>
        <w:tc>
          <w:tcPr>
            <w:tcW w:w="1563"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7B266074"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 xml:space="preserve">NOMBRE DE LA ACTIVIDAD </w:t>
            </w:r>
          </w:p>
        </w:tc>
        <w:tc>
          <w:tcPr>
            <w:tcW w:w="1131"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A4F498A"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EJE CURRICULAR</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1EC4EF4D"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MODALIDAD</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41D3159"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CERTIFICACIÓN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6EFAC4AC"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CANTIDAD DE HORAS</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2557F42B"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CANTIDAD DE REPLICAS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3A3EEEDD"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ORIGEN DE LOS RECURSOS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1B5E5494"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 xml:space="preserve">ENTE FORMATIVO </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CDF5F67"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CANTIDAD DE PERSONAS PARTICIPANTES</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705B9748"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CANTIDAD DE PERSONAS PARTICIPANTES APROBADAS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04C78D16"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 MUJERES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767C3611" w14:textId="77777777" w:rsidR="0073653F" w:rsidRPr="00717EA0" w:rsidRDefault="0073653F" w:rsidP="00717EA0">
            <w:pPr>
              <w:jc w:val="center"/>
              <w:rPr>
                <w:rFonts w:ascii="Arial" w:eastAsia="Times New Roman" w:hAnsi="Arial" w:cs="Arial"/>
                <w:b/>
                <w:bCs/>
                <w:color w:val="FFFFFF"/>
                <w:sz w:val="14"/>
                <w:szCs w:val="14"/>
                <w:lang w:val="es-CR" w:eastAsia="es-CR"/>
              </w:rPr>
            </w:pPr>
            <w:r w:rsidRPr="00717EA0">
              <w:rPr>
                <w:rFonts w:ascii="Arial" w:eastAsia="Times New Roman" w:hAnsi="Arial" w:cs="Arial"/>
                <w:b/>
                <w:bCs/>
                <w:color w:val="FFFFFF"/>
                <w:sz w:val="14"/>
                <w:szCs w:val="14"/>
                <w:lang w:val="es-CR" w:eastAsia="es-CR"/>
              </w:rPr>
              <w:t># HOMBRES</w:t>
            </w:r>
          </w:p>
        </w:tc>
      </w:tr>
      <w:tr w:rsidR="0073653F" w:rsidRPr="00717EA0" w14:paraId="7D0A0FE9" w14:textId="77777777" w:rsidTr="0073653F">
        <w:trPr>
          <w:trHeight w:val="293"/>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3C83EBE" w14:textId="77777777" w:rsidR="0073653F" w:rsidRPr="00717EA0" w:rsidRDefault="0073653F" w:rsidP="00717EA0">
            <w:pPr>
              <w:rPr>
                <w:rFonts w:ascii="Arial" w:eastAsia="Times New Roman" w:hAnsi="Arial" w:cs="Arial"/>
                <w:b/>
                <w:bCs/>
                <w:color w:val="FFFFFF"/>
                <w:sz w:val="14"/>
                <w:szCs w:val="14"/>
                <w:lang w:val="es-CR" w:eastAsia="es-CR"/>
              </w:rPr>
            </w:pP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741BCF32" w14:textId="77777777" w:rsidR="0073653F" w:rsidRPr="00717EA0" w:rsidRDefault="0073653F" w:rsidP="00717EA0">
            <w:pPr>
              <w:rPr>
                <w:rFonts w:ascii="Arial" w:eastAsia="Times New Roman" w:hAnsi="Arial" w:cs="Arial"/>
                <w:b/>
                <w:bCs/>
                <w:color w:val="FFFFFF"/>
                <w:sz w:val="14"/>
                <w:szCs w:val="14"/>
                <w:lang w:val="es-CR" w:eastAsia="es-CR"/>
              </w:rPr>
            </w:pPr>
          </w:p>
        </w:tc>
        <w:tc>
          <w:tcPr>
            <w:tcW w:w="1131" w:type="dxa"/>
            <w:vMerge/>
            <w:tcBorders>
              <w:top w:val="single" w:sz="4" w:space="0" w:color="auto"/>
              <w:left w:val="single" w:sz="4" w:space="0" w:color="auto"/>
              <w:bottom w:val="single" w:sz="4" w:space="0" w:color="000000"/>
              <w:right w:val="single" w:sz="4" w:space="0" w:color="auto"/>
            </w:tcBorders>
            <w:vAlign w:val="center"/>
            <w:hideMark/>
          </w:tcPr>
          <w:p w14:paraId="69E898A3" w14:textId="77777777" w:rsidR="0073653F" w:rsidRPr="00717EA0" w:rsidRDefault="0073653F" w:rsidP="00717EA0">
            <w:pPr>
              <w:rPr>
                <w:rFonts w:ascii="Arial" w:eastAsia="Times New Roman" w:hAnsi="Arial" w:cs="Arial"/>
                <w:b/>
                <w:bCs/>
                <w:color w:val="FFFFFF"/>
                <w:sz w:val="14"/>
                <w:szCs w:val="14"/>
                <w:lang w:val="es-CR" w:eastAsia="es-C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349F93" w14:textId="77777777" w:rsidR="0073653F" w:rsidRPr="00717EA0" w:rsidRDefault="0073653F" w:rsidP="00717EA0">
            <w:pPr>
              <w:rPr>
                <w:rFonts w:ascii="Arial" w:eastAsia="Times New Roman" w:hAnsi="Arial" w:cs="Arial"/>
                <w:b/>
                <w:bCs/>
                <w:color w:val="FFFFFF"/>
                <w:sz w:val="14"/>
                <w:szCs w:val="14"/>
                <w:lang w:val="es-CR" w:eastAsia="es-CR"/>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4CDA95A1" w14:textId="77777777" w:rsidR="0073653F" w:rsidRPr="00717EA0" w:rsidRDefault="0073653F" w:rsidP="00717EA0">
            <w:pPr>
              <w:rPr>
                <w:rFonts w:ascii="Arial" w:eastAsia="Times New Roman" w:hAnsi="Arial" w:cs="Arial"/>
                <w:b/>
                <w:bCs/>
                <w:color w:val="FFFFFF"/>
                <w:sz w:val="14"/>
                <w:szCs w:val="14"/>
                <w:lang w:val="es-CR" w:eastAsia="es-C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8AB2969" w14:textId="77777777" w:rsidR="0073653F" w:rsidRPr="00717EA0" w:rsidRDefault="0073653F" w:rsidP="00717EA0">
            <w:pPr>
              <w:rPr>
                <w:rFonts w:ascii="Arial" w:eastAsia="Times New Roman" w:hAnsi="Arial" w:cs="Arial"/>
                <w:b/>
                <w:bCs/>
                <w:color w:val="FFFFFF"/>
                <w:sz w:val="14"/>
                <w:szCs w:val="14"/>
                <w:lang w:val="es-CR" w:eastAsia="es-CR"/>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9609EDF" w14:textId="77777777" w:rsidR="0073653F" w:rsidRPr="00717EA0" w:rsidRDefault="0073653F" w:rsidP="00717EA0">
            <w:pPr>
              <w:rPr>
                <w:rFonts w:ascii="Arial" w:eastAsia="Times New Roman" w:hAnsi="Arial" w:cs="Arial"/>
                <w:b/>
                <w:bCs/>
                <w:color w:val="FFFFFF"/>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ABBC96B" w14:textId="77777777" w:rsidR="0073653F" w:rsidRPr="00717EA0" w:rsidRDefault="0073653F" w:rsidP="00717EA0">
            <w:pPr>
              <w:rPr>
                <w:rFonts w:ascii="Arial" w:eastAsia="Times New Roman" w:hAnsi="Arial" w:cs="Arial"/>
                <w:b/>
                <w:bCs/>
                <w:color w:val="FFFFFF"/>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12B0A1A" w14:textId="77777777" w:rsidR="0073653F" w:rsidRPr="00717EA0" w:rsidRDefault="0073653F" w:rsidP="00717EA0">
            <w:pPr>
              <w:rPr>
                <w:rFonts w:ascii="Arial" w:eastAsia="Times New Roman" w:hAnsi="Arial" w:cs="Arial"/>
                <w:b/>
                <w:bCs/>
                <w:color w:val="FFFFFF"/>
                <w:sz w:val="14"/>
                <w:szCs w:val="14"/>
                <w:lang w:val="es-CR" w:eastAsia="es-C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B2F676E" w14:textId="77777777" w:rsidR="0073653F" w:rsidRPr="00717EA0" w:rsidRDefault="0073653F" w:rsidP="00717EA0">
            <w:pPr>
              <w:rPr>
                <w:rFonts w:ascii="Arial" w:eastAsia="Times New Roman" w:hAnsi="Arial" w:cs="Arial"/>
                <w:b/>
                <w:bCs/>
                <w:color w:val="FFFFFF"/>
                <w:sz w:val="14"/>
                <w:szCs w:val="14"/>
                <w:lang w:val="es-CR" w:eastAsia="es-C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49FB496" w14:textId="77777777" w:rsidR="0073653F" w:rsidRPr="00717EA0" w:rsidRDefault="0073653F" w:rsidP="00717EA0">
            <w:pPr>
              <w:rPr>
                <w:rFonts w:ascii="Arial" w:eastAsia="Times New Roman" w:hAnsi="Arial" w:cs="Arial"/>
                <w:b/>
                <w:bCs/>
                <w:color w:val="FFFFFF"/>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DDFBF3A" w14:textId="77777777" w:rsidR="0073653F" w:rsidRPr="00717EA0" w:rsidRDefault="0073653F" w:rsidP="00717EA0">
            <w:pPr>
              <w:rPr>
                <w:rFonts w:ascii="Arial" w:eastAsia="Times New Roman" w:hAnsi="Arial" w:cs="Arial"/>
                <w:b/>
                <w:bCs/>
                <w:color w:val="FFFFFF"/>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BB7DAA7" w14:textId="77777777" w:rsidR="0073653F" w:rsidRPr="00717EA0" w:rsidRDefault="0073653F" w:rsidP="00717EA0">
            <w:pPr>
              <w:rPr>
                <w:rFonts w:ascii="Arial" w:eastAsia="Times New Roman" w:hAnsi="Arial" w:cs="Arial"/>
                <w:b/>
                <w:bCs/>
                <w:color w:val="FFFFFF"/>
                <w:sz w:val="14"/>
                <w:szCs w:val="14"/>
                <w:lang w:val="es-CR" w:eastAsia="es-CR"/>
              </w:rPr>
            </w:pPr>
          </w:p>
        </w:tc>
      </w:tr>
      <w:tr w:rsidR="0073653F" w:rsidRPr="00717EA0" w14:paraId="3318D8A6" w14:textId="77777777" w:rsidTr="0073653F">
        <w:trPr>
          <w:trHeight w:val="293"/>
        </w:trPr>
        <w:tc>
          <w:tcPr>
            <w:tcW w:w="567" w:type="dxa"/>
            <w:vMerge w:val="restart"/>
            <w:tcBorders>
              <w:top w:val="nil"/>
              <w:left w:val="single" w:sz="4" w:space="0" w:color="auto"/>
              <w:bottom w:val="nil"/>
              <w:right w:val="single" w:sz="4" w:space="0" w:color="auto"/>
            </w:tcBorders>
            <w:shd w:val="clear" w:color="000000" w:fill="FFFFFF"/>
            <w:vAlign w:val="center"/>
            <w:hideMark/>
          </w:tcPr>
          <w:p w14:paraId="061165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563" w:type="dxa"/>
            <w:vMerge w:val="restart"/>
            <w:tcBorders>
              <w:top w:val="nil"/>
              <w:left w:val="single" w:sz="4" w:space="0" w:color="auto"/>
              <w:bottom w:val="nil"/>
              <w:right w:val="single" w:sz="4" w:space="0" w:color="auto"/>
            </w:tcBorders>
            <w:shd w:val="clear" w:color="000000" w:fill="FFFFFF"/>
            <w:vAlign w:val="center"/>
            <w:hideMark/>
          </w:tcPr>
          <w:p w14:paraId="645E132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Certificación: Expositores para ambientes de Juntas Directivas y alta gerencia</w:t>
            </w:r>
          </w:p>
        </w:tc>
        <w:tc>
          <w:tcPr>
            <w:tcW w:w="1131" w:type="dxa"/>
            <w:vMerge w:val="restart"/>
            <w:tcBorders>
              <w:top w:val="nil"/>
              <w:left w:val="single" w:sz="4" w:space="0" w:color="auto"/>
              <w:bottom w:val="nil"/>
              <w:right w:val="single" w:sz="4" w:space="0" w:color="auto"/>
            </w:tcBorders>
            <w:shd w:val="clear" w:color="000000" w:fill="FFFFFF"/>
            <w:vAlign w:val="center"/>
            <w:hideMark/>
          </w:tcPr>
          <w:p w14:paraId="081206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nil"/>
              <w:right w:val="single" w:sz="4" w:space="0" w:color="auto"/>
            </w:tcBorders>
            <w:shd w:val="clear" w:color="000000" w:fill="FFFFFF"/>
            <w:vAlign w:val="center"/>
            <w:hideMark/>
          </w:tcPr>
          <w:p w14:paraId="3695163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nil"/>
              <w:right w:val="single" w:sz="4" w:space="0" w:color="auto"/>
            </w:tcBorders>
            <w:shd w:val="clear" w:color="000000" w:fill="FFFFFF"/>
            <w:vAlign w:val="center"/>
            <w:hideMark/>
          </w:tcPr>
          <w:p w14:paraId="10814F7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nil"/>
              <w:right w:val="single" w:sz="4" w:space="0" w:color="auto"/>
            </w:tcBorders>
            <w:shd w:val="clear" w:color="000000" w:fill="FFFFFF"/>
            <w:vAlign w:val="center"/>
            <w:hideMark/>
          </w:tcPr>
          <w:p w14:paraId="4BD3214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36</w:t>
            </w:r>
          </w:p>
        </w:tc>
        <w:tc>
          <w:tcPr>
            <w:tcW w:w="993" w:type="dxa"/>
            <w:vMerge w:val="restart"/>
            <w:tcBorders>
              <w:top w:val="nil"/>
              <w:left w:val="single" w:sz="4" w:space="0" w:color="auto"/>
              <w:bottom w:val="nil"/>
              <w:right w:val="single" w:sz="4" w:space="0" w:color="auto"/>
            </w:tcBorders>
            <w:shd w:val="clear" w:color="000000" w:fill="FFFFFF"/>
            <w:vAlign w:val="center"/>
            <w:hideMark/>
          </w:tcPr>
          <w:p w14:paraId="7DB0D42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nil"/>
              <w:right w:val="single" w:sz="4" w:space="0" w:color="auto"/>
            </w:tcBorders>
            <w:shd w:val="clear" w:color="000000" w:fill="FFFFFF"/>
            <w:vAlign w:val="center"/>
            <w:hideMark/>
          </w:tcPr>
          <w:p w14:paraId="03C86FF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vMerge w:val="restart"/>
            <w:tcBorders>
              <w:top w:val="nil"/>
              <w:left w:val="single" w:sz="4" w:space="0" w:color="auto"/>
              <w:bottom w:val="nil"/>
              <w:right w:val="single" w:sz="4" w:space="0" w:color="auto"/>
            </w:tcBorders>
            <w:shd w:val="clear" w:color="000000" w:fill="FFFFFF"/>
            <w:vAlign w:val="center"/>
            <w:hideMark/>
          </w:tcPr>
          <w:p w14:paraId="3B7CBB7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Programa Vive Bien CCSS</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3B3172F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vMerge w:val="restart"/>
            <w:tcBorders>
              <w:top w:val="nil"/>
              <w:left w:val="single" w:sz="4" w:space="0" w:color="auto"/>
              <w:bottom w:val="nil"/>
              <w:right w:val="single" w:sz="4" w:space="0" w:color="auto"/>
            </w:tcBorders>
            <w:shd w:val="clear" w:color="000000" w:fill="FFFFFF"/>
            <w:vAlign w:val="center"/>
            <w:hideMark/>
          </w:tcPr>
          <w:p w14:paraId="73135A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nil"/>
              <w:left w:val="single" w:sz="4" w:space="0" w:color="auto"/>
              <w:bottom w:val="nil"/>
              <w:right w:val="single" w:sz="4" w:space="0" w:color="auto"/>
            </w:tcBorders>
            <w:shd w:val="clear" w:color="000000" w:fill="FFFFFF"/>
            <w:vAlign w:val="center"/>
            <w:hideMark/>
          </w:tcPr>
          <w:p w14:paraId="488F16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nil"/>
              <w:right w:val="single" w:sz="4" w:space="0" w:color="auto"/>
            </w:tcBorders>
            <w:shd w:val="clear" w:color="000000" w:fill="FFFFFF"/>
            <w:vAlign w:val="center"/>
            <w:hideMark/>
          </w:tcPr>
          <w:p w14:paraId="345A722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r>
      <w:tr w:rsidR="0073653F" w:rsidRPr="00717EA0" w14:paraId="634209AB" w14:textId="77777777" w:rsidTr="0073653F">
        <w:trPr>
          <w:trHeight w:val="293"/>
        </w:trPr>
        <w:tc>
          <w:tcPr>
            <w:tcW w:w="567" w:type="dxa"/>
            <w:vMerge/>
            <w:tcBorders>
              <w:top w:val="nil"/>
              <w:left w:val="single" w:sz="4" w:space="0" w:color="auto"/>
              <w:bottom w:val="nil"/>
              <w:right w:val="single" w:sz="4" w:space="0" w:color="auto"/>
            </w:tcBorders>
            <w:vAlign w:val="center"/>
            <w:hideMark/>
          </w:tcPr>
          <w:p w14:paraId="5B3C2F38"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nil"/>
              <w:right w:val="single" w:sz="4" w:space="0" w:color="auto"/>
            </w:tcBorders>
            <w:vAlign w:val="center"/>
            <w:hideMark/>
          </w:tcPr>
          <w:p w14:paraId="2EEC6C29"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nil"/>
              <w:right w:val="single" w:sz="4" w:space="0" w:color="auto"/>
            </w:tcBorders>
            <w:vAlign w:val="center"/>
            <w:hideMark/>
          </w:tcPr>
          <w:p w14:paraId="3EFE1B3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3565E66A"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nil"/>
              <w:right w:val="single" w:sz="4" w:space="0" w:color="auto"/>
            </w:tcBorders>
            <w:vAlign w:val="center"/>
            <w:hideMark/>
          </w:tcPr>
          <w:p w14:paraId="2145528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7B7B5BE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nil"/>
              <w:right w:val="single" w:sz="4" w:space="0" w:color="auto"/>
            </w:tcBorders>
            <w:vAlign w:val="center"/>
            <w:hideMark/>
          </w:tcPr>
          <w:p w14:paraId="4681B7D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79765D9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4CF1435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5EB0762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32B0CBE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438BE0D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683D9C94"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E712471" w14:textId="77777777" w:rsidTr="0073653F">
        <w:trPr>
          <w:trHeight w:val="293"/>
        </w:trPr>
        <w:tc>
          <w:tcPr>
            <w:tcW w:w="567" w:type="dxa"/>
            <w:vMerge/>
            <w:tcBorders>
              <w:top w:val="nil"/>
              <w:left w:val="single" w:sz="4" w:space="0" w:color="auto"/>
              <w:bottom w:val="nil"/>
              <w:right w:val="single" w:sz="4" w:space="0" w:color="auto"/>
            </w:tcBorders>
            <w:vAlign w:val="center"/>
            <w:hideMark/>
          </w:tcPr>
          <w:p w14:paraId="7779C8B3"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nil"/>
              <w:right w:val="single" w:sz="4" w:space="0" w:color="auto"/>
            </w:tcBorders>
            <w:vAlign w:val="center"/>
            <w:hideMark/>
          </w:tcPr>
          <w:p w14:paraId="1615643B"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nil"/>
              <w:right w:val="single" w:sz="4" w:space="0" w:color="auto"/>
            </w:tcBorders>
            <w:vAlign w:val="center"/>
            <w:hideMark/>
          </w:tcPr>
          <w:p w14:paraId="4DB2DFC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6240E0C3"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nil"/>
              <w:right w:val="single" w:sz="4" w:space="0" w:color="auto"/>
            </w:tcBorders>
            <w:vAlign w:val="center"/>
            <w:hideMark/>
          </w:tcPr>
          <w:p w14:paraId="6DFB8D8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66706095"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nil"/>
              <w:right w:val="single" w:sz="4" w:space="0" w:color="auto"/>
            </w:tcBorders>
            <w:vAlign w:val="center"/>
            <w:hideMark/>
          </w:tcPr>
          <w:p w14:paraId="0036225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37D0919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576E1EDA"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36A286F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142139B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59AF852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3D943669"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12BB21C6" w14:textId="77777777" w:rsidTr="0073653F">
        <w:trPr>
          <w:trHeight w:val="293"/>
        </w:trPr>
        <w:tc>
          <w:tcPr>
            <w:tcW w:w="567" w:type="dxa"/>
            <w:vMerge/>
            <w:tcBorders>
              <w:top w:val="nil"/>
              <w:left w:val="single" w:sz="4" w:space="0" w:color="auto"/>
              <w:bottom w:val="nil"/>
              <w:right w:val="single" w:sz="4" w:space="0" w:color="auto"/>
            </w:tcBorders>
            <w:vAlign w:val="center"/>
            <w:hideMark/>
          </w:tcPr>
          <w:p w14:paraId="158FC5D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nil"/>
              <w:right w:val="single" w:sz="4" w:space="0" w:color="auto"/>
            </w:tcBorders>
            <w:vAlign w:val="center"/>
            <w:hideMark/>
          </w:tcPr>
          <w:p w14:paraId="47A49055"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nil"/>
              <w:right w:val="single" w:sz="4" w:space="0" w:color="auto"/>
            </w:tcBorders>
            <w:vAlign w:val="center"/>
            <w:hideMark/>
          </w:tcPr>
          <w:p w14:paraId="0F41E99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6EAA2D99"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nil"/>
              <w:right w:val="single" w:sz="4" w:space="0" w:color="auto"/>
            </w:tcBorders>
            <w:vAlign w:val="center"/>
            <w:hideMark/>
          </w:tcPr>
          <w:p w14:paraId="11A4433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65B264F9"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nil"/>
              <w:right w:val="single" w:sz="4" w:space="0" w:color="auto"/>
            </w:tcBorders>
            <w:vAlign w:val="center"/>
            <w:hideMark/>
          </w:tcPr>
          <w:p w14:paraId="07D88AD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195205B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7AB0E648"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6F7F64F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05507D7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7BE936A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3CE3C139"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0D40D60" w14:textId="77777777" w:rsidTr="0073653F">
        <w:trPr>
          <w:trHeight w:val="293"/>
        </w:trPr>
        <w:tc>
          <w:tcPr>
            <w:tcW w:w="567" w:type="dxa"/>
            <w:vMerge/>
            <w:tcBorders>
              <w:top w:val="nil"/>
              <w:left w:val="single" w:sz="4" w:space="0" w:color="auto"/>
              <w:bottom w:val="nil"/>
              <w:right w:val="single" w:sz="4" w:space="0" w:color="auto"/>
            </w:tcBorders>
            <w:vAlign w:val="center"/>
            <w:hideMark/>
          </w:tcPr>
          <w:p w14:paraId="300B713D"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nil"/>
              <w:right w:val="single" w:sz="4" w:space="0" w:color="auto"/>
            </w:tcBorders>
            <w:vAlign w:val="center"/>
            <w:hideMark/>
          </w:tcPr>
          <w:p w14:paraId="4203EF80"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nil"/>
              <w:right w:val="single" w:sz="4" w:space="0" w:color="auto"/>
            </w:tcBorders>
            <w:vAlign w:val="center"/>
            <w:hideMark/>
          </w:tcPr>
          <w:p w14:paraId="2C07E02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452E6200"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nil"/>
              <w:right w:val="single" w:sz="4" w:space="0" w:color="auto"/>
            </w:tcBorders>
            <w:vAlign w:val="center"/>
            <w:hideMark/>
          </w:tcPr>
          <w:p w14:paraId="1F72783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nil"/>
              <w:right w:val="single" w:sz="4" w:space="0" w:color="auto"/>
            </w:tcBorders>
            <w:vAlign w:val="center"/>
            <w:hideMark/>
          </w:tcPr>
          <w:p w14:paraId="05798948"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nil"/>
              <w:right w:val="single" w:sz="4" w:space="0" w:color="auto"/>
            </w:tcBorders>
            <w:vAlign w:val="center"/>
            <w:hideMark/>
          </w:tcPr>
          <w:p w14:paraId="2294395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2B68A29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68312DA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41B03F9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nil"/>
              <w:right w:val="single" w:sz="4" w:space="0" w:color="auto"/>
            </w:tcBorders>
            <w:vAlign w:val="center"/>
            <w:hideMark/>
          </w:tcPr>
          <w:p w14:paraId="2185913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1C20349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nil"/>
              <w:right w:val="single" w:sz="4" w:space="0" w:color="auto"/>
            </w:tcBorders>
            <w:vAlign w:val="center"/>
            <w:hideMark/>
          </w:tcPr>
          <w:p w14:paraId="1A8E16EA"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D8D5AE3" w14:textId="77777777" w:rsidTr="0073653F">
        <w:trPr>
          <w:trHeight w:val="293"/>
        </w:trPr>
        <w:tc>
          <w:tcPr>
            <w:tcW w:w="567" w:type="dxa"/>
            <w:vMerge/>
            <w:tcBorders>
              <w:top w:val="nil"/>
              <w:left w:val="single" w:sz="4" w:space="0" w:color="auto"/>
              <w:bottom w:val="single" w:sz="4" w:space="0" w:color="auto"/>
              <w:right w:val="single" w:sz="4" w:space="0" w:color="auto"/>
            </w:tcBorders>
            <w:vAlign w:val="center"/>
            <w:hideMark/>
          </w:tcPr>
          <w:p w14:paraId="221202D4"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auto"/>
              <w:right w:val="single" w:sz="4" w:space="0" w:color="auto"/>
            </w:tcBorders>
            <w:vAlign w:val="center"/>
            <w:hideMark/>
          </w:tcPr>
          <w:p w14:paraId="28034886"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auto"/>
              <w:right w:val="single" w:sz="4" w:space="0" w:color="auto"/>
            </w:tcBorders>
            <w:vAlign w:val="center"/>
            <w:hideMark/>
          </w:tcPr>
          <w:p w14:paraId="2101F76D"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637DD3A8"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auto"/>
              <w:right w:val="single" w:sz="4" w:space="0" w:color="auto"/>
            </w:tcBorders>
            <w:vAlign w:val="center"/>
            <w:hideMark/>
          </w:tcPr>
          <w:p w14:paraId="6D2DC3A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0FB8900E"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auto"/>
              <w:right w:val="single" w:sz="4" w:space="0" w:color="auto"/>
            </w:tcBorders>
            <w:vAlign w:val="center"/>
            <w:hideMark/>
          </w:tcPr>
          <w:p w14:paraId="367B123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2A76E3D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2E0F350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18720E6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6AA0775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290F153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42AE3CFE"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25143B4D" w14:textId="77777777" w:rsidTr="0073653F">
        <w:trPr>
          <w:trHeight w:val="293"/>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E48D6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10B70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El poder de la oratoria</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4B4E6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0AC53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3CB1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6183B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07A3B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210E0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2339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Programa Vive Bien CCSS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531E4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BE20C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FB491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30651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2B47A07D"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433D1D7"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305E8EB"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34C5419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72C708"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4A2AB6"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5579C9"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62DDC8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72E07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1A2DD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5E620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E4AD1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3D05A4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249F0D"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7068E262"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5E49746"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000000"/>
              <w:right w:val="single" w:sz="4" w:space="0" w:color="auto"/>
            </w:tcBorders>
            <w:vAlign w:val="center"/>
            <w:hideMark/>
          </w:tcPr>
          <w:p w14:paraId="5D8C5DA7"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000000"/>
              <w:right w:val="single" w:sz="4" w:space="0" w:color="auto"/>
            </w:tcBorders>
            <w:vAlign w:val="center"/>
            <w:hideMark/>
          </w:tcPr>
          <w:p w14:paraId="6CF1A80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C7347D"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2E35584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F8896D3"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460F003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888C0A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4152E19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3A5366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4259B8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1CCA97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238F0EA2"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0F2785D7"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2C1CE4E"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60142DD2"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012EC6E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A9269AE"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DED348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0049E84"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7C4223B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061F82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97AD38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812B61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0DF8EF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B7C0C3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0EE8C0E"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FA3EC1C" w14:textId="77777777" w:rsidTr="0073653F">
        <w:trPr>
          <w:trHeight w:val="29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A46451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D6A30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Comunicación efectiva</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A466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Calidad de vida</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B89B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CE7F4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F5AC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E0A46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10AC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C538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0D2E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242</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C63FC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125</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88B3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88</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4A78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r>
      <w:tr w:rsidR="0073653F" w:rsidRPr="00717EA0" w14:paraId="561CF112"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7EA5D917"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3B864F5A"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2A9EFD3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06633A7"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BD8585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5C31206"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77973E0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033882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3FC2D7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C68350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4C606E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C03DE2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B6F53C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912DCDE"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F592CF0"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0B1DAE29"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0CAF0C8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27F476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7E3A13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2ABE663"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7B23B0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B8F7E4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AECDBA9"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BB3C91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B37853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BFEC95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87E6B63"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A60AD78"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3AFF369"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3019D6EA"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6A56ABB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A059998"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63E20C1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1F6F78A"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A836EE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F41906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14E3B2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141132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889796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D03D01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651FFF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B03BA89"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9EBD4A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1563" w:type="dxa"/>
            <w:tcBorders>
              <w:top w:val="nil"/>
              <w:left w:val="nil"/>
              <w:bottom w:val="single" w:sz="4" w:space="0" w:color="auto"/>
              <w:right w:val="single" w:sz="4" w:space="0" w:color="auto"/>
            </w:tcBorders>
            <w:shd w:val="clear" w:color="000000" w:fill="FFFFFF"/>
            <w:vAlign w:val="center"/>
            <w:hideMark/>
          </w:tcPr>
          <w:p w14:paraId="0749BF0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Estafas informáticas</w:t>
            </w:r>
          </w:p>
        </w:tc>
        <w:tc>
          <w:tcPr>
            <w:tcW w:w="1131" w:type="dxa"/>
            <w:tcBorders>
              <w:top w:val="nil"/>
              <w:left w:val="nil"/>
              <w:bottom w:val="single" w:sz="4" w:space="0" w:color="auto"/>
              <w:right w:val="single" w:sz="4" w:space="0" w:color="auto"/>
            </w:tcBorders>
            <w:shd w:val="clear" w:color="000000" w:fill="FFFFFF"/>
            <w:vAlign w:val="center"/>
            <w:hideMark/>
          </w:tcPr>
          <w:p w14:paraId="3332E19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2041F9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33D9CC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DB3865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4B354C2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6B6ABB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38E64C8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7612574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98</w:t>
            </w:r>
          </w:p>
        </w:tc>
        <w:tc>
          <w:tcPr>
            <w:tcW w:w="1276" w:type="dxa"/>
            <w:tcBorders>
              <w:top w:val="nil"/>
              <w:left w:val="nil"/>
              <w:bottom w:val="single" w:sz="4" w:space="0" w:color="auto"/>
              <w:right w:val="single" w:sz="4" w:space="0" w:color="auto"/>
            </w:tcBorders>
            <w:shd w:val="clear" w:color="000000" w:fill="FFFFFF"/>
            <w:vAlign w:val="center"/>
            <w:hideMark/>
          </w:tcPr>
          <w:p w14:paraId="38AABA7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98</w:t>
            </w:r>
          </w:p>
        </w:tc>
        <w:tc>
          <w:tcPr>
            <w:tcW w:w="992" w:type="dxa"/>
            <w:tcBorders>
              <w:top w:val="nil"/>
              <w:left w:val="nil"/>
              <w:bottom w:val="single" w:sz="4" w:space="0" w:color="auto"/>
              <w:right w:val="single" w:sz="4" w:space="0" w:color="auto"/>
            </w:tcBorders>
            <w:shd w:val="clear" w:color="000000" w:fill="FFFFFF"/>
            <w:vAlign w:val="center"/>
            <w:hideMark/>
          </w:tcPr>
          <w:p w14:paraId="08BF93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992" w:type="dxa"/>
            <w:tcBorders>
              <w:top w:val="nil"/>
              <w:left w:val="nil"/>
              <w:bottom w:val="single" w:sz="4" w:space="0" w:color="auto"/>
              <w:right w:val="single" w:sz="4" w:space="0" w:color="auto"/>
            </w:tcBorders>
            <w:shd w:val="clear" w:color="000000" w:fill="FFFFFF"/>
            <w:vAlign w:val="center"/>
            <w:hideMark/>
          </w:tcPr>
          <w:p w14:paraId="38804D3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39</w:t>
            </w:r>
          </w:p>
        </w:tc>
      </w:tr>
      <w:tr w:rsidR="0073653F" w:rsidRPr="00717EA0" w14:paraId="4D31EFA2" w14:textId="77777777" w:rsidTr="0073653F">
        <w:trPr>
          <w:trHeight w:val="579"/>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17E4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9F13B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Estilos de vida saludables</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C49C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Calidad de vida</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BAF4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3A55C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F9BB8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B72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9680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DB7AC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01F6D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147</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685C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102</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B4102E"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36</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DD5E98"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66</w:t>
            </w:r>
          </w:p>
        </w:tc>
      </w:tr>
      <w:tr w:rsidR="0073653F" w:rsidRPr="00717EA0" w14:paraId="0A5A2E92"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0FC302C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74D64FA"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F27B3DE"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12C3ED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0972927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B68F3F0"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5462ED7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23CDFA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45DA37A"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75538A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B6AC3B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9E24E85"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9EB0966"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7D6C1A36"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40B94A37"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F60FC25"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66B5DAF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99D8F5D"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C91E2F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3BDD595"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04B78E8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0E3528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BE26A3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812E53A"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47F0C31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A799EE6"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6D1D152"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7DB94A3C"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3736889F"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224111B"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CB10E6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F816359"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11CD2B8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70B4D29"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579BC81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E578B3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F84C90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420B15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53F248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268258E"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075975F"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24C3E8EE" w14:textId="77777777" w:rsidTr="0073653F">
        <w:trPr>
          <w:trHeight w:val="293"/>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61ED1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D23B3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Gestión Humana, la Imagen del Servicio</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358F7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CE430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EDC87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31741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3FB34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CCAC1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F2C2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INCOEX</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13E20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D3F8C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FB74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B367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2BAD0423"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0ACBAA96"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25BF1D7"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5C59AB8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71665D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314E808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BA50878"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7542A62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8EC253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65C981B"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944179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449657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EC5E11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8581F6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EF51163"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7846AD7"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E036F75"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04D79B9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E77EF2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3A1D9C9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D0CC092"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0D445C9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2A18FA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B1108B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787D81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179465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48B5D1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17F99F9"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2DDA378E"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4AA8E86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CE7B890"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0A058A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27617E5"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177F979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4E65452"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633D7B9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8BA693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262CF93"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3C2128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74D432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A16B41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406DC26"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163D65E"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7921EC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1563" w:type="dxa"/>
            <w:tcBorders>
              <w:top w:val="nil"/>
              <w:left w:val="nil"/>
              <w:bottom w:val="single" w:sz="4" w:space="0" w:color="auto"/>
              <w:right w:val="single" w:sz="4" w:space="0" w:color="auto"/>
            </w:tcBorders>
            <w:shd w:val="clear" w:color="000000" w:fill="FFFFFF"/>
            <w:vAlign w:val="center"/>
            <w:hideMark/>
          </w:tcPr>
          <w:p w14:paraId="2BB26F4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Respuesta a las 50 preguntas más frecuentes sobre Subsanación en Contratación Administrativa</w:t>
            </w:r>
          </w:p>
        </w:tc>
        <w:tc>
          <w:tcPr>
            <w:tcW w:w="1131" w:type="dxa"/>
            <w:tcBorders>
              <w:top w:val="nil"/>
              <w:left w:val="nil"/>
              <w:bottom w:val="single" w:sz="4" w:space="0" w:color="auto"/>
              <w:right w:val="single" w:sz="4" w:space="0" w:color="auto"/>
            </w:tcBorders>
            <w:shd w:val="clear" w:color="000000" w:fill="FFFFFF"/>
            <w:vAlign w:val="center"/>
            <w:hideMark/>
          </w:tcPr>
          <w:p w14:paraId="77632A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251A80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1A7733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FFB4BE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3" w:type="dxa"/>
            <w:tcBorders>
              <w:top w:val="nil"/>
              <w:left w:val="nil"/>
              <w:bottom w:val="single" w:sz="4" w:space="0" w:color="auto"/>
              <w:right w:val="single" w:sz="4" w:space="0" w:color="auto"/>
            </w:tcBorders>
            <w:shd w:val="clear" w:color="000000" w:fill="FFFFFF"/>
            <w:vAlign w:val="center"/>
            <w:hideMark/>
          </w:tcPr>
          <w:p w14:paraId="369B0D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56471A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969843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Arisol </w:t>
            </w:r>
          </w:p>
        </w:tc>
        <w:tc>
          <w:tcPr>
            <w:tcW w:w="1276" w:type="dxa"/>
            <w:tcBorders>
              <w:top w:val="nil"/>
              <w:left w:val="nil"/>
              <w:bottom w:val="single" w:sz="4" w:space="0" w:color="auto"/>
              <w:right w:val="single" w:sz="4" w:space="0" w:color="auto"/>
            </w:tcBorders>
            <w:shd w:val="clear" w:color="000000" w:fill="FFFFFF"/>
            <w:vAlign w:val="center"/>
            <w:hideMark/>
          </w:tcPr>
          <w:p w14:paraId="500101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1276" w:type="dxa"/>
            <w:tcBorders>
              <w:top w:val="nil"/>
              <w:left w:val="nil"/>
              <w:bottom w:val="single" w:sz="4" w:space="0" w:color="auto"/>
              <w:right w:val="single" w:sz="4" w:space="0" w:color="auto"/>
            </w:tcBorders>
            <w:shd w:val="clear" w:color="000000" w:fill="FFFFFF"/>
            <w:vAlign w:val="center"/>
            <w:hideMark/>
          </w:tcPr>
          <w:p w14:paraId="51B593C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992" w:type="dxa"/>
            <w:tcBorders>
              <w:top w:val="nil"/>
              <w:left w:val="nil"/>
              <w:bottom w:val="single" w:sz="4" w:space="0" w:color="auto"/>
              <w:right w:val="single" w:sz="4" w:space="0" w:color="auto"/>
            </w:tcBorders>
            <w:shd w:val="clear" w:color="000000" w:fill="FFFFFF"/>
            <w:vAlign w:val="center"/>
            <w:hideMark/>
          </w:tcPr>
          <w:p w14:paraId="3DF44AA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w:t>
            </w:r>
          </w:p>
        </w:tc>
        <w:tc>
          <w:tcPr>
            <w:tcW w:w="992" w:type="dxa"/>
            <w:tcBorders>
              <w:top w:val="nil"/>
              <w:left w:val="nil"/>
              <w:bottom w:val="single" w:sz="4" w:space="0" w:color="auto"/>
              <w:right w:val="single" w:sz="4" w:space="0" w:color="auto"/>
            </w:tcBorders>
            <w:shd w:val="clear" w:color="000000" w:fill="FFFFFF"/>
            <w:vAlign w:val="center"/>
            <w:hideMark/>
          </w:tcPr>
          <w:p w14:paraId="5FE1F74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048FE712"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E23ABE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1563" w:type="dxa"/>
            <w:tcBorders>
              <w:top w:val="nil"/>
              <w:left w:val="nil"/>
              <w:bottom w:val="single" w:sz="4" w:space="0" w:color="auto"/>
              <w:right w:val="single" w:sz="4" w:space="0" w:color="auto"/>
            </w:tcBorders>
            <w:shd w:val="clear" w:color="000000" w:fill="FFFFFF"/>
            <w:vAlign w:val="center"/>
            <w:hideMark/>
          </w:tcPr>
          <w:p w14:paraId="4986183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Transformación Financiera</w:t>
            </w:r>
          </w:p>
        </w:tc>
        <w:tc>
          <w:tcPr>
            <w:tcW w:w="1131" w:type="dxa"/>
            <w:tcBorders>
              <w:top w:val="nil"/>
              <w:left w:val="nil"/>
              <w:bottom w:val="single" w:sz="4" w:space="0" w:color="auto"/>
              <w:right w:val="single" w:sz="4" w:space="0" w:color="auto"/>
            </w:tcBorders>
            <w:shd w:val="clear" w:color="000000" w:fill="FFFFFF"/>
            <w:vAlign w:val="center"/>
            <w:hideMark/>
          </w:tcPr>
          <w:p w14:paraId="385B5C9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3FB83D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2FE96E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BF082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993" w:type="dxa"/>
            <w:tcBorders>
              <w:top w:val="nil"/>
              <w:left w:val="nil"/>
              <w:bottom w:val="single" w:sz="4" w:space="0" w:color="auto"/>
              <w:right w:val="single" w:sz="4" w:space="0" w:color="auto"/>
            </w:tcBorders>
            <w:shd w:val="clear" w:color="000000" w:fill="FFFFFF"/>
            <w:vAlign w:val="center"/>
            <w:hideMark/>
          </w:tcPr>
          <w:p w14:paraId="54D891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1357B35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2686FE7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23DE205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1276" w:type="dxa"/>
            <w:tcBorders>
              <w:top w:val="nil"/>
              <w:left w:val="nil"/>
              <w:bottom w:val="single" w:sz="4" w:space="0" w:color="auto"/>
              <w:right w:val="single" w:sz="4" w:space="0" w:color="auto"/>
            </w:tcBorders>
            <w:shd w:val="clear" w:color="000000" w:fill="FFFFFF"/>
            <w:vAlign w:val="center"/>
            <w:hideMark/>
          </w:tcPr>
          <w:p w14:paraId="1B8B40B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tcBorders>
              <w:top w:val="nil"/>
              <w:left w:val="nil"/>
              <w:bottom w:val="single" w:sz="4" w:space="0" w:color="auto"/>
              <w:right w:val="single" w:sz="4" w:space="0" w:color="auto"/>
            </w:tcBorders>
            <w:shd w:val="clear" w:color="000000" w:fill="FFFFFF"/>
            <w:vAlign w:val="center"/>
            <w:hideMark/>
          </w:tcPr>
          <w:p w14:paraId="483D515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73655EC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053392BF" w14:textId="77777777" w:rsidTr="0073653F">
        <w:trPr>
          <w:trHeight w:val="293"/>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A05FC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871EA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Habilidades Directivas</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AF997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9FA8A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14CA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AF624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 semanas</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5A10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27209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19EE1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D0B44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280</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1482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5924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DE297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54</w:t>
            </w:r>
          </w:p>
        </w:tc>
      </w:tr>
      <w:tr w:rsidR="0073653F" w:rsidRPr="00717EA0" w14:paraId="5150261E"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6915812"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30EC643C"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7CE266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AA3A6F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3348328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3C67F96"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1199FF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F19C38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A6F1039"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1CE300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E16384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57A595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1C2D63F"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0B1856D"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0AD330DB"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630600DF"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85C578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995F0A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83E8CE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2AFC63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5C541F7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2472EC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FDB7F3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42ACF7F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0B0958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165C9C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8FB317D"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1614CBD"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5586AD2"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C06CFAB"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3C59BF5B"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A0EDB53"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0700F41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4AA1EB21"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40C62EB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DFB51F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D8433A3"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3BDFC49"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A8450F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122E26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2547EF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596DEAAF"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6CC9E32C"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81CFA22"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2AB4BA9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2676E06"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04F4D25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F363EAE"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1F0F625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C3C883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9433D7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399C5A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D3FDC0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5E8BBE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C7D7213"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2BD73D2D" w14:textId="77777777" w:rsidTr="0073653F">
        <w:trPr>
          <w:trHeight w:val="293"/>
        </w:trPr>
        <w:tc>
          <w:tcPr>
            <w:tcW w:w="567" w:type="dxa"/>
            <w:vMerge/>
            <w:tcBorders>
              <w:top w:val="nil"/>
              <w:left w:val="single" w:sz="4" w:space="0" w:color="auto"/>
              <w:bottom w:val="single" w:sz="4" w:space="0" w:color="auto"/>
              <w:right w:val="single" w:sz="4" w:space="0" w:color="auto"/>
            </w:tcBorders>
            <w:vAlign w:val="center"/>
            <w:hideMark/>
          </w:tcPr>
          <w:p w14:paraId="68D11C0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auto"/>
              <w:right w:val="single" w:sz="4" w:space="0" w:color="auto"/>
            </w:tcBorders>
            <w:vAlign w:val="center"/>
            <w:hideMark/>
          </w:tcPr>
          <w:p w14:paraId="392C49CD"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auto"/>
              <w:right w:val="single" w:sz="4" w:space="0" w:color="auto"/>
            </w:tcBorders>
            <w:vAlign w:val="center"/>
            <w:hideMark/>
          </w:tcPr>
          <w:p w14:paraId="7318057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7B970883"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auto"/>
              <w:right w:val="single" w:sz="4" w:space="0" w:color="auto"/>
            </w:tcBorders>
            <w:vAlign w:val="center"/>
            <w:hideMark/>
          </w:tcPr>
          <w:p w14:paraId="6C2E78B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auto"/>
              <w:right w:val="single" w:sz="4" w:space="0" w:color="auto"/>
            </w:tcBorders>
            <w:vAlign w:val="center"/>
            <w:hideMark/>
          </w:tcPr>
          <w:p w14:paraId="4DD99FFB"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auto"/>
              <w:right w:val="single" w:sz="4" w:space="0" w:color="auto"/>
            </w:tcBorders>
            <w:vAlign w:val="center"/>
            <w:hideMark/>
          </w:tcPr>
          <w:p w14:paraId="30DB2D2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635F601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5CF6646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73762AD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auto"/>
              <w:right w:val="single" w:sz="4" w:space="0" w:color="auto"/>
            </w:tcBorders>
            <w:vAlign w:val="center"/>
            <w:hideMark/>
          </w:tcPr>
          <w:p w14:paraId="1756642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684C20B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auto"/>
              <w:right w:val="single" w:sz="4" w:space="0" w:color="auto"/>
            </w:tcBorders>
            <w:vAlign w:val="center"/>
            <w:hideMark/>
          </w:tcPr>
          <w:p w14:paraId="4B905823"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AA632B7" w14:textId="77777777" w:rsidTr="0073653F">
        <w:trPr>
          <w:trHeight w:val="117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2AF3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2E183F2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XXVI Congreso Latinoamericano de Auditoría Interna</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733B65F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8C3109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E6142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437B5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829438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2109ED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2AA36D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CLAI</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70660F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AC307E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712DB6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97882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4B0B45F9" w14:textId="77777777" w:rsidTr="0073653F">
        <w:trPr>
          <w:trHeight w:val="57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490C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3562737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Soporte Básico de Vida para Profesionales en Salud SVB/BLS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1CF461E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Entrenamiento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65D24F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E61466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4D7536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3A7A32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12A2DD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A2D467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Universidad Hispanoamericana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5F4B6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80CBE35" w14:textId="61DD5908" w:rsidR="0073653F" w:rsidRPr="00717EA0" w:rsidRDefault="007365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BE9AF73" w14:textId="63F62834" w:rsidR="0073653F" w:rsidRPr="00717EA0" w:rsidRDefault="007365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FCB174" w14:textId="1F266593" w:rsidR="0073653F" w:rsidRPr="00717EA0" w:rsidRDefault="007365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10</w:t>
            </w:r>
          </w:p>
        </w:tc>
      </w:tr>
      <w:tr w:rsidR="0073653F" w:rsidRPr="00717EA0" w14:paraId="4709865F"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A8838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13</w:t>
            </w:r>
          </w:p>
        </w:tc>
        <w:tc>
          <w:tcPr>
            <w:tcW w:w="1563" w:type="dxa"/>
            <w:tcBorders>
              <w:top w:val="nil"/>
              <w:left w:val="nil"/>
              <w:bottom w:val="single" w:sz="4" w:space="0" w:color="auto"/>
              <w:right w:val="single" w:sz="4" w:space="0" w:color="auto"/>
            </w:tcBorders>
            <w:shd w:val="clear" w:color="000000" w:fill="FFFFFF"/>
            <w:vAlign w:val="center"/>
            <w:hideMark/>
          </w:tcPr>
          <w:p w14:paraId="26E7895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 sobre uso de equipo de protección personal</w:t>
            </w:r>
          </w:p>
        </w:tc>
        <w:tc>
          <w:tcPr>
            <w:tcW w:w="1131" w:type="dxa"/>
            <w:tcBorders>
              <w:top w:val="nil"/>
              <w:left w:val="nil"/>
              <w:bottom w:val="single" w:sz="4" w:space="0" w:color="auto"/>
              <w:right w:val="single" w:sz="4" w:space="0" w:color="auto"/>
            </w:tcBorders>
            <w:shd w:val="clear" w:color="000000" w:fill="FFFFFF"/>
            <w:vAlign w:val="center"/>
            <w:hideMark/>
          </w:tcPr>
          <w:p w14:paraId="1B8C15D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Entrenamiento</w:t>
            </w:r>
          </w:p>
        </w:tc>
        <w:tc>
          <w:tcPr>
            <w:tcW w:w="1134" w:type="dxa"/>
            <w:tcBorders>
              <w:top w:val="nil"/>
              <w:left w:val="nil"/>
              <w:bottom w:val="single" w:sz="4" w:space="0" w:color="auto"/>
              <w:right w:val="single" w:sz="4" w:space="0" w:color="auto"/>
            </w:tcBorders>
            <w:shd w:val="clear" w:color="000000" w:fill="FFFFFF"/>
            <w:vAlign w:val="center"/>
            <w:hideMark/>
          </w:tcPr>
          <w:p w14:paraId="682D8C2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6677C5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3B1A790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01A14CA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40626A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1B052D1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Salud Ocupacional</w:t>
            </w:r>
          </w:p>
        </w:tc>
        <w:tc>
          <w:tcPr>
            <w:tcW w:w="1276" w:type="dxa"/>
            <w:tcBorders>
              <w:top w:val="nil"/>
              <w:left w:val="nil"/>
              <w:bottom w:val="single" w:sz="4" w:space="0" w:color="auto"/>
              <w:right w:val="single" w:sz="4" w:space="0" w:color="auto"/>
            </w:tcBorders>
            <w:shd w:val="clear" w:color="000000" w:fill="FFFFFF"/>
            <w:vAlign w:val="center"/>
            <w:hideMark/>
          </w:tcPr>
          <w:p w14:paraId="30A04DB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1276" w:type="dxa"/>
            <w:tcBorders>
              <w:top w:val="nil"/>
              <w:left w:val="nil"/>
              <w:bottom w:val="single" w:sz="4" w:space="0" w:color="auto"/>
              <w:right w:val="single" w:sz="4" w:space="0" w:color="auto"/>
            </w:tcBorders>
            <w:shd w:val="clear" w:color="000000" w:fill="FFFFFF"/>
            <w:vAlign w:val="center"/>
            <w:hideMark/>
          </w:tcPr>
          <w:p w14:paraId="10D36DE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1A2CA4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3DA345B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r>
      <w:tr w:rsidR="0073653F" w:rsidRPr="00717EA0" w14:paraId="7EC60D17"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374B58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1563" w:type="dxa"/>
            <w:tcBorders>
              <w:top w:val="nil"/>
              <w:left w:val="nil"/>
              <w:bottom w:val="single" w:sz="4" w:space="0" w:color="auto"/>
              <w:right w:val="single" w:sz="4" w:space="0" w:color="auto"/>
            </w:tcBorders>
            <w:shd w:val="clear" w:color="000000" w:fill="FFFFFF"/>
            <w:vAlign w:val="center"/>
            <w:hideMark/>
          </w:tcPr>
          <w:p w14:paraId="3F645B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Reclutamiento y selección del personal: variables que condicionan el proceso de nombramiento</w:t>
            </w:r>
          </w:p>
        </w:tc>
        <w:tc>
          <w:tcPr>
            <w:tcW w:w="1131" w:type="dxa"/>
            <w:tcBorders>
              <w:top w:val="nil"/>
              <w:left w:val="nil"/>
              <w:bottom w:val="single" w:sz="4" w:space="0" w:color="auto"/>
              <w:right w:val="single" w:sz="4" w:space="0" w:color="auto"/>
            </w:tcBorders>
            <w:shd w:val="clear" w:color="000000" w:fill="FFFFFF"/>
            <w:vAlign w:val="center"/>
            <w:hideMark/>
          </w:tcPr>
          <w:p w14:paraId="0829433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203593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5823F1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30BC14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3A78B67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3FC500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4196750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44157E7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225</w:t>
            </w:r>
          </w:p>
        </w:tc>
        <w:tc>
          <w:tcPr>
            <w:tcW w:w="1276" w:type="dxa"/>
            <w:tcBorders>
              <w:top w:val="nil"/>
              <w:left w:val="nil"/>
              <w:bottom w:val="single" w:sz="4" w:space="0" w:color="auto"/>
              <w:right w:val="single" w:sz="4" w:space="0" w:color="auto"/>
            </w:tcBorders>
            <w:shd w:val="clear" w:color="000000" w:fill="FFFFFF"/>
            <w:vAlign w:val="center"/>
            <w:hideMark/>
          </w:tcPr>
          <w:p w14:paraId="07A26A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225</w:t>
            </w:r>
          </w:p>
        </w:tc>
        <w:tc>
          <w:tcPr>
            <w:tcW w:w="992" w:type="dxa"/>
            <w:tcBorders>
              <w:top w:val="nil"/>
              <w:left w:val="nil"/>
              <w:bottom w:val="single" w:sz="4" w:space="0" w:color="auto"/>
              <w:right w:val="single" w:sz="4" w:space="0" w:color="auto"/>
            </w:tcBorders>
            <w:shd w:val="clear" w:color="000000" w:fill="FFFFFF"/>
            <w:vAlign w:val="center"/>
            <w:hideMark/>
          </w:tcPr>
          <w:p w14:paraId="7CDDDD8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149</w:t>
            </w:r>
          </w:p>
        </w:tc>
        <w:tc>
          <w:tcPr>
            <w:tcW w:w="992" w:type="dxa"/>
            <w:tcBorders>
              <w:top w:val="nil"/>
              <w:left w:val="nil"/>
              <w:bottom w:val="single" w:sz="4" w:space="0" w:color="auto"/>
              <w:right w:val="single" w:sz="4" w:space="0" w:color="auto"/>
            </w:tcBorders>
            <w:shd w:val="clear" w:color="000000" w:fill="FFFFFF"/>
            <w:vAlign w:val="center"/>
            <w:hideMark/>
          </w:tcPr>
          <w:p w14:paraId="6688D3D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76</w:t>
            </w:r>
          </w:p>
        </w:tc>
      </w:tr>
      <w:tr w:rsidR="0073653F" w:rsidRPr="00717EA0" w14:paraId="2C7F82A7"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EF12A1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1563" w:type="dxa"/>
            <w:tcBorders>
              <w:top w:val="nil"/>
              <w:left w:val="nil"/>
              <w:bottom w:val="single" w:sz="4" w:space="0" w:color="auto"/>
              <w:right w:val="single" w:sz="4" w:space="0" w:color="auto"/>
            </w:tcBorders>
            <w:shd w:val="clear" w:color="000000" w:fill="FFFFFF"/>
            <w:vAlign w:val="center"/>
            <w:hideMark/>
          </w:tcPr>
          <w:p w14:paraId="54E7614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Cómo funciona el proceso de pago desde el momento del registro del nombramiento en la PIN</w:t>
            </w:r>
          </w:p>
        </w:tc>
        <w:tc>
          <w:tcPr>
            <w:tcW w:w="1131" w:type="dxa"/>
            <w:tcBorders>
              <w:top w:val="nil"/>
              <w:left w:val="nil"/>
              <w:bottom w:val="single" w:sz="4" w:space="0" w:color="auto"/>
              <w:right w:val="single" w:sz="4" w:space="0" w:color="auto"/>
            </w:tcBorders>
            <w:shd w:val="clear" w:color="000000" w:fill="FFFFFF"/>
            <w:vAlign w:val="center"/>
            <w:hideMark/>
          </w:tcPr>
          <w:p w14:paraId="4B8BED3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217F3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BDAE44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1773E9A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54D6B91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C87FEB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1842F4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5B9FBDF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152</w:t>
            </w:r>
          </w:p>
        </w:tc>
        <w:tc>
          <w:tcPr>
            <w:tcW w:w="1276" w:type="dxa"/>
            <w:tcBorders>
              <w:top w:val="nil"/>
              <w:left w:val="nil"/>
              <w:bottom w:val="single" w:sz="4" w:space="0" w:color="auto"/>
              <w:right w:val="single" w:sz="4" w:space="0" w:color="auto"/>
            </w:tcBorders>
            <w:shd w:val="clear" w:color="000000" w:fill="FFFFFF"/>
            <w:vAlign w:val="center"/>
            <w:hideMark/>
          </w:tcPr>
          <w:p w14:paraId="1A48953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152</w:t>
            </w:r>
          </w:p>
        </w:tc>
        <w:tc>
          <w:tcPr>
            <w:tcW w:w="992" w:type="dxa"/>
            <w:tcBorders>
              <w:top w:val="nil"/>
              <w:left w:val="nil"/>
              <w:bottom w:val="single" w:sz="4" w:space="0" w:color="auto"/>
              <w:right w:val="single" w:sz="4" w:space="0" w:color="auto"/>
            </w:tcBorders>
            <w:shd w:val="clear" w:color="000000" w:fill="FFFFFF"/>
            <w:vAlign w:val="center"/>
            <w:hideMark/>
          </w:tcPr>
          <w:p w14:paraId="6D910D9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107</w:t>
            </w:r>
          </w:p>
        </w:tc>
        <w:tc>
          <w:tcPr>
            <w:tcW w:w="992" w:type="dxa"/>
            <w:tcBorders>
              <w:top w:val="nil"/>
              <w:left w:val="nil"/>
              <w:bottom w:val="single" w:sz="4" w:space="0" w:color="auto"/>
              <w:right w:val="single" w:sz="4" w:space="0" w:color="auto"/>
            </w:tcBorders>
            <w:shd w:val="clear" w:color="000000" w:fill="FFFFFF"/>
            <w:vAlign w:val="center"/>
            <w:hideMark/>
          </w:tcPr>
          <w:p w14:paraId="70C30C9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r>
      <w:tr w:rsidR="0073653F" w:rsidRPr="00717EA0" w14:paraId="14C8BD7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2C40DF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1563" w:type="dxa"/>
            <w:tcBorders>
              <w:top w:val="nil"/>
              <w:left w:val="nil"/>
              <w:bottom w:val="single" w:sz="4" w:space="0" w:color="auto"/>
              <w:right w:val="single" w:sz="4" w:space="0" w:color="auto"/>
            </w:tcBorders>
            <w:shd w:val="clear" w:color="000000" w:fill="FFFFFF"/>
            <w:vAlign w:val="center"/>
            <w:hideMark/>
          </w:tcPr>
          <w:p w14:paraId="2659B47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Visión estratégica para la Costa Rica del bicentenario</w:t>
            </w:r>
          </w:p>
        </w:tc>
        <w:tc>
          <w:tcPr>
            <w:tcW w:w="1131" w:type="dxa"/>
            <w:tcBorders>
              <w:top w:val="nil"/>
              <w:left w:val="nil"/>
              <w:bottom w:val="single" w:sz="4" w:space="0" w:color="auto"/>
              <w:right w:val="single" w:sz="4" w:space="0" w:color="auto"/>
            </w:tcBorders>
            <w:shd w:val="clear" w:color="000000" w:fill="FFFFFF"/>
            <w:vAlign w:val="center"/>
            <w:hideMark/>
          </w:tcPr>
          <w:p w14:paraId="5A6E433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314FE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76BC23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2C0651F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3" w:type="dxa"/>
            <w:tcBorders>
              <w:top w:val="nil"/>
              <w:left w:val="nil"/>
              <w:bottom w:val="single" w:sz="4" w:space="0" w:color="auto"/>
              <w:right w:val="single" w:sz="4" w:space="0" w:color="auto"/>
            </w:tcBorders>
            <w:shd w:val="clear" w:color="000000" w:fill="FFFFFF"/>
            <w:vAlign w:val="center"/>
            <w:hideMark/>
          </w:tcPr>
          <w:p w14:paraId="0983E52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3FAA9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25537F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Servicio </w:t>
            </w:r>
            <w:proofErr w:type="spellStart"/>
            <w:r w:rsidRPr="00717EA0">
              <w:rPr>
                <w:rFonts w:ascii="Arial" w:eastAsia="Times New Roman" w:hAnsi="Arial" w:cs="Arial"/>
                <w:sz w:val="14"/>
                <w:szCs w:val="14"/>
                <w:lang w:val="es-CR" w:eastAsia="es-CR"/>
              </w:rPr>
              <w:t>CIvil</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7A5012C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6CEC80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47FC624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38542EF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r>
      <w:tr w:rsidR="0073653F" w:rsidRPr="00717EA0" w14:paraId="19C26AB1"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41935A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w:t>
            </w:r>
          </w:p>
        </w:tc>
        <w:tc>
          <w:tcPr>
            <w:tcW w:w="1563" w:type="dxa"/>
            <w:tcBorders>
              <w:top w:val="nil"/>
              <w:left w:val="nil"/>
              <w:bottom w:val="single" w:sz="4" w:space="0" w:color="auto"/>
              <w:right w:val="single" w:sz="4" w:space="0" w:color="auto"/>
            </w:tcBorders>
            <w:shd w:val="clear" w:color="000000" w:fill="FFFFFF"/>
            <w:vAlign w:val="center"/>
            <w:hideMark/>
          </w:tcPr>
          <w:p w14:paraId="062D1793"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Introduction</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to</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Cibersecurity</w:t>
            </w:r>
            <w:proofErr w:type="spellEnd"/>
            <w:r w:rsidRPr="00717EA0">
              <w:rPr>
                <w:rFonts w:ascii="Arial" w:eastAsia="Times New Roman" w:hAnsi="Arial" w:cs="Arial"/>
                <w:sz w:val="14"/>
                <w:szCs w:val="14"/>
                <w:lang w:val="es-CR" w:eastAsia="es-CR"/>
              </w:rPr>
              <w:t>.</w:t>
            </w:r>
          </w:p>
        </w:tc>
        <w:tc>
          <w:tcPr>
            <w:tcW w:w="1131" w:type="dxa"/>
            <w:tcBorders>
              <w:top w:val="nil"/>
              <w:left w:val="nil"/>
              <w:bottom w:val="single" w:sz="4" w:space="0" w:color="auto"/>
              <w:right w:val="single" w:sz="4" w:space="0" w:color="auto"/>
            </w:tcBorders>
            <w:shd w:val="clear" w:color="000000" w:fill="FFFFFF"/>
            <w:vAlign w:val="center"/>
            <w:hideMark/>
          </w:tcPr>
          <w:p w14:paraId="0AEE214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C7F16C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298B6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17AE0FE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3" w:type="dxa"/>
            <w:tcBorders>
              <w:top w:val="nil"/>
              <w:left w:val="nil"/>
              <w:bottom w:val="single" w:sz="4" w:space="0" w:color="auto"/>
              <w:right w:val="single" w:sz="4" w:space="0" w:color="auto"/>
            </w:tcBorders>
            <w:shd w:val="clear" w:color="000000" w:fill="FFFFFF"/>
            <w:vAlign w:val="center"/>
            <w:hideMark/>
          </w:tcPr>
          <w:p w14:paraId="0BA4725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EC395F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705D62E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CISCO</w:t>
            </w:r>
          </w:p>
        </w:tc>
        <w:tc>
          <w:tcPr>
            <w:tcW w:w="1276" w:type="dxa"/>
            <w:tcBorders>
              <w:top w:val="nil"/>
              <w:left w:val="nil"/>
              <w:bottom w:val="single" w:sz="4" w:space="0" w:color="auto"/>
              <w:right w:val="single" w:sz="4" w:space="0" w:color="auto"/>
            </w:tcBorders>
            <w:shd w:val="clear" w:color="000000" w:fill="FFFFFF"/>
            <w:vAlign w:val="center"/>
            <w:hideMark/>
          </w:tcPr>
          <w:p w14:paraId="49A7EB8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tcBorders>
              <w:top w:val="nil"/>
              <w:left w:val="nil"/>
              <w:bottom w:val="single" w:sz="4" w:space="0" w:color="auto"/>
              <w:right w:val="single" w:sz="4" w:space="0" w:color="auto"/>
            </w:tcBorders>
            <w:shd w:val="clear" w:color="000000" w:fill="FFFFFF"/>
            <w:vAlign w:val="center"/>
            <w:hideMark/>
          </w:tcPr>
          <w:p w14:paraId="4A0413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1960A3D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2B79C6D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077EED6B"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83D86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1563" w:type="dxa"/>
            <w:tcBorders>
              <w:top w:val="nil"/>
              <w:left w:val="nil"/>
              <w:bottom w:val="single" w:sz="4" w:space="0" w:color="auto"/>
              <w:right w:val="single" w:sz="4" w:space="0" w:color="auto"/>
            </w:tcBorders>
            <w:shd w:val="clear" w:color="000000" w:fill="FFFFFF"/>
            <w:vAlign w:val="center"/>
            <w:hideMark/>
          </w:tcPr>
          <w:p w14:paraId="2711A19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Gestionando el cambio, con la meta en la mente</w:t>
            </w:r>
          </w:p>
        </w:tc>
        <w:tc>
          <w:tcPr>
            <w:tcW w:w="1131" w:type="dxa"/>
            <w:tcBorders>
              <w:top w:val="nil"/>
              <w:left w:val="nil"/>
              <w:bottom w:val="single" w:sz="4" w:space="0" w:color="auto"/>
              <w:right w:val="single" w:sz="4" w:space="0" w:color="auto"/>
            </w:tcBorders>
            <w:shd w:val="clear" w:color="000000" w:fill="FFFFFF"/>
            <w:vAlign w:val="center"/>
            <w:hideMark/>
          </w:tcPr>
          <w:p w14:paraId="6A6FE95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2580BF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6CF0C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010C67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0E9BC9A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w:t>
            </w:r>
          </w:p>
        </w:tc>
        <w:tc>
          <w:tcPr>
            <w:tcW w:w="992" w:type="dxa"/>
            <w:tcBorders>
              <w:top w:val="nil"/>
              <w:left w:val="nil"/>
              <w:bottom w:val="single" w:sz="4" w:space="0" w:color="auto"/>
              <w:right w:val="single" w:sz="4" w:space="0" w:color="auto"/>
            </w:tcBorders>
            <w:shd w:val="clear" w:color="000000" w:fill="FFFFFF"/>
            <w:vAlign w:val="center"/>
            <w:hideMark/>
          </w:tcPr>
          <w:p w14:paraId="0995065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3521AB5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67B74A73"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247</w:t>
            </w:r>
          </w:p>
        </w:tc>
        <w:tc>
          <w:tcPr>
            <w:tcW w:w="1276" w:type="dxa"/>
            <w:tcBorders>
              <w:top w:val="nil"/>
              <w:left w:val="nil"/>
              <w:bottom w:val="single" w:sz="4" w:space="0" w:color="auto"/>
              <w:right w:val="single" w:sz="4" w:space="0" w:color="auto"/>
            </w:tcBorders>
            <w:shd w:val="clear" w:color="000000" w:fill="FFFFFF"/>
            <w:vAlign w:val="center"/>
            <w:hideMark/>
          </w:tcPr>
          <w:p w14:paraId="7DB004CD"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207</w:t>
            </w:r>
          </w:p>
        </w:tc>
        <w:tc>
          <w:tcPr>
            <w:tcW w:w="992" w:type="dxa"/>
            <w:tcBorders>
              <w:top w:val="nil"/>
              <w:left w:val="nil"/>
              <w:bottom w:val="single" w:sz="4" w:space="0" w:color="auto"/>
              <w:right w:val="single" w:sz="4" w:space="0" w:color="auto"/>
            </w:tcBorders>
            <w:shd w:val="clear" w:color="000000" w:fill="FFFFFF"/>
            <w:vAlign w:val="center"/>
            <w:hideMark/>
          </w:tcPr>
          <w:p w14:paraId="64B5234F"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106</w:t>
            </w:r>
          </w:p>
        </w:tc>
        <w:tc>
          <w:tcPr>
            <w:tcW w:w="992" w:type="dxa"/>
            <w:tcBorders>
              <w:top w:val="nil"/>
              <w:left w:val="nil"/>
              <w:bottom w:val="single" w:sz="4" w:space="0" w:color="auto"/>
              <w:right w:val="single" w:sz="4" w:space="0" w:color="auto"/>
            </w:tcBorders>
            <w:shd w:val="clear" w:color="000000" w:fill="FFFFFF"/>
            <w:vAlign w:val="center"/>
            <w:hideMark/>
          </w:tcPr>
          <w:p w14:paraId="14186AD7"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101</w:t>
            </w:r>
          </w:p>
        </w:tc>
      </w:tr>
      <w:tr w:rsidR="0073653F" w:rsidRPr="00717EA0" w14:paraId="180C5222"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B66DA3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w:t>
            </w:r>
          </w:p>
        </w:tc>
        <w:tc>
          <w:tcPr>
            <w:tcW w:w="1563" w:type="dxa"/>
            <w:tcBorders>
              <w:top w:val="nil"/>
              <w:left w:val="nil"/>
              <w:bottom w:val="single" w:sz="4" w:space="0" w:color="auto"/>
              <w:right w:val="single" w:sz="4" w:space="0" w:color="auto"/>
            </w:tcBorders>
            <w:shd w:val="clear" w:color="000000" w:fill="FFFFFF"/>
            <w:vAlign w:val="center"/>
            <w:hideMark/>
          </w:tcPr>
          <w:p w14:paraId="23CE609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Certificación Internacional en Gamificación </w:t>
            </w:r>
          </w:p>
        </w:tc>
        <w:tc>
          <w:tcPr>
            <w:tcW w:w="1131" w:type="dxa"/>
            <w:tcBorders>
              <w:top w:val="nil"/>
              <w:left w:val="nil"/>
              <w:bottom w:val="single" w:sz="4" w:space="0" w:color="auto"/>
              <w:right w:val="single" w:sz="4" w:space="0" w:color="auto"/>
            </w:tcBorders>
            <w:shd w:val="clear" w:color="000000" w:fill="FFFFFF"/>
            <w:vAlign w:val="center"/>
            <w:hideMark/>
          </w:tcPr>
          <w:p w14:paraId="3F5CA7A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1134" w:type="dxa"/>
            <w:tcBorders>
              <w:top w:val="nil"/>
              <w:left w:val="nil"/>
              <w:bottom w:val="single" w:sz="4" w:space="0" w:color="auto"/>
              <w:right w:val="single" w:sz="4" w:space="0" w:color="auto"/>
            </w:tcBorders>
            <w:shd w:val="clear" w:color="000000" w:fill="FFFFFF"/>
            <w:vAlign w:val="center"/>
            <w:hideMark/>
          </w:tcPr>
          <w:p w14:paraId="60984B8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D95FA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Aprovechamiento</w:t>
            </w:r>
          </w:p>
        </w:tc>
        <w:tc>
          <w:tcPr>
            <w:tcW w:w="1134" w:type="dxa"/>
            <w:tcBorders>
              <w:top w:val="nil"/>
              <w:left w:val="nil"/>
              <w:bottom w:val="single" w:sz="4" w:space="0" w:color="auto"/>
              <w:right w:val="single" w:sz="4" w:space="0" w:color="auto"/>
            </w:tcBorders>
            <w:shd w:val="clear" w:color="000000" w:fill="FFFFFF"/>
            <w:vAlign w:val="center"/>
            <w:hideMark/>
          </w:tcPr>
          <w:p w14:paraId="0DB1D1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100</w:t>
            </w:r>
          </w:p>
        </w:tc>
        <w:tc>
          <w:tcPr>
            <w:tcW w:w="993" w:type="dxa"/>
            <w:tcBorders>
              <w:top w:val="nil"/>
              <w:left w:val="nil"/>
              <w:bottom w:val="single" w:sz="4" w:space="0" w:color="auto"/>
              <w:right w:val="single" w:sz="4" w:space="0" w:color="auto"/>
            </w:tcBorders>
            <w:shd w:val="clear" w:color="000000" w:fill="FFFFFF"/>
            <w:vAlign w:val="center"/>
            <w:hideMark/>
          </w:tcPr>
          <w:p w14:paraId="79B7F7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1B10CB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0416255"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Skills</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Lab</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076623E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1276" w:type="dxa"/>
            <w:tcBorders>
              <w:top w:val="nil"/>
              <w:left w:val="nil"/>
              <w:bottom w:val="single" w:sz="4" w:space="0" w:color="auto"/>
              <w:right w:val="single" w:sz="4" w:space="0" w:color="auto"/>
            </w:tcBorders>
            <w:shd w:val="clear" w:color="000000" w:fill="FFFFFF"/>
            <w:vAlign w:val="center"/>
            <w:hideMark/>
          </w:tcPr>
          <w:p w14:paraId="747C4A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5F47EA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64EA5C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1AABEBAD" w14:textId="77777777" w:rsidTr="0073653F">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BB790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c>
          <w:tcPr>
            <w:tcW w:w="1563" w:type="dxa"/>
            <w:tcBorders>
              <w:top w:val="nil"/>
              <w:left w:val="nil"/>
              <w:bottom w:val="single" w:sz="4" w:space="0" w:color="auto"/>
              <w:right w:val="single" w:sz="4" w:space="0" w:color="auto"/>
            </w:tcBorders>
            <w:shd w:val="clear" w:color="000000" w:fill="FFFFFF"/>
            <w:vAlign w:val="center"/>
            <w:hideMark/>
          </w:tcPr>
          <w:p w14:paraId="3C242163"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Actualizacion</w:t>
            </w:r>
            <w:proofErr w:type="spellEnd"/>
            <w:r w:rsidRPr="00717EA0">
              <w:rPr>
                <w:rFonts w:ascii="Arial" w:eastAsia="Times New Roman" w:hAnsi="Arial" w:cs="Arial"/>
                <w:sz w:val="14"/>
                <w:szCs w:val="14"/>
                <w:lang w:val="es-CR" w:eastAsia="es-CR"/>
              </w:rPr>
              <w:t xml:space="preserve"> en Procedimientos Disciplinarios y Relaciones Laborales en el Sector Público </w:t>
            </w:r>
          </w:p>
        </w:tc>
        <w:tc>
          <w:tcPr>
            <w:tcW w:w="1131" w:type="dxa"/>
            <w:tcBorders>
              <w:top w:val="nil"/>
              <w:left w:val="nil"/>
              <w:bottom w:val="single" w:sz="4" w:space="0" w:color="auto"/>
              <w:right w:val="single" w:sz="4" w:space="0" w:color="auto"/>
            </w:tcBorders>
            <w:shd w:val="clear" w:color="000000" w:fill="FFFFFF"/>
            <w:vAlign w:val="center"/>
            <w:hideMark/>
          </w:tcPr>
          <w:p w14:paraId="5121AE8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1134" w:type="dxa"/>
            <w:tcBorders>
              <w:top w:val="nil"/>
              <w:left w:val="nil"/>
              <w:bottom w:val="single" w:sz="4" w:space="0" w:color="auto"/>
              <w:right w:val="single" w:sz="4" w:space="0" w:color="auto"/>
            </w:tcBorders>
            <w:shd w:val="clear" w:color="000000" w:fill="FFFFFF"/>
            <w:vAlign w:val="center"/>
            <w:hideMark/>
          </w:tcPr>
          <w:p w14:paraId="1431498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1DED41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C7BC04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528C9E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7A43A9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72678B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Legal </w:t>
            </w:r>
            <w:proofErr w:type="spellStart"/>
            <w:r w:rsidRPr="00717EA0">
              <w:rPr>
                <w:rFonts w:ascii="Arial" w:eastAsia="Times New Roman" w:hAnsi="Arial" w:cs="Arial"/>
                <w:sz w:val="14"/>
                <w:szCs w:val="14"/>
                <w:lang w:val="es-CR" w:eastAsia="es-CR"/>
              </w:rPr>
              <w:t>Minds</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096F75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1276" w:type="dxa"/>
            <w:tcBorders>
              <w:top w:val="nil"/>
              <w:left w:val="nil"/>
              <w:bottom w:val="single" w:sz="4" w:space="0" w:color="auto"/>
              <w:right w:val="single" w:sz="4" w:space="0" w:color="auto"/>
            </w:tcBorders>
            <w:shd w:val="clear" w:color="000000" w:fill="FFFFFF"/>
            <w:vAlign w:val="center"/>
            <w:hideMark/>
          </w:tcPr>
          <w:p w14:paraId="13FCE76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tcBorders>
              <w:top w:val="nil"/>
              <w:left w:val="nil"/>
              <w:bottom w:val="single" w:sz="4" w:space="0" w:color="auto"/>
              <w:right w:val="single" w:sz="4" w:space="0" w:color="auto"/>
            </w:tcBorders>
            <w:shd w:val="clear" w:color="000000" w:fill="FFFFFF"/>
            <w:vAlign w:val="center"/>
            <w:hideMark/>
          </w:tcPr>
          <w:p w14:paraId="684644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6AAE1E5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705474AF"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7D097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21</w:t>
            </w:r>
          </w:p>
        </w:tc>
        <w:tc>
          <w:tcPr>
            <w:tcW w:w="1563" w:type="dxa"/>
            <w:tcBorders>
              <w:top w:val="nil"/>
              <w:left w:val="nil"/>
              <w:bottom w:val="single" w:sz="4" w:space="0" w:color="auto"/>
              <w:right w:val="single" w:sz="4" w:space="0" w:color="auto"/>
            </w:tcBorders>
            <w:shd w:val="clear" w:color="000000" w:fill="FFFFFF"/>
            <w:vAlign w:val="center"/>
            <w:hideMark/>
          </w:tcPr>
          <w:p w14:paraId="67DFF35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Refrescamiento en la Lengua de Señas Costarricense</w:t>
            </w:r>
          </w:p>
        </w:tc>
        <w:tc>
          <w:tcPr>
            <w:tcW w:w="1131" w:type="dxa"/>
            <w:tcBorders>
              <w:top w:val="nil"/>
              <w:left w:val="nil"/>
              <w:bottom w:val="single" w:sz="4" w:space="0" w:color="auto"/>
              <w:right w:val="single" w:sz="4" w:space="0" w:color="auto"/>
            </w:tcBorders>
            <w:shd w:val="clear" w:color="000000" w:fill="FFFFFF"/>
            <w:vAlign w:val="center"/>
            <w:hideMark/>
          </w:tcPr>
          <w:p w14:paraId="158823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1134" w:type="dxa"/>
            <w:tcBorders>
              <w:top w:val="nil"/>
              <w:left w:val="nil"/>
              <w:bottom w:val="single" w:sz="4" w:space="0" w:color="auto"/>
              <w:right w:val="single" w:sz="4" w:space="0" w:color="auto"/>
            </w:tcBorders>
            <w:shd w:val="clear" w:color="000000" w:fill="FFFFFF"/>
            <w:vAlign w:val="center"/>
            <w:hideMark/>
          </w:tcPr>
          <w:p w14:paraId="22BE5B9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7BCCB94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Aprovechamiento</w:t>
            </w:r>
          </w:p>
        </w:tc>
        <w:tc>
          <w:tcPr>
            <w:tcW w:w="1134" w:type="dxa"/>
            <w:tcBorders>
              <w:top w:val="nil"/>
              <w:left w:val="nil"/>
              <w:bottom w:val="single" w:sz="4" w:space="0" w:color="auto"/>
              <w:right w:val="single" w:sz="4" w:space="0" w:color="auto"/>
            </w:tcBorders>
            <w:shd w:val="clear" w:color="000000" w:fill="FFFFFF"/>
            <w:vAlign w:val="center"/>
            <w:hideMark/>
          </w:tcPr>
          <w:p w14:paraId="77EC91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3" w:type="dxa"/>
            <w:tcBorders>
              <w:top w:val="nil"/>
              <w:left w:val="nil"/>
              <w:bottom w:val="single" w:sz="4" w:space="0" w:color="auto"/>
              <w:right w:val="single" w:sz="4" w:space="0" w:color="auto"/>
            </w:tcBorders>
            <w:shd w:val="clear" w:color="000000" w:fill="FFFFFF"/>
            <w:vAlign w:val="center"/>
            <w:hideMark/>
          </w:tcPr>
          <w:p w14:paraId="498BBC4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10C2CCC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1C36D81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ENSEÑAS</w:t>
            </w:r>
          </w:p>
        </w:tc>
        <w:tc>
          <w:tcPr>
            <w:tcW w:w="1276" w:type="dxa"/>
            <w:tcBorders>
              <w:top w:val="nil"/>
              <w:left w:val="nil"/>
              <w:bottom w:val="single" w:sz="4" w:space="0" w:color="auto"/>
              <w:right w:val="single" w:sz="4" w:space="0" w:color="auto"/>
            </w:tcBorders>
            <w:shd w:val="clear" w:color="000000" w:fill="FFFFFF"/>
            <w:vAlign w:val="center"/>
            <w:hideMark/>
          </w:tcPr>
          <w:p w14:paraId="7F0CD67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c>
          <w:tcPr>
            <w:tcW w:w="1276" w:type="dxa"/>
            <w:tcBorders>
              <w:top w:val="nil"/>
              <w:left w:val="nil"/>
              <w:bottom w:val="single" w:sz="4" w:space="0" w:color="auto"/>
              <w:right w:val="single" w:sz="4" w:space="0" w:color="auto"/>
            </w:tcBorders>
            <w:shd w:val="clear" w:color="000000" w:fill="FFFFFF"/>
            <w:vAlign w:val="center"/>
            <w:hideMark/>
          </w:tcPr>
          <w:p w14:paraId="2A8CE44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36</w:t>
            </w:r>
          </w:p>
        </w:tc>
        <w:tc>
          <w:tcPr>
            <w:tcW w:w="992" w:type="dxa"/>
            <w:tcBorders>
              <w:top w:val="nil"/>
              <w:left w:val="nil"/>
              <w:bottom w:val="single" w:sz="4" w:space="0" w:color="auto"/>
              <w:right w:val="single" w:sz="4" w:space="0" w:color="auto"/>
            </w:tcBorders>
            <w:shd w:val="clear" w:color="000000" w:fill="FFFFFF"/>
            <w:vAlign w:val="center"/>
            <w:hideMark/>
          </w:tcPr>
          <w:p w14:paraId="7A1E6F9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c>
          <w:tcPr>
            <w:tcW w:w="992" w:type="dxa"/>
            <w:tcBorders>
              <w:top w:val="nil"/>
              <w:left w:val="nil"/>
              <w:bottom w:val="single" w:sz="4" w:space="0" w:color="auto"/>
              <w:right w:val="single" w:sz="4" w:space="0" w:color="auto"/>
            </w:tcBorders>
            <w:shd w:val="clear" w:color="000000" w:fill="FFFFFF"/>
            <w:vAlign w:val="center"/>
            <w:hideMark/>
          </w:tcPr>
          <w:p w14:paraId="7CAC51C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w:t>
            </w:r>
          </w:p>
        </w:tc>
      </w:tr>
      <w:tr w:rsidR="0073653F" w:rsidRPr="00717EA0" w14:paraId="5235CF64"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0D594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c>
          <w:tcPr>
            <w:tcW w:w="1563" w:type="dxa"/>
            <w:tcBorders>
              <w:top w:val="nil"/>
              <w:left w:val="nil"/>
              <w:bottom w:val="single" w:sz="4" w:space="0" w:color="auto"/>
              <w:right w:val="single" w:sz="4" w:space="0" w:color="auto"/>
            </w:tcBorders>
            <w:shd w:val="clear" w:color="000000" w:fill="FFFFFF"/>
            <w:vAlign w:val="center"/>
            <w:hideMark/>
          </w:tcPr>
          <w:p w14:paraId="6226F4C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La mujer en la economía</w:t>
            </w:r>
          </w:p>
        </w:tc>
        <w:tc>
          <w:tcPr>
            <w:tcW w:w="1131" w:type="dxa"/>
            <w:tcBorders>
              <w:top w:val="nil"/>
              <w:left w:val="nil"/>
              <w:bottom w:val="single" w:sz="4" w:space="0" w:color="auto"/>
              <w:right w:val="single" w:sz="4" w:space="0" w:color="auto"/>
            </w:tcBorders>
            <w:shd w:val="clear" w:color="000000" w:fill="FFFFFF"/>
            <w:vAlign w:val="center"/>
            <w:hideMark/>
          </w:tcPr>
          <w:p w14:paraId="0B8A27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E1F061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17392F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7D1636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06DFF1B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847C36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tcBorders>
              <w:top w:val="nil"/>
              <w:left w:val="nil"/>
              <w:bottom w:val="single" w:sz="4" w:space="0" w:color="auto"/>
              <w:right w:val="single" w:sz="4" w:space="0" w:color="auto"/>
            </w:tcBorders>
            <w:shd w:val="clear" w:color="000000" w:fill="FFFFFF"/>
            <w:vAlign w:val="center"/>
            <w:hideMark/>
          </w:tcPr>
          <w:p w14:paraId="542037C9"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ULead</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University</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7308ED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84</w:t>
            </w:r>
          </w:p>
        </w:tc>
        <w:tc>
          <w:tcPr>
            <w:tcW w:w="1276" w:type="dxa"/>
            <w:tcBorders>
              <w:top w:val="nil"/>
              <w:left w:val="nil"/>
              <w:bottom w:val="single" w:sz="4" w:space="0" w:color="auto"/>
              <w:right w:val="single" w:sz="4" w:space="0" w:color="auto"/>
            </w:tcBorders>
            <w:shd w:val="clear" w:color="000000" w:fill="FFFFFF"/>
            <w:vAlign w:val="center"/>
            <w:hideMark/>
          </w:tcPr>
          <w:p w14:paraId="387A7C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84</w:t>
            </w:r>
          </w:p>
        </w:tc>
        <w:tc>
          <w:tcPr>
            <w:tcW w:w="992" w:type="dxa"/>
            <w:tcBorders>
              <w:top w:val="nil"/>
              <w:left w:val="nil"/>
              <w:bottom w:val="single" w:sz="4" w:space="0" w:color="auto"/>
              <w:right w:val="single" w:sz="4" w:space="0" w:color="auto"/>
            </w:tcBorders>
            <w:shd w:val="clear" w:color="000000" w:fill="FFFFFF"/>
            <w:vAlign w:val="center"/>
            <w:hideMark/>
          </w:tcPr>
          <w:p w14:paraId="4E01CCA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79</w:t>
            </w:r>
          </w:p>
        </w:tc>
        <w:tc>
          <w:tcPr>
            <w:tcW w:w="992" w:type="dxa"/>
            <w:tcBorders>
              <w:top w:val="nil"/>
              <w:left w:val="nil"/>
              <w:bottom w:val="single" w:sz="4" w:space="0" w:color="auto"/>
              <w:right w:val="single" w:sz="4" w:space="0" w:color="auto"/>
            </w:tcBorders>
            <w:shd w:val="clear" w:color="000000" w:fill="FFFFFF"/>
            <w:vAlign w:val="center"/>
            <w:hideMark/>
          </w:tcPr>
          <w:p w14:paraId="36143C5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r>
      <w:tr w:rsidR="0073653F" w:rsidRPr="00717EA0" w14:paraId="5A736062"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56222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w:t>
            </w:r>
          </w:p>
        </w:tc>
        <w:tc>
          <w:tcPr>
            <w:tcW w:w="1563" w:type="dxa"/>
            <w:tcBorders>
              <w:top w:val="nil"/>
              <w:left w:val="nil"/>
              <w:bottom w:val="single" w:sz="4" w:space="0" w:color="auto"/>
              <w:right w:val="single" w:sz="4" w:space="0" w:color="auto"/>
            </w:tcBorders>
            <w:shd w:val="clear" w:color="000000" w:fill="FFFFFF"/>
            <w:vAlign w:val="center"/>
            <w:hideMark/>
          </w:tcPr>
          <w:p w14:paraId="50C0DD5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Finanzas y felicidad</w:t>
            </w:r>
          </w:p>
        </w:tc>
        <w:tc>
          <w:tcPr>
            <w:tcW w:w="1131" w:type="dxa"/>
            <w:tcBorders>
              <w:top w:val="nil"/>
              <w:left w:val="nil"/>
              <w:bottom w:val="single" w:sz="4" w:space="0" w:color="auto"/>
              <w:right w:val="single" w:sz="4" w:space="0" w:color="auto"/>
            </w:tcBorders>
            <w:shd w:val="clear" w:color="000000" w:fill="FFFFFF"/>
            <w:vAlign w:val="center"/>
            <w:hideMark/>
          </w:tcPr>
          <w:p w14:paraId="11F8D27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1AFC48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1F123A1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94B6B2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7D5ABF7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D6FFB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C0555C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23B99E1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c>
          <w:tcPr>
            <w:tcW w:w="1276" w:type="dxa"/>
            <w:tcBorders>
              <w:top w:val="nil"/>
              <w:left w:val="nil"/>
              <w:bottom w:val="single" w:sz="4" w:space="0" w:color="auto"/>
              <w:right w:val="single" w:sz="4" w:space="0" w:color="auto"/>
            </w:tcBorders>
            <w:shd w:val="clear" w:color="000000" w:fill="FFFFFF"/>
            <w:vAlign w:val="center"/>
            <w:hideMark/>
          </w:tcPr>
          <w:p w14:paraId="22F2EC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c>
          <w:tcPr>
            <w:tcW w:w="992" w:type="dxa"/>
            <w:tcBorders>
              <w:top w:val="nil"/>
              <w:left w:val="nil"/>
              <w:bottom w:val="single" w:sz="4" w:space="0" w:color="auto"/>
              <w:right w:val="single" w:sz="4" w:space="0" w:color="auto"/>
            </w:tcBorders>
            <w:shd w:val="clear" w:color="000000" w:fill="FFFFFF"/>
            <w:vAlign w:val="center"/>
            <w:hideMark/>
          </w:tcPr>
          <w:p w14:paraId="5C5615F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2" w:type="dxa"/>
            <w:tcBorders>
              <w:top w:val="nil"/>
              <w:left w:val="nil"/>
              <w:bottom w:val="single" w:sz="4" w:space="0" w:color="auto"/>
              <w:right w:val="single" w:sz="4" w:space="0" w:color="auto"/>
            </w:tcBorders>
            <w:shd w:val="clear" w:color="000000" w:fill="FFFFFF"/>
            <w:vAlign w:val="center"/>
            <w:hideMark/>
          </w:tcPr>
          <w:p w14:paraId="6D96B3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27</w:t>
            </w:r>
          </w:p>
        </w:tc>
      </w:tr>
      <w:tr w:rsidR="0073653F" w:rsidRPr="00717EA0" w14:paraId="0CA4FBD7" w14:textId="77777777" w:rsidTr="0073653F">
        <w:trPr>
          <w:trHeight w:val="384"/>
        </w:trPr>
        <w:tc>
          <w:tcPr>
            <w:tcW w:w="567" w:type="dxa"/>
            <w:tcBorders>
              <w:top w:val="single" w:sz="4" w:space="0" w:color="auto"/>
              <w:left w:val="single" w:sz="4" w:space="0" w:color="auto"/>
              <w:bottom w:val="single" w:sz="4" w:space="0" w:color="auto"/>
              <w:right w:val="nil"/>
            </w:tcBorders>
            <w:shd w:val="clear" w:color="000000" w:fill="FFFFFF"/>
            <w:vAlign w:val="center"/>
            <w:hideMark/>
          </w:tcPr>
          <w:p w14:paraId="174569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24</w:t>
            </w:r>
          </w:p>
        </w:tc>
        <w:tc>
          <w:tcPr>
            <w:tcW w:w="1563" w:type="dxa"/>
            <w:tcBorders>
              <w:top w:val="nil"/>
              <w:left w:val="single" w:sz="4" w:space="0" w:color="auto"/>
              <w:bottom w:val="single" w:sz="4" w:space="0" w:color="auto"/>
              <w:right w:val="single" w:sz="4" w:space="0" w:color="auto"/>
            </w:tcBorders>
            <w:shd w:val="clear" w:color="000000" w:fill="FFFFFF"/>
            <w:vAlign w:val="center"/>
            <w:hideMark/>
          </w:tcPr>
          <w:p w14:paraId="5CDC865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Burnout soluciones al síndrome del quemado</w:t>
            </w:r>
          </w:p>
        </w:tc>
        <w:tc>
          <w:tcPr>
            <w:tcW w:w="1131" w:type="dxa"/>
            <w:tcBorders>
              <w:top w:val="nil"/>
              <w:left w:val="nil"/>
              <w:bottom w:val="single" w:sz="4" w:space="0" w:color="auto"/>
              <w:right w:val="single" w:sz="4" w:space="0" w:color="auto"/>
            </w:tcBorders>
            <w:shd w:val="clear" w:color="000000" w:fill="FFFFFF"/>
            <w:vAlign w:val="center"/>
            <w:hideMark/>
          </w:tcPr>
          <w:p w14:paraId="131BB22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Calidad de vida</w:t>
            </w:r>
          </w:p>
        </w:tc>
        <w:tc>
          <w:tcPr>
            <w:tcW w:w="1134" w:type="dxa"/>
            <w:tcBorders>
              <w:top w:val="nil"/>
              <w:left w:val="nil"/>
              <w:bottom w:val="single" w:sz="4" w:space="0" w:color="auto"/>
              <w:right w:val="single" w:sz="4" w:space="0" w:color="auto"/>
            </w:tcBorders>
            <w:shd w:val="clear" w:color="000000" w:fill="FFFFFF"/>
            <w:vAlign w:val="center"/>
            <w:hideMark/>
          </w:tcPr>
          <w:p w14:paraId="288E01C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AE7A61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3DC401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4393639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86031E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D68596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573A3AA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tcBorders>
              <w:top w:val="nil"/>
              <w:left w:val="nil"/>
              <w:bottom w:val="single" w:sz="4" w:space="0" w:color="auto"/>
              <w:right w:val="single" w:sz="4" w:space="0" w:color="auto"/>
            </w:tcBorders>
            <w:shd w:val="clear" w:color="000000" w:fill="FFFFFF"/>
            <w:vAlign w:val="center"/>
            <w:hideMark/>
          </w:tcPr>
          <w:p w14:paraId="6FE9E7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7B698FB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1BBC59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009118AB" w14:textId="77777777" w:rsidTr="0073653F">
        <w:trPr>
          <w:trHeight w:val="57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E1F8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c>
          <w:tcPr>
            <w:tcW w:w="1563" w:type="dxa"/>
            <w:tcBorders>
              <w:top w:val="nil"/>
              <w:left w:val="nil"/>
              <w:bottom w:val="single" w:sz="4" w:space="0" w:color="auto"/>
              <w:right w:val="single" w:sz="4" w:space="0" w:color="auto"/>
            </w:tcBorders>
            <w:shd w:val="clear" w:color="000000" w:fill="FFFFFF"/>
            <w:vAlign w:val="center"/>
            <w:hideMark/>
          </w:tcPr>
          <w:p w14:paraId="25EC4F4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Motivación y reconocimiento, los pilares sociales</w:t>
            </w:r>
          </w:p>
        </w:tc>
        <w:tc>
          <w:tcPr>
            <w:tcW w:w="1131" w:type="dxa"/>
            <w:tcBorders>
              <w:top w:val="nil"/>
              <w:left w:val="nil"/>
              <w:bottom w:val="single" w:sz="4" w:space="0" w:color="auto"/>
              <w:right w:val="single" w:sz="4" w:space="0" w:color="auto"/>
            </w:tcBorders>
            <w:shd w:val="clear" w:color="000000" w:fill="FFFFFF"/>
            <w:vAlign w:val="center"/>
            <w:hideMark/>
          </w:tcPr>
          <w:p w14:paraId="75A9B9A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Calidad de vida</w:t>
            </w:r>
          </w:p>
        </w:tc>
        <w:tc>
          <w:tcPr>
            <w:tcW w:w="1134" w:type="dxa"/>
            <w:tcBorders>
              <w:top w:val="nil"/>
              <w:left w:val="nil"/>
              <w:bottom w:val="single" w:sz="4" w:space="0" w:color="auto"/>
              <w:right w:val="single" w:sz="4" w:space="0" w:color="auto"/>
            </w:tcBorders>
            <w:shd w:val="clear" w:color="000000" w:fill="FFFFFF"/>
            <w:vAlign w:val="center"/>
            <w:hideMark/>
          </w:tcPr>
          <w:p w14:paraId="0B43D5E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4717BD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0A8FC8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tcBorders>
              <w:top w:val="nil"/>
              <w:left w:val="nil"/>
              <w:bottom w:val="single" w:sz="4" w:space="0" w:color="auto"/>
              <w:right w:val="single" w:sz="4" w:space="0" w:color="auto"/>
            </w:tcBorders>
            <w:shd w:val="clear" w:color="000000" w:fill="FFFFFF"/>
            <w:vAlign w:val="center"/>
            <w:hideMark/>
          </w:tcPr>
          <w:p w14:paraId="7DEC0EC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3FF8BF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5DA9218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3C78049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1276" w:type="dxa"/>
            <w:tcBorders>
              <w:top w:val="nil"/>
              <w:left w:val="nil"/>
              <w:bottom w:val="single" w:sz="4" w:space="0" w:color="auto"/>
              <w:right w:val="single" w:sz="4" w:space="0" w:color="auto"/>
            </w:tcBorders>
            <w:shd w:val="clear" w:color="000000" w:fill="FFFFFF"/>
            <w:vAlign w:val="center"/>
            <w:hideMark/>
          </w:tcPr>
          <w:p w14:paraId="635613A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tcBorders>
              <w:top w:val="nil"/>
              <w:left w:val="nil"/>
              <w:bottom w:val="single" w:sz="4" w:space="0" w:color="auto"/>
              <w:right w:val="single" w:sz="4" w:space="0" w:color="auto"/>
            </w:tcBorders>
            <w:shd w:val="clear" w:color="000000" w:fill="FFFFFF"/>
            <w:vAlign w:val="center"/>
            <w:hideMark/>
          </w:tcPr>
          <w:p w14:paraId="783D3A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tcBorders>
              <w:top w:val="nil"/>
              <w:left w:val="nil"/>
              <w:bottom w:val="single" w:sz="4" w:space="0" w:color="auto"/>
              <w:right w:val="single" w:sz="4" w:space="0" w:color="auto"/>
            </w:tcBorders>
            <w:shd w:val="clear" w:color="000000" w:fill="FFFFFF"/>
            <w:vAlign w:val="center"/>
            <w:hideMark/>
          </w:tcPr>
          <w:p w14:paraId="6000B11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63EF8779"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96BF5D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w:t>
            </w:r>
          </w:p>
        </w:tc>
        <w:tc>
          <w:tcPr>
            <w:tcW w:w="1563" w:type="dxa"/>
            <w:tcBorders>
              <w:top w:val="nil"/>
              <w:left w:val="nil"/>
              <w:bottom w:val="single" w:sz="4" w:space="0" w:color="auto"/>
              <w:right w:val="single" w:sz="4" w:space="0" w:color="auto"/>
            </w:tcBorders>
            <w:shd w:val="clear" w:color="000000" w:fill="FFFFFF"/>
            <w:vAlign w:val="center"/>
            <w:hideMark/>
          </w:tcPr>
          <w:p w14:paraId="1DC423C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Índice de pobreza multidimensional</w:t>
            </w:r>
          </w:p>
        </w:tc>
        <w:tc>
          <w:tcPr>
            <w:tcW w:w="1131" w:type="dxa"/>
            <w:tcBorders>
              <w:top w:val="nil"/>
              <w:left w:val="nil"/>
              <w:bottom w:val="single" w:sz="4" w:space="0" w:color="auto"/>
              <w:right w:val="single" w:sz="4" w:space="0" w:color="auto"/>
            </w:tcBorders>
            <w:shd w:val="clear" w:color="000000" w:fill="FFFFFF"/>
            <w:vAlign w:val="center"/>
            <w:hideMark/>
          </w:tcPr>
          <w:p w14:paraId="089CB42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EB8EEF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17B5A5E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EA931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2BEE449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ECA44B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0BB4E5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0CB83C7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1276" w:type="dxa"/>
            <w:tcBorders>
              <w:top w:val="nil"/>
              <w:left w:val="nil"/>
              <w:bottom w:val="single" w:sz="4" w:space="0" w:color="auto"/>
              <w:right w:val="single" w:sz="4" w:space="0" w:color="auto"/>
            </w:tcBorders>
            <w:shd w:val="clear" w:color="000000" w:fill="FFFFFF"/>
            <w:vAlign w:val="center"/>
            <w:hideMark/>
          </w:tcPr>
          <w:p w14:paraId="12F550B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tcBorders>
              <w:top w:val="nil"/>
              <w:left w:val="nil"/>
              <w:bottom w:val="single" w:sz="4" w:space="0" w:color="auto"/>
              <w:right w:val="single" w:sz="4" w:space="0" w:color="auto"/>
            </w:tcBorders>
            <w:shd w:val="clear" w:color="000000" w:fill="FFFFFF"/>
            <w:vAlign w:val="center"/>
            <w:hideMark/>
          </w:tcPr>
          <w:p w14:paraId="6825628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tcBorders>
              <w:top w:val="nil"/>
              <w:left w:val="nil"/>
              <w:bottom w:val="single" w:sz="4" w:space="0" w:color="auto"/>
              <w:right w:val="single" w:sz="4" w:space="0" w:color="auto"/>
            </w:tcBorders>
            <w:shd w:val="clear" w:color="000000" w:fill="FFFFFF"/>
            <w:vAlign w:val="center"/>
            <w:hideMark/>
          </w:tcPr>
          <w:p w14:paraId="7D40BE4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705EDA83"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2D1A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27</w:t>
            </w:r>
          </w:p>
        </w:tc>
        <w:tc>
          <w:tcPr>
            <w:tcW w:w="1563" w:type="dxa"/>
            <w:tcBorders>
              <w:top w:val="nil"/>
              <w:left w:val="nil"/>
              <w:bottom w:val="single" w:sz="4" w:space="0" w:color="auto"/>
              <w:right w:val="single" w:sz="4" w:space="0" w:color="auto"/>
            </w:tcBorders>
            <w:shd w:val="clear" w:color="000000" w:fill="FFFFFF"/>
            <w:vAlign w:val="center"/>
            <w:hideMark/>
          </w:tcPr>
          <w:p w14:paraId="186A0F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Trámite de proposiciones en el sistema PIN</w:t>
            </w:r>
          </w:p>
        </w:tc>
        <w:tc>
          <w:tcPr>
            <w:tcW w:w="1131" w:type="dxa"/>
            <w:tcBorders>
              <w:top w:val="nil"/>
              <w:left w:val="nil"/>
              <w:bottom w:val="single" w:sz="4" w:space="0" w:color="auto"/>
              <w:right w:val="single" w:sz="4" w:space="0" w:color="auto"/>
            </w:tcBorders>
            <w:shd w:val="clear" w:color="000000" w:fill="FFFFFF"/>
            <w:vAlign w:val="center"/>
            <w:hideMark/>
          </w:tcPr>
          <w:p w14:paraId="37D7EFE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21C439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159F8A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3A5282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620292A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7C0B76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5748E71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22D68D8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88</w:t>
            </w:r>
          </w:p>
        </w:tc>
        <w:tc>
          <w:tcPr>
            <w:tcW w:w="1276" w:type="dxa"/>
            <w:tcBorders>
              <w:top w:val="nil"/>
              <w:left w:val="nil"/>
              <w:bottom w:val="single" w:sz="4" w:space="0" w:color="auto"/>
              <w:right w:val="single" w:sz="4" w:space="0" w:color="auto"/>
            </w:tcBorders>
            <w:shd w:val="clear" w:color="000000" w:fill="FFFFFF"/>
            <w:vAlign w:val="center"/>
            <w:hideMark/>
          </w:tcPr>
          <w:p w14:paraId="1BFFB5D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88</w:t>
            </w:r>
          </w:p>
        </w:tc>
        <w:tc>
          <w:tcPr>
            <w:tcW w:w="992" w:type="dxa"/>
            <w:tcBorders>
              <w:top w:val="nil"/>
              <w:left w:val="nil"/>
              <w:bottom w:val="single" w:sz="4" w:space="0" w:color="auto"/>
              <w:right w:val="single" w:sz="4" w:space="0" w:color="auto"/>
            </w:tcBorders>
            <w:shd w:val="clear" w:color="000000" w:fill="FFFFFF"/>
            <w:vAlign w:val="center"/>
            <w:hideMark/>
          </w:tcPr>
          <w:p w14:paraId="3BF04F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62</w:t>
            </w:r>
          </w:p>
        </w:tc>
        <w:tc>
          <w:tcPr>
            <w:tcW w:w="992" w:type="dxa"/>
            <w:tcBorders>
              <w:top w:val="nil"/>
              <w:left w:val="nil"/>
              <w:bottom w:val="single" w:sz="4" w:space="0" w:color="auto"/>
              <w:right w:val="single" w:sz="4" w:space="0" w:color="auto"/>
            </w:tcBorders>
            <w:shd w:val="clear" w:color="000000" w:fill="FFFFFF"/>
            <w:vAlign w:val="center"/>
            <w:hideMark/>
          </w:tcPr>
          <w:p w14:paraId="0D1A492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w:t>
            </w:r>
          </w:p>
        </w:tc>
      </w:tr>
      <w:tr w:rsidR="0073653F" w:rsidRPr="00717EA0" w14:paraId="218B206A"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F1BE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c>
          <w:tcPr>
            <w:tcW w:w="1563" w:type="dxa"/>
            <w:tcBorders>
              <w:top w:val="nil"/>
              <w:left w:val="nil"/>
              <w:bottom w:val="single" w:sz="4" w:space="0" w:color="auto"/>
              <w:right w:val="single" w:sz="4" w:space="0" w:color="auto"/>
            </w:tcBorders>
            <w:shd w:val="clear" w:color="000000" w:fill="FFFFFF"/>
            <w:vAlign w:val="center"/>
            <w:hideMark/>
          </w:tcPr>
          <w:p w14:paraId="32154A0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Reportes de datos en </w:t>
            </w:r>
            <w:proofErr w:type="spellStart"/>
            <w:r w:rsidRPr="00717EA0">
              <w:rPr>
                <w:rFonts w:ascii="Arial" w:eastAsia="Times New Roman" w:hAnsi="Arial" w:cs="Arial"/>
                <w:sz w:val="14"/>
                <w:szCs w:val="14"/>
                <w:lang w:val="es-CR" w:eastAsia="es-CR"/>
              </w:rPr>
              <w:t>Power</w:t>
            </w:r>
            <w:proofErr w:type="spellEnd"/>
            <w:r w:rsidRPr="00717EA0">
              <w:rPr>
                <w:rFonts w:ascii="Arial" w:eastAsia="Times New Roman" w:hAnsi="Arial" w:cs="Arial"/>
                <w:sz w:val="14"/>
                <w:szCs w:val="14"/>
                <w:lang w:val="es-CR" w:eastAsia="es-CR"/>
              </w:rPr>
              <w:t xml:space="preserve"> BI</w:t>
            </w:r>
          </w:p>
        </w:tc>
        <w:tc>
          <w:tcPr>
            <w:tcW w:w="1131" w:type="dxa"/>
            <w:tcBorders>
              <w:top w:val="nil"/>
              <w:left w:val="nil"/>
              <w:bottom w:val="single" w:sz="4" w:space="0" w:color="auto"/>
              <w:right w:val="single" w:sz="4" w:space="0" w:color="auto"/>
            </w:tcBorders>
            <w:shd w:val="clear" w:color="000000" w:fill="FFFFFF"/>
            <w:vAlign w:val="center"/>
            <w:hideMark/>
          </w:tcPr>
          <w:p w14:paraId="75C4A1D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3819C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E63B41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1FFE49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3" w:type="dxa"/>
            <w:tcBorders>
              <w:top w:val="nil"/>
              <w:left w:val="nil"/>
              <w:bottom w:val="single" w:sz="4" w:space="0" w:color="auto"/>
              <w:right w:val="single" w:sz="4" w:space="0" w:color="auto"/>
            </w:tcBorders>
            <w:shd w:val="clear" w:color="000000" w:fill="FFFFFF"/>
            <w:vAlign w:val="center"/>
            <w:hideMark/>
          </w:tcPr>
          <w:p w14:paraId="50F23F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7875B4F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56AB707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CEGECA</w:t>
            </w:r>
          </w:p>
        </w:tc>
        <w:tc>
          <w:tcPr>
            <w:tcW w:w="1276" w:type="dxa"/>
            <w:tcBorders>
              <w:top w:val="nil"/>
              <w:left w:val="nil"/>
              <w:bottom w:val="single" w:sz="4" w:space="0" w:color="auto"/>
              <w:right w:val="single" w:sz="4" w:space="0" w:color="auto"/>
            </w:tcBorders>
            <w:shd w:val="clear" w:color="000000" w:fill="FFFFFF"/>
            <w:vAlign w:val="center"/>
            <w:hideMark/>
          </w:tcPr>
          <w:p w14:paraId="0A0598A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c>
          <w:tcPr>
            <w:tcW w:w="1276" w:type="dxa"/>
            <w:tcBorders>
              <w:top w:val="nil"/>
              <w:left w:val="nil"/>
              <w:bottom w:val="single" w:sz="4" w:space="0" w:color="auto"/>
              <w:right w:val="single" w:sz="4" w:space="0" w:color="auto"/>
            </w:tcBorders>
            <w:shd w:val="clear" w:color="000000" w:fill="FFFFFF"/>
            <w:vAlign w:val="center"/>
            <w:hideMark/>
          </w:tcPr>
          <w:p w14:paraId="13BE5D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c>
          <w:tcPr>
            <w:tcW w:w="992" w:type="dxa"/>
            <w:tcBorders>
              <w:top w:val="nil"/>
              <w:left w:val="nil"/>
              <w:bottom w:val="single" w:sz="4" w:space="0" w:color="auto"/>
              <w:right w:val="single" w:sz="4" w:space="0" w:color="auto"/>
            </w:tcBorders>
            <w:shd w:val="clear" w:color="000000" w:fill="FFFFFF"/>
            <w:vAlign w:val="center"/>
            <w:hideMark/>
          </w:tcPr>
          <w:p w14:paraId="091C2D8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190B8E0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r>
      <w:tr w:rsidR="0073653F" w:rsidRPr="00717EA0" w14:paraId="57A2E784"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167582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29</w:t>
            </w:r>
          </w:p>
        </w:tc>
        <w:tc>
          <w:tcPr>
            <w:tcW w:w="1563" w:type="dxa"/>
            <w:tcBorders>
              <w:top w:val="nil"/>
              <w:left w:val="nil"/>
              <w:bottom w:val="single" w:sz="4" w:space="0" w:color="auto"/>
              <w:right w:val="single" w:sz="4" w:space="0" w:color="auto"/>
            </w:tcBorders>
            <w:shd w:val="clear" w:color="000000" w:fill="FFFFFF"/>
            <w:vAlign w:val="center"/>
            <w:hideMark/>
          </w:tcPr>
          <w:p w14:paraId="24AD9B4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Conversatorio sobre contratación administrativa</w:t>
            </w:r>
          </w:p>
        </w:tc>
        <w:tc>
          <w:tcPr>
            <w:tcW w:w="1131" w:type="dxa"/>
            <w:tcBorders>
              <w:top w:val="nil"/>
              <w:left w:val="nil"/>
              <w:bottom w:val="single" w:sz="4" w:space="0" w:color="auto"/>
              <w:right w:val="single" w:sz="4" w:space="0" w:color="auto"/>
            </w:tcBorders>
            <w:shd w:val="clear" w:color="000000" w:fill="FFFFFF"/>
            <w:vAlign w:val="center"/>
            <w:hideMark/>
          </w:tcPr>
          <w:p w14:paraId="33299A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E06C5B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4DC397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F95CD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3" w:type="dxa"/>
            <w:tcBorders>
              <w:top w:val="nil"/>
              <w:left w:val="nil"/>
              <w:bottom w:val="single" w:sz="4" w:space="0" w:color="auto"/>
              <w:right w:val="single" w:sz="4" w:space="0" w:color="auto"/>
            </w:tcBorders>
            <w:shd w:val="clear" w:color="000000" w:fill="FFFFFF"/>
            <w:vAlign w:val="center"/>
            <w:hideMark/>
          </w:tcPr>
          <w:p w14:paraId="40E8030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FC8E9D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79BF2C0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Proveeduría</w:t>
            </w:r>
          </w:p>
        </w:tc>
        <w:tc>
          <w:tcPr>
            <w:tcW w:w="1276" w:type="dxa"/>
            <w:tcBorders>
              <w:top w:val="nil"/>
              <w:left w:val="nil"/>
              <w:bottom w:val="single" w:sz="4" w:space="0" w:color="auto"/>
              <w:right w:val="single" w:sz="4" w:space="0" w:color="auto"/>
            </w:tcBorders>
            <w:shd w:val="clear" w:color="000000" w:fill="FFFFFF"/>
            <w:vAlign w:val="center"/>
            <w:hideMark/>
          </w:tcPr>
          <w:p w14:paraId="3608E35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w:t>
            </w:r>
          </w:p>
        </w:tc>
        <w:tc>
          <w:tcPr>
            <w:tcW w:w="1276" w:type="dxa"/>
            <w:tcBorders>
              <w:top w:val="nil"/>
              <w:left w:val="nil"/>
              <w:bottom w:val="single" w:sz="4" w:space="0" w:color="auto"/>
              <w:right w:val="single" w:sz="4" w:space="0" w:color="auto"/>
            </w:tcBorders>
            <w:shd w:val="clear" w:color="000000" w:fill="FFFFFF"/>
            <w:vAlign w:val="center"/>
            <w:hideMark/>
          </w:tcPr>
          <w:p w14:paraId="0E06F99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w:t>
            </w:r>
          </w:p>
        </w:tc>
        <w:tc>
          <w:tcPr>
            <w:tcW w:w="992" w:type="dxa"/>
            <w:tcBorders>
              <w:top w:val="nil"/>
              <w:left w:val="nil"/>
              <w:bottom w:val="single" w:sz="4" w:space="0" w:color="auto"/>
              <w:right w:val="single" w:sz="4" w:space="0" w:color="auto"/>
            </w:tcBorders>
            <w:shd w:val="clear" w:color="000000" w:fill="FFFFFF"/>
            <w:vAlign w:val="center"/>
            <w:hideMark/>
          </w:tcPr>
          <w:p w14:paraId="3CA2066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tcBorders>
              <w:top w:val="nil"/>
              <w:left w:val="nil"/>
              <w:bottom w:val="single" w:sz="4" w:space="0" w:color="auto"/>
              <w:right w:val="single" w:sz="4" w:space="0" w:color="auto"/>
            </w:tcBorders>
            <w:shd w:val="clear" w:color="000000" w:fill="FFFFFF"/>
            <w:vAlign w:val="center"/>
            <w:hideMark/>
          </w:tcPr>
          <w:p w14:paraId="2EDC4A2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w:t>
            </w:r>
          </w:p>
        </w:tc>
      </w:tr>
      <w:tr w:rsidR="0073653F" w:rsidRPr="00717EA0" w14:paraId="6B91E076"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F9885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30</w:t>
            </w:r>
          </w:p>
        </w:tc>
        <w:tc>
          <w:tcPr>
            <w:tcW w:w="1563" w:type="dxa"/>
            <w:tcBorders>
              <w:top w:val="nil"/>
              <w:left w:val="nil"/>
              <w:bottom w:val="single" w:sz="4" w:space="0" w:color="auto"/>
              <w:right w:val="single" w:sz="4" w:space="0" w:color="auto"/>
            </w:tcBorders>
            <w:shd w:val="clear" w:color="000000" w:fill="FFFFFF"/>
            <w:vAlign w:val="center"/>
            <w:hideMark/>
          </w:tcPr>
          <w:p w14:paraId="3952C57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Salud financiera JUNAFO </w:t>
            </w:r>
          </w:p>
        </w:tc>
        <w:tc>
          <w:tcPr>
            <w:tcW w:w="1131" w:type="dxa"/>
            <w:tcBorders>
              <w:top w:val="nil"/>
              <w:left w:val="nil"/>
              <w:bottom w:val="single" w:sz="4" w:space="0" w:color="auto"/>
              <w:right w:val="single" w:sz="4" w:space="0" w:color="auto"/>
            </w:tcBorders>
            <w:shd w:val="clear" w:color="000000" w:fill="FFFFFF"/>
            <w:vAlign w:val="center"/>
            <w:hideMark/>
          </w:tcPr>
          <w:p w14:paraId="376D7F6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EBE70B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AF6B01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4CF12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6710A98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54440D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2679273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JUNAFO</w:t>
            </w:r>
          </w:p>
        </w:tc>
        <w:tc>
          <w:tcPr>
            <w:tcW w:w="1276" w:type="dxa"/>
            <w:tcBorders>
              <w:top w:val="nil"/>
              <w:left w:val="nil"/>
              <w:bottom w:val="single" w:sz="4" w:space="0" w:color="auto"/>
              <w:right w:val="single" w:sz="4" w:space="0" w:color="auto"/>
            </w:tcBorders>
            <w:shd w:val="clear" w:color="000000" w:fill="FFFFFF"/>
            <w:vAlign w:val="center"/>
            <w:hideMark/>
          </w:tcPr>
          <w:p w14:paraId="10E1528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137</w:t>
            </w:r>
          </w:p>
        </w:tc>
        <w:tc>
          <w:tcPr>
            <w:tcW w:w="1276" w:type="dxa"/>
            <w:tcBorders>
              <w:top w:val="nil"/>
              <w:left w:val="nil"/>
              <w:bottom w:val="single" w:sz="4" w:space="0" w:color="auto"/>
              <w:right w:val="single" w:sz="4" w:space="0" w:color="auto"/>
            </w:tcBorders>
            <w:shd w:val="clear" w:color="000000" w:fill="FFFFFF"/>
            <w:vAlign w:val="center"/>
            <w:hideMark/>
          </w:tcPr>
          <w:p w14:paraId="2F27C2B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137</w:t>
            </w:r>
          </w:p>
        </w:tc>
        <w:tc>
          <w:tcPr>
            <w:tcW w:w="992" w:type="dxa"/>
            <w:tcBorders>
              <w:top w:val="nil"/>
              <w:left w:val="nil"/>
              <w:bottom w:val="single" w:sz="4" w:space="0" w:color="auto"/>
              <w:right w:val="single" w:sz="4" w:space="0" w:color="auto"/>
            </w:tcBorders>
            <w:shd w:val="clear" w:color="000000" w:fill="FFFFFF"/>
            <w:vAlign w:val="center"/>
            <w:hideMark/>
          </w:tcPr>
          <w:p w14:paraId="2365866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91</w:t>
            </w:r>
          </w:p>
        </w:tc>
        <w:tc>
          <w:tcPr>
            <w:tcW w:w="992" w:type="dxa"/>
            <w:tcBorders>
              <w:top w:val="nil"/>
              <w:left w:val="nil"/>
              <w:bottom w:val="single" w:sz="4" w:space="0" w:color="auto"/>
              <w:right w:val="single" w:sz="4" w:space="0" w:color="auto"/>
            </w:tcBorders>
            <w:shd w:val="clear" w:color="000000" w:fill="FFFFFF"/>
            <w:vAlign w:val="center"/>
            <w:hideMark/>
          </w:tcPr>
          <w:p w14:paraId="08E1DF6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46</w:t>
            </w:r>
          </w:p>
        </w:tc>
      </w:tr>
      <w:tr w:rsidR="0073653F" w:rsidRPr="00717EA0" w14:paraId="4FA9BC05"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65CFF6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c>
          <w:tcPr>
            <w:tcW w:w="1563" w:type="dxa"/>
            <w:tcBorders>
              <w:top w:val="nil"/>
              <w:left w:val="nil"/>
              <w:bottom w:val="single" w:sz="4" w:space="0" w:color="auto"/>
              <w:right w:val="single" w:sz="4" w:space="0" w:color="auto"/>
            </w:tcBorders>
            <w:shd w:val="clear" w:color="000000" w:fill="FFFFFF"/>
            <w:vAlign w:val="center"/>
            <w:hideMark/>
          </w:tcPr>
          <w:p w14:paraId="48BF326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Conozca el fondo de jubilaciones y pensiones del Poder Judicial </w:t>
            </w:r>
          </w:p>
        </w:tc>
        <w:tc>
          <w:tcPr>
            <w:tcW w:w="1131" w:type="dxa"/>
            <w:tcBorders>
              <w:top w:val="nil"/>
              <w:left w:val="nil"/>
              <w:bottom w:val="single" w:sz="4" w:space="0" w:color="auto"/>
              <w:right w:val="single" w:sz="4" w:space="0" w:color="auto"/>
            </w:tcBorders>
            <w:shd w:val="clear" w:color="000000" w:fill="FFFFFF"/>
            <w:vAlign w:val="center"/>
            <w:hideMark/>
          </w:tcPr>
          <w:p w14:paraId="69FCF89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8D9F05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BE6A6A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A952F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785DC68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0964B4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60D22CE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JUNAFO</w:t>
            </w:r>
          </w:p>
        </w:tc>
        <w:tc>
          <w:tcPr>
            <w:tcW w:w="1276" w:type="dxa"/>
            <w:tcBorders>
              <w:top w:val="nil"/>
              <w:left w:val="nil"/>
              <w:bottom w:val="single" w:sz="4" w:space="0" w:color="auto"/>
              <w:right w:val="single" w:sz="4" w:space="0" w:color="auto"/>
            </w:tcBorders>
            <w:shd w:val="clear" w:color="000000" w:fill="FFFFFF"/>
            <w:vAlign w:val="center"/>
            <w:hideMark/>
          </w:tcPr>
          <w:p w14:paraId="7A121C9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153</w:t>
            </w:r>
          </w:p>
        </w:tc>
        <w:tc>
          <w:tcPr>
            <w:tcW w:w="1276" w:type="dxa"/>
            <w:tcBorders>
              <w:top w:val="nil"/>
              <w:left w:val="nil"/>
              <w:bottom w:val="single" w:sz="4" w:space="0" w:color="auto"/>
              <w:right w:val="single" w:sz="4" w:space="0" w:color="auto"/>
            </w:tcBorders>
            <w:shd w:val="clear" w:color="000000" w:fill="FFFFFF"/>
            <w:vAlign w:val="center"/>
            <w:hideMark/>
          </w:tcPr>
          <w:p w14:paraId="23DEE7C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153</w:t>
            </w:r>
          </w:p>
        </w:tc>
        <w:tc>
          <w:tcPr>
            <w:tcW w:w="992" w:type="dxa"/>
            <w:tcBorders>
              <w:top w:val="nil"/>
              <w:left w:val="nil"/>
              <w:bottom w:val="single" w:sz="4" w:space="0" w:color="auto"/>
              <w:right w:val="single" w:sz="4" w:space="0" w:color="auto"/>
            </w:tcBorders>
            <w:shd w:val="clear" w:color="000000" w:fill="FFFFFF"/>
            <w:vAlign w:val="center"/>
            <w:hideMark/>
          </w:tcPr>
          <w:p w14:paraId="396E95E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85</w:t>
            </w:r>
          </w:p>
        </w:tc>
        <w:tc>
          <w:tcPr>
            <w:tcW w:w="992" w:type="dxa"/>
            <w:tcBorders>
              <w:top w:val="nil"/>
              <w:left w:val="nil"/>
              <w:bottom w:val="single" w:sz="4" w:space="0" w:color="auto"/>
              <w:right w:val="single" w:sz="4" w:space="0" w:color="auto"/>
            </w:tcBorders>
            <w:shd w:val="clear" w:color="000000" w:fill="FFFFFF"/>
            <w:vAlign w:val="center"/>
            <w:hideMark/>
          </w:tcPr>
          <w:p w14:paraId="627AC71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68</w:t>
            </w:r>
          </w:p>
        </w:tc>
      </w:tr>
      <w:tr w:rsidR="0073653F" w:rsidRPr="00717EA0" w14:paraId="44634DF8" w14:textId="77777777" w:rsidTr="0073653F">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D9EE98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32</w:t>
            </w:r>
          </w:p>
        </w:tc>
        <w:tc>
          <w:tcPr>
            <w:tcW w:w="1563" w:type="dxa"/>
            <w:tcBorders>
              <w:top w:val="nil"/>
              <w:left w:val="nil"/>
              <w:bottom w:val="single" w:sz="4" w:space="0" w:color="auto"/>
              <w:right w:val="single" w:sz="4" w:space="0" w:color="auto"/>
            </w:tcBorders>
            <w:shd w:val="clear" w:color="000000" w:fill="FFFFFF"/>
            <w:vAlign w:val="center"/>
            <w:hideMark/>
          </w:tcPr>
          <w:p w14:paraId="1472A8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Aprendamos sobre los riesgos financieros del Fondo de jubilaciones y pensiones del Poder Judicial</w:t>
            </w:r>
          </w:p>
        </w:tc>
        <w:tc>
          <w:tcPr>
            <w:tcW w:w="1131" w:type="dxa"/>
            <w:tcBorders>
              <w:top w:val="nil"/>
              <w:left w:val="nil"/>
              <w:bottom w:val="single" w:sz="4" w:space="0" w:color="auto"/>
              <w:right w:val="single" w:sz="4" w:space="0" w:color="auto"/>
            </w:tcBorders>
            <w:shd w:val="clear" w:color="000000" w:fill="FFFFFF"/>
            <w:vAlign w:val="center"/>
            <w:hideMark/>
          </w:tcPr>
          <w:p w14:paraId="0DC9681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2AB426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F20240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F1388A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7B6F14C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F7C545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0FBD06E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JUNAFO</w:t>
            </w:r>
          </w:p>
        </w:tc>
        <w:tc>
          <w:tcPr>
            <w:tcW w:w="1276" w:type="dxa"/>
            <w:tcBorders>
              <w:top w:val="nil"/>
              <w:left w:val="nil"/>
              <w:bottom w:val="single" w:sz="4" w:space="0" w:color="auto"/>
              <w:right w:val="single" w:sz="4" w:space="0" w:color="auto"/>
            </w:tcBorders>
            <w:shd w:val="clear" w:color="000000" w:fill="FFFFFF"/>
            <w:vAlign w:val="center"/>
            <w:hideMark/>
          </w:tcPr>
          <w:p w14:paraId="61BE3EF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1276" w:type="dxa"/>
            <w:tcBorders>
              <w:top w:val="nil"/>
              <w:left w:val="nil"/>
              <w:bottom w:val="single" w:sz="4" w:space="0" w:color="auto"/>
              <w:right w:val="single" w:sz="4" w:space="0" w:color="auto"/>
            </w:tcBorders>
            <w:shd w:val="clear" w:color="000000" w:fill="FFFFFF"/>
            <w:vAlign w:val="center"/>
            <w:hideMark/>
          </w:tcPr>
          <w:p w14:paraId="5A82069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992" w:type="dxa"/>
            <w:tcBorders>
              <w:top w:val="nil"/>
              <w:left w:val="nil"/>
              <w:bottom w:val="single" w:sz="4" w:space="0" w:color="auto"/>
              <w:right w:val="single" w:sz="4" w:space="0" w:color="auto"/>
            </w:tcBorders>
            <w:shd w:val="clear" w:color="000000" w:fill="FFFFFF"/>
            <w:vAlign w:val="center"/>
            <w:hideMark/>
          </w:tcPr>
          <w:p w14:paraId="49436A3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c>
          <w:tcPr>
            <w:tcW w:w="992" w:type="dxa"/>
            <w:tcBorders>
              <w:top w:val="nil"/>
              <w:left w:val="nil"/>
              <w:bottom w:val="single" w:sz="4" w:space="0" w:color="auto"/>
              <w:right w:val="single" w:sz="4" w:space="0" w:color="auto"/>
            </w:tcBorders>
            <w:shd w:val="clear" w:color="000000" w:fill="FFFFFF"/>
            <w:vAlign w:val="center"/>
            <w:hideMark/>
          </w:tcPr>
          <w:p w14:paraId="3A4E32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r>
      <w:tr w:rsidR="0073653F" w:rsidRPr="00717EA0" w14:paraId="02917716"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0B3044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33</w:t>
            </w:r>
          </w:p>
        </w:tc>
        <w:tc>
          <w:tcPr>
            <w:tcW w:w="1563" w:type="dxa"/>
            <w:tcBorders>
              <w:top w:val="nil"/>
              <w:left w:val="nil"/>
              <w:bottom w:val="single" w:sz="4" w:space="0" w:color="auto"/>
              <w:right w:val="single" w:sz="4" w:space="0" w:color="auto"/>
            </w:tcBorders>
            <w:shd w:val="clear" w:color="000000" w:fill="FFFFFF"/>
            <w:vAlign w:val="center"/>
            <w:hideMark/>
          </w:tcPr>
          <w:p w14:paraId="5EB7E1D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Conozca las inversiones que maneja el Fondo de jubilaciones y pensiones del Poder Judicial</w:t>
            </w:r>
          </w:p>
        </w:tc>
        <w:tc>
          <w:tcPr>
            <w:tcW w:w="1131" w:type="dxa"/>
            <w:tcBorders>
              <w:top w:val="nil"/>
              <w:left w:val="nil"/>
              <w:bottom w:val="single" w:sz="4" w:space="0" w:color="auto"/>
              <w:right w:val="single" w:sz="4" w:space="0" w:color="auto"/>
            </w:tcBorders>
            <w:shd w:val="clear" w:color="000000" w:fill="FFFFFF"/>
            <w:vAlign w:val="center"/>
            <w:hideMark/>
          </w:tcPr>
          <w:p w14:paraId="4F5F20D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F7A982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D2B68F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5673F1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54EC7A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F2CE07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47AC76E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JUNAFO</w:t>
            </w:r>
          </w:p>
        </w:tc>
        <w:tc>
          <w:tcPr>
            <w:tcW w:w="1276" w:type="dxa"/>
            <w:tcBorders>
              <w:top w:val="nil"/>
              <w:left w:val="nil"/>
              <w:bottom w:val="single" w:sz="4" w:space="0" w:color="auto"/>
              <w:right w:val="single" w:sz="4" w:space="0" w:color="auto"/>
            </w:tcBorders>
            <w:shd w:val="clear" w:color="000000" w:fill="FFFFFF"/>
            <w:vAlign w:val="center"/>
            <w:hideMark/>
          </w:tcPr>
          <w:p w14:paraId="3E5B03F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101</w:t>
            </w:r>
          </w:p>
        </w:tc>
        <w:tc>
          <w:tcPr>
            <w:tcW w:w="1276" w:type="dxa"/>
            <w:tcBorders>
              <w:top w:val="nil"/>
              <w:left w:val="nil"/>
              <w:bottom w:val="single" w:sz="4" w:space="0" w:color="auto"/>
              <w:right w:val="single" w:sz="4" w:space="0" w:color="auto"/>
            </w:tcBorders>
            <w:shd w:val="clear" w:color="000000" w:fill="FFFFFF"/>
            <w:vAlign w:val="center"/>
            <w:hideMark/>
          </w:tcPr>
          <w:p w14:paraId="44B3F87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992" w:type="dxa"/>
            <w:tcBorders>
              <w:top w:val="nil"/>
              <w:left w:val="nil"/>
              <w:bottom w:val="single" w:sz="4" w:space="0" w:color="auto"/>
              <w:right w:val="single" w:sz="4" w:space="0" w:color="auto"/>
            </w:tcBorders>
            <w:shd w:val="clear" w:color="000000" w:fill="FFFFFF"/>
            <w:vAlign w:val="center"/>
            <w:hideMark/>
          </w:tcPr>
          <w:p w14:paraId="474FCFF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c>
          <w:tcPr>
            <w:tcW w:w="992" w:type="dxa"/>
            <w:tcBorders>
              <w:top w:val="nil"/>
              <w:left w:val="nil"/>
              <w:bottom w:val="single" w:sz="4" w:space="0" w:color="auto"/>
              <w:right w:val="single" w:sz="4" w:space="0" w:color="auto"/>
            </w:tcBorders>
            <w:shd w:val="clear" w:color="000000" w:fill="FFFFFF"/>
            <w:vAlign w:val="center"/>
            <w:hideMark/>
          </w:tcPr>
          <w:p w14:paraId="5BEADFD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r>
      <w:tr w:rsidR="0073653F" w:rsidRPr="00717EA0" w14:paraId="62D6CD75"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1922F4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34</w:t>
            </w:r>
          </w:p>
        </w:tc>
        <w:tc>
          <w:tcPr>
            <w:tcW w:w="1563" w:type="dxa"/>
            <w:tcBorders>
              <w:top w:val="nil"/>
              <w:left w:val="nil"/>
              <w:bottom w:val="single" w:sz="4" w:space="0" w:color="auto"/>
              <w:right w:val="single" w:sz="4" w:space="0" w:color="auto"/>
            </w:tcBorders>
            <w:shd w:val="clear" w:color="000000" w:fill="FFFFFF"/>
            <w:vAlign w:val="center"/>
            <w:hideMark/>
          </w:tcPr>
          <w:p w14:paraId="002D928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Espacios Laborales Inclusivos</w:t>
            </w:r>
          </w:p>
        </w:tc>
        <w:tc>
          <w:tcPr>
            <w:tcW w:w="1131" w:type="dxa"/>
            <w:tcBorders>
              <w:top w:val="nil"/>
              <w:left w:val="nil"/>
              <w:bottom w:val="single" w:sz="4" w:space="0" w:color="auto"/>
              <w:right w:val="single" w:sz="4" w:space="0" w:color="auto"/>
            </w:tcBorders>
            <w:shd w:val="clear" w:color="000000" w:fill="FFFFFF"/>
            <w:vAlign w:val="center"/>
            <w:hideMark/>
          </w:tcPr>
          <w:p w14:paraId="6F5B82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4A5EA0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C10038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D635A7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993" w:type="dxa"/>
            <w:tcBorders>
              <w:top w:val="nil"/>
              <w:left w:val="nil"/>
              <w:bottom w:val="single" w:sz="4" w:space="0" w:color="auto"/>
              <w:right w:val="single" w:sz="4" w:space="0" w:color="auto"/>
            </w:tcBorders>
            <w:shd w:val="clear" w:color="000000" w:fill="FFFFFF"/>
            <w:vAlign w:val="center"/>
            <w:hideMark/>
          </w:tcPr>
          <w:p w14:paraId="479218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AB8BE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C8100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TEC</w:t>
            </w:r>
          </w:p>
        </w:tc>
        <w:tc>
          <w:tcPr>
            <w:tcW w:w="1276" w:type="dxa"/>
            <w:tcBorders>
              <w:top w:val="nil"/>
              <w:left w:val="nil"/>
              <w:bottom w:val="single" w:sz="4" w:space="0" w:color="auto"/>
              <w:right w:val="single" w:sz="4" w:space="0" w:color="auto"/>
            </w:tcBorders>
            <w:shd w:val="clear" w:color="000000" w:fill="FFFFFF"/>
            <w:vAlign w:val="center"/>
            <w:hideMark/>
          </w:tcPr>
          <w:p w14:paraId="6BF4ABD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276" w:type="dxa"/>
            <w:tcBorders>
              <w:top w:val="nil"/>
              <w:left w:val="nil"/>
              <w:bottom w:val="single" w:sz="4" w:space="0" w:color="auto"/>
              <w:right w:val="single" w:sz="4" w:space="0" w:color="auto"/>
            </w:tcBorders>
            <w:shd w:val="clear" w:color="000000" w:fill="FFFFFF"/>
            <w:vAlign w:val="center"/>
            <w:hideMark/>
          </w:tcPr>
          <w:p w14:paraId="247211B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471F01A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0B906CB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71D017C4"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94E3B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35</w:t>
            </w:r>
          </w:p>
        </w:tc>
        <w:tc>
          <w:tcPr>
            <w:tcW w:w="1563" w:type="dxa"/>
            <w:tcBorders>
              <w:top w:val="nil"/>
              <w:left w:val="nil"/>
              <w:bottom w:val="nil"/>
              <w:right w:val="nil"/>
            </w:tcBorders>
            <w:shd w:val="clear" w:color="000000" w:fill="FFFFFF"/>
            <w:vAlign w:val="center"/>
            <w:hideMark/>
          </w:tcPr>
          <w:p w14:paraId="1BF1822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Diseño para Generar Accesibilidad</w:t>
            </w:r>
          </w:p>
        </w:tc>
        <w:tc>
          <w:tcPr>
            <w:tcW w:w="1131" w:type="dxa"/>
            <w:tcBorders>
              <w:top w:val="nil"/>
              <w:left w:val="single" w:sz="4" w:space="0" w:color="auto"/>
              <w:bottom w:val="single" w:sz="4" w:space="0" w:color="auto"/>
              <w:right w:val="single" w:sz="4" w:space="0" w:color="auto"/>
            </w:tcBorders>
            <w:shd w:val="clear" w:color="000000" w:fill="FFFFFF"/>
            <w:vAlign w:val="center"/>
            <w:hideMark/>
          </w:tcPr>
          <w:p w14:paraId="1B1B10B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85D5B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07A02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3CCEB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993" w:type="dxa"/>
            <w:tcBorders>
              <w:top w:val="nil"/>
              <w:left w:val="nil"/>
              <w:bottom w:val="single" w:sz="4" w:space="0" w:color="auto"/>
              <w:right w:val="single" w:sz="4" w:space="0" w:color="auto"/>
            </w:tcBorders>
            <w:shd w:val="clear" w:color="000000" w:fill="FFFFFF"/>
            <w:vAlign w:val="center"/>
            <w:hideMark/>
          </w:tcPr>
          <w:p w14:paraId="7762E50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7F864E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7F43D06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TEC</w:t>
            </w:r>
          </w:p>
        </w:tc>
        <w:tc>
          <w:tcPr>
            <w:tcW w:w="1276" w:type="dxa"/>
            <w:tcBorders>
              <w:top w:val="nil"/>
              <w:left w:val="nil"/>
              <w:bottom w:val="single" w:sz="4" w:space="0" w:color="auto"/>
              <w:right w:val="single" w:sz="4" w:space="0" w:color="auto"/>
            </w:tcBorders>
            <w:shd w:val="clear" w:color="000000" w:fill="FFFFFF"/>
            <w:vAlign w:val="center"/>
            <w:hideMark/>
          </w:tcPr>
          <w:p w14:paraId="679EDB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1276" w:type="dxa"/>
            <w:tcBorders>
              <w:top w:val="nil"/>
              <w:left w:val="nil"/>
              <w:bottom w:val="single" w:sz="4" w:space="0" w:color="auto"/>
              <w:right w:val="single" w:sz="4" w:space="0" w:color="auto"/>
            </w:tcBorders>
            <w:shd w:val="clear" w:color="000000" w:fill="FFFFFF"/>
            <w:vAlign w:val="center"/>
            <w:hideMark/>
          </w:tcPr>
          <w:p w14:paraId="5449676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992" w:type="dxa"/>
            <w:tcBorders>
              <w:top w:val="nil"/>
              <w:left w:val="nil"/>
              <w:bottom w:val="single" w:sz="4" w:space="0" w:color="auto"/>
              <w:right w:val="single" w:sz="4" w:space="0" w:color="auto"/>
            </w:tcBorders>
            <w:shd w:val="clear" w:color="000000" w:fill="FFFFFF"/>
            <w:vAlign w:val="center"/>
            <w:hideMark/>
          </w:tcPr>
          <w:p w14:paraId="1F1132F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71DCDE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r>
      <w:tr w:rsidR="0073653F" w:rsidRPr="00717EA0" w14:paraId="16D7B865"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72CA38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36</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668B410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Masterclass Discapacidad: Todo lo que debes saber</w:t>
            </w:r>
          </w:p>
        </w:tc>
        <w:tc>
          <w:tcPr>
            <w:tcW w:w="1131" w:type="dxa"/>
            <w:tcBorders>
              <w:top w:val="nil"/>
              <w:left w:val="nil"/>
              <w:bottom w:val="single" w:sz="4" w:space="0" w:color="auto"/>
              <w:right w:val="single" w:sz="4" w:space="0" w:color="auto"/>
            </w:tcBorders>
            <w:shd w:val="clear" w:color="000000" w:fill="FFFFFF"/>
            <w:vAlign w:val="center"/>
            <w:hideMark/>
          </w:tcPr>
          <w:p w14:paraId="074B479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E07659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2CD05E7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0C4DF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2BC1531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329E0AB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740D515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3DF6480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c>
          <w:tcPr>
            <w:tcW w:w="1276" w:type="dxa"/>
            <w:tcBorders>
              <w:top w:val="nil"/>
              <w:left w:val="nil"/>
              <w:bottom w:val="single" w:sz="4" w:space="0" w:color="auto"/>
              <w:right w:val="single" w:sz="4" w:space="0" w:color="auto"/>
            </w:tcBorders>
            <w:shd w:val="clear" w:color="000000" w:fill="FFFFFF"/>
            <w:vAlign w:val="center"/>
            <w:hideMark/>
          </w:tcPr>
          <w:p w14:paraId="2C3705A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c>
          <w:tcPr>
            <w:tcW w:w="992" w:type="dxa"/>
            <w:tcBorders>
              <w:top w:val="nil"/>
              <w:left w:val="nil"/>
              <w:bottom w:val="single" w:sz="4" w:space="0" w:color="auto"/>
              <w:right w:val="single" w:sz="4" w:space="0" w:color="auto"/>
            </w:tcBorders>
            <w:shd w:val="clear" w:color="000000" w:fill="FFFFFF"/>
            <w:vAlign w:val="center"/>
            <w:hideMark/>
          </w:tcPr>
          <w:p w14:paraId="55E06C7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c>
          <w:tcPr>
            <w:tcW w:w="992" w:type="dxa"/>
            <w:tcBorders>
              <w:top w:val="nil"/>
              <w:left w:val="nil"/>
              <w:bottom w:val="single" w:sz="4" w:space="0" w:color="auto"/>
              <w:right w:val="single" w:sz="4" w:space="0" w:color="auto"/>
            </w:tcBorders>
            <w:shd w:val="clear" w:color="000000" w:fill="FFFFFF"/>
            <w:vAlign w:val="center"/>
            <w:hideMark/>
          </w:tcPr>
          <w:p w14:paraId="1DAF310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r>
      <w:tr w:rsidR="0073653F" w:rsidRPr="00717EA0" w14:paraId="3A1685A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CC9B4F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c>
          <w:tcPr>
            <w:tcW w:w="1563" w:type="dxa"/>
            <w:tcBorders>
              <w:top w:val="nil"/>
              <w:left w:val="nil"/>
              <w:bottom w:val="nil"/>
              <w:right w:val="nil"/>
            </w:tcBorders>
            <w:shd w:val="clear" w:color="000000" w:fill="FFFFFF"/>
            <w:vAlign w:val="center"/>
            <w:hideMark/>
          </w:tcPr>
          <w:p w14:paraId="11310D8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Masterclass Tecnología al Servicio de la Discapacidad</w:t>
            </w:r>
          </w:p>
        </w:tc>
        <w:tc>
          <w:tcPr>
            <w:tcW w:w="1131" w:type="dxa"/>
            <w:tcBorders>
              <w:top w:val="nil"/>
              <w:left w:val="single" w:sz="4" w:space="0" w:color="auto"/>
              <w:bottom w:val="single" w:sz="4" w:space="0" w:color="auto"/>
              <w:right w:val="single" w:sz="4" w:space="0" w:color="auto"/>
            </w:tcBorders>
            <w:shd w:val="clear" w:color="000000" w:fill="FFFFFF"/>
            <w:vAlign w:val="center"/>
            <w:hideMark/>
          </w:tcPr>
          <w:p w14:paraId="21E0AFC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3C39CC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261C54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BD9DF8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30601FD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2B376D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9E3053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454C43E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1276" w:type="dxa"/>
            <w:tcBorders>
              <w:top w:val="nil"/>
              <w:left w:val="nil"/>
              <w:bottom w:val="single" w:sz="4" w:space="0" w:color="auto"/>
              <w:right w:val="single" w:sz="4" w:space="0" w:color="auto"/>
            </w:tcBorders>
            <w:shd w:val="clear" w:color="000000" w:fill="FFFFFF"/>
            <w:vAlign w:val="center"/>
            <w:hideMark/>
          </w:tcPr>
          <w:p w14:paraId="19D6F4B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tcBorders>
              <w:top w:val="nil"/>
              <w:left w:val="nil"/>
              <w:bottom w:val="single" w:sz="4" w:space="0" w:color="auto"/>
              <w:right w:val="single" w:sz="4" w:space="0" w:color="auto"/>
            </w:tcBorders>
            <w:shd w:val="clear" w:color="000000" w:fill="FFFFFF"/>
            <w:vAlign w:val="center"/>
            <w:hideMark/>
          </w:tcPr>
          <w:p w14:paraId="66765E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661FCE4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75772F19"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D1220B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38</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0B7E36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Herramientas tecnológicas para el trabajo en equipo Google </w:t>
            </w:r>
            <w:proofErr w:type="spellStart"/>
            <w:r w:rsidRPr="00717EA0">
              <w:rPr>
                <w:rFonts w:ascii="Arial" w:eastAsia="Times New Roman" w:hAnsi="Arial" w:cs="Arial"/>
                <w:sz w:val="14"/>
                <w:szCs w:val="14"/>
                <w:lang w:val="es-CR" w:eastAsia="es-CR"/>
              </w:rPr>
              <w:t>Forms</w:t>
            </w:r>
            <w:proofErr w:type="spellEnd"/>
          </w:p>
        </w:tc>
        <w:tc>
          <w:tcPr>
            <w:tcW w:w="1131" w:type="dxa"/>
            <w:tcBorders>
              <w:top w:val="nil"/>
              <w:left w:val="nil"/>
              <w:bottom w:val="single" w:sz="4" w:space="0" w:color="auto"/>
              <w:right w:val="single" w:sz="4" w:space="0" w:color="auto"/>
            </w:tcBorders>
            <w:shd w:val="clear" w:color="000000" w:fill="FFFFFF"/>
            <w:vAlign w:val="center"/>
            <w:hideMark/>
          </w:tcPr>
          <w:p w14:paraId="040BBE7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19595B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29D952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270B75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59355B7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F03CC0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7FB7583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Escuela Secretariado Profesional UNA  </w:t>
            </w:r>
          </w:p>
        </w:tc>
        <w:tc>
          <w:tcPr>
            <w:tcW w:w="1276" w:type="dxa"/>
            <w:tcBorders>
              <w:top w:val="nil"/>
              <w:left w:val="nil"/>
              <w:bottom w:val="single" w:sz="4" w:space="0" w:color="auto"/>
              <w:right w:val="single" w:sz="4" w:space="0" w:color="auto"/>
            </w:tcBorders>
            <w:shd w:val="clear" w:color="000000" w:fill="FFFFFF"/>
            <w:vAlign w:val="center"/>
            <w:hideMark/>
          </w:tcPr>
          <w:p w14:paraId="37C167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1276" w:type="dxa"/>
            <w:tcBorders>
              <w:top w:val="nil"/>
              <w:left w:val="nil"/>
              <w:bottom w:val="single" w:sz="4" w:space="0" w:color="auto"/>
              <w:right w:val="single" w:sz="4" w:space="0" w:color="auto"/>
            </w:tcBorders>
            <w:shd w:val="clear" w:color="000000" w:fill="FFFFFF"/>
            <w:vAlign w:val="center"/>
            <w:hideMark/>
          </w:tcPr>
          <w:p w14:paraId="119EAC7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2" w:type="dxa"/>
            <w:tcBorders>
              <w:top w:val="nil"/>
              <w:left w:val="nil"/>
              <w:bottom w:val="single" w:sz="4" w:space="0" w:color="auto"/>
              <w:right w:val="single" w:sz="4" w:space="0" w:color="auto"/>
            </w:tcBorders>
            <w:shd w:val="clear" w:color="000000" w:fill="FFFFFF"/>
            <w:vAlign w:val="center"/>
            <w:hideMark/>
          </w:tcPr>
          <w:p w14:paraId="0F4B29A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518985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19666D27"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56BA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39</w:t>
            </w:r>
          </w:p>
        </w:tc>
        <w:tc>
          <w:tcPr>
            <w:tcW w:w="1563" w:type="dxa"/>
            <w:tcBorders>
              <w:top w:val="nil"/>
              <w:left w:val="nil"/>
              <w:bottom w:val="single" w:sz="4" w:space="0" w:color="auto"/>
              <w:right w:val="single" w:sz="4" w:space="0" w:color="auto"/>
            </w:tcBorders>
            <w:shd w:val="clear" w:color="000000" w:fill="FFFFFF"/>
            <w:vAlign w:val="center"/>
            <w:hideMark/>
          </w:tcPr>
          <w:p w14:paraId="3239157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Taller de Inducción</w:t>
            </w:r>
          </w:p>
        </w:tc>
        <w:tc>
          <w:tcPr>
            <w:tcW w:w="1131" w:type="dxa"/>
            <w:tcBorders>
              <w:top w:val="nil"/>
              <w:left w:val="nil"/>
              <w:bottom w:val="single" w:sz="4" w:space="0" w:color="auto"/>
              <w:right w:val="single" w:sz="4" w:space="0" w:color="auto"/>
            </w:tcBorders>
            <w:shd w:val="clear" w:color="000000" w:fill="FFFFFF"/>
            <w:vAlign w:val="center"/>
            <w:hideMark/>
          </w:tcPr>
          <w:p w14:paraId="52F89A2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63E4E3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F4B667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AA72FA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tcBorders>
              <w:top w:val="nil"/>
              <w:left w:val="nil"/>
              <w:bottom w:val="single" w:sz="4" w:space="0" w:color="auto"/>
              <w:right w:val="single" w:sz="4" w:space="0" w:color="auto"/>
            </w:tcBorders>
            <w:shd w:val="clear" w:color="000000" w:fill="FFFFFF"/>
            <w:vAlign w:val="center"/>
            <w:hideMark/>
          </w:tcPr>
          <w:p w14:paraId="0ADB47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1951BCD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6FC602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STEV- Oficina de cumplimiento</w:t>
            </w:r>
          </w:p>
        </w:tc>
        <w:tc>
          <w:tcPr>
            <w:tcW w:w="1276" w:type="dxa"/>
            <w:tcBorders>
              <w:top w:val="nil"/>
              <w:left w:val="nil"/>
              <w:bottom w:val="single" w:sz="4" w:space="0" w:color="auto"/>
              <w:right w:val="single" w:sz="4" w:space="0" w:color="auto"/>
            </w:tcBorders>
            <w:shd w:val="clear" w:color="000000" w:fill="FFFFFF"/>
            <w:vAlign w:val="center"/>
            <w:hideMark/>
          </w:tcPr>
          <w:p w14:paraId="1A6D3B9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146</w:t>
            </w:r>
          </w:p>
        </w:tc>
        <w:tc>
          <w:tcPr>
            <w:tcW w:w="1276" w:type="dxa"/>
            <w:tcBorders>
              <w:top w:val="nil"/>
              <w:left w:val="nil"/>
              <w:bottom w:val="single" w:sz="4" w:space="0" w:color="auto"/>
              <w:right w:val="single" w:sz="4" w:space="0" w:color="auto"/>
            </w:tcBorders>
            <w:shd w:val="clear" w:color="000000" w:fill="FFFFFF"/>
            <w:vAlign w:val="center"/>
            <w:hideMark/>
          </w:tcPr>
          <w:p w14:paraId="6B93D29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146</w:t>
            </w:r>
          </w:p>
        </w:tc>
        <w:tc>
          <w:tcPr>
            <w:tcW w:w="992" w:type="dxa"/>
            <w:tcBorders>
              <w:top w:val="nil"/>
              <w:left w:val="nil"/>
              <w:bottom w:val="single" w:sz="4" w:space="0" w:color="auto"/>
              <w:right w:val="single" w:sz="4" w:space="0" w:color="auto"/>
            </w:tcBorders>
            <w:shd w:val="clear" w:color="000000" w:fill="FFFFFF"/>
            <w:vAlign w:val="center"/>
            <w:hideMark/>
          </w:tcPr>
          <w:p w14:paraId="2103CB2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81</w:t>
            </w:r>
          </w:p>
        </w:tc>
        <w:tc>
          <w:tcPr>
            <w:tcW w:w="992" w:type="dxa"/>
            <w:tcBorders>
              <w:top w:val="nil"/>
              <w:left w:val="nil"/>
              <w:bottom w:val="single" w:sz="4" w:space="0" w:color="auto"/>
              <w:right w:val="single" w:sz="4" w:space="0" w:color="auto"/>
            </w:tcBorders>
            <w:shd w:val="clear" w:color="000000" w:fill="FFFFFF"/>
            <w:vAlign w:val="center"/>
            <w:hideMark/>
          </w:tcPr>
          <w:p w14:paraId="29960D7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r>
      <w:tr w:rsidR="0073653F" w:rsidRPr="00717EA0" w14:paraId="511307CD"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976281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1563" w:type="dxa"/>
            <w:tcBorders>
              <w:top w:val="nil"/>
              <w:left w:val="nil"/>
              <w:bottom w:val="single" w:sz="4" w:space="0" w:color="auto"/>
              <w:right w:val="single" w:sz="4" w:space="0" w:color="auto"/>
            </w:tcBorders>
            <w:shd w:val="clear" w:color="000000" w:fill="FFFFFF"/>
            <w:vAlign w:val="center"/>
            <w:hideMark/>
          </w:tcPr>
          <w:p w14:paraId="14ECD9A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Reportes de Datos en </w:t>
            </w:r>
            <w:proofErr w:type="spellStart"/>
            <w:r w:rsidRPr="00717EA0">
              <w:rPr>
                <w:rFonts w:ascii="Arial" w:eastAsia="Times New Roman" w:hAnsi="Arial" w:cs="Arial"/>
                <w:sz w:val="14"/>
                <w:szCs w:val="14"/>
                <w:lang w:val="es-CR" w:eastAsia="es-CR"/>
              </w:rPr>
              <w:t>Power</w:t>
            </w:r>
            <w:proofErr w:type="spellEnd"/>
            <w:r w:rsidRPr="00717EA0">
              <w:rPr>
                <w:rFonts w:ascii="Arial" w:eastAsia="Times New Roman" w:hAnsi="Arial" w:cs="Arial"/>
                <w:sz w:val="14"/>
                <w:szCs w:val="14"/>
                <w:lang w:val="es-CR" w:eastAsia="es-CR"/>
              </w:rPr>
              <w:t xml:space="preserve"> Bi para la Auditoría</w:t>
            </w:r>
          </w:p>
        </w:tc>
        <w:tc>
          <w:tcPr>
            <w:tcW w:w="1131" w:type="dxa"/>
            <w:tcBorders>
              <w:top w:val="nil"/>
              <w:left w:val="nil"/>
              <w:bottom w:val="single" w:sz="4" w:space="0" w:color="auto"/>
              <w:right w:val="single" w:sz="4" w:space="0" w:color="auto"/>
            </w:tcBorders>
            <w:shd w:val="clear" w:color="000000" w:fill="FFFFFF"/>
            <w:vAlign w:val="center"/>
            <w:hideMark/>
          </w:tcPr>
          <w:p w14:paraId="5D672A6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9D2442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28D4F6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22B137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3996337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52412C6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295152E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CEGECA</w:t>
            </w:r>
          </w:p>
        </w:tc>
        <w:tc>
          <w:tcPr>
            <w:tcW w:w="1276" w:type="dxa"/>
            <w:tcBorders>
              <w:top w:val="nil"/>
              <w:left w:val="nil"/>
              <w:bottom w:val="single" w:sz="4" w:space="0" w:color="auto"/>
              <w:right w:val="single" w:sz="4" w:space="0" w:color="auto"/>
            </w:tcBorders>
            <w:shd w:val="clear" w:color="000000" w:fill="FFFFFF"/>
            <w:vAlign w:val="center"/>
            <w:hideMark/>
          </w:tcPr>
          <w:p w14:paraId="2FE5EF1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c>
          <w:tcPr>
            <w:tcW w:w="1276" w:type="dxa"/>
            <w:tcBorders>
              <w:top w:val="nil"/>
              <w:left w:val="nil"/>
              <w:bottom w:val="single" w:sz="4" w:space="0" w:color="auto"/>
              <w:right w:val="single" w:sz="4" w:space="0" w:color="auto"/>
            </w:tcBorders>
            <w:shd w:val="clear" w:color="000000" w:fill="FFFFFF"/>
            <w:vAlign w:val="center"/>
            <w:hideMark/>
          </w:tcPr>
          <w:p w14:paraId="2312EFC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c>
          <w:tcPr>
            <w:tcW w:w="992" w:type="dxa"/>
            <w:tcBorders>
              <w:top w:val="nil"/>
              <w:left w:val="nil"/>
              <w:bottom w:val="single" w:sz="4" w:space="0" w:color="auto"/>
              <w:right w:val="single" w:sz="4" w:space="0" w:color="auto"/>
            </w:tcBorders>
            <w:shd w:val="clear" w:color="000000" w:fill="FFFFFF"/>
            <w:vAlign w:val="center"/>
            <w:hideMark/>
          </w:tcPr>
          <w:p w14:paraId="28862A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2" w:type="dxa"/>
            <w:tcBorders>
              <w:top w:val="nil"/>
              <w:left w:val="nil"/>
              <w:bottom w:val="single" w:sz="4" w:space="0" w:color="auto"/>
              <w:right w:val="single" w:sz="4" w:space="0" w:color="auto"/>
            </w:tcBorders>
            <w:shd w:val="clear" w:color="000000" w:fill="FFFFFF"/>
            <w:vAlign w:val="center"/>
            <w:hideMark/>
          </w:tcPr>
          <w:p w14:paraId="3E2484B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r>
      <w:tr w:rsidR="0073653F" w:rsidRPr="00717EA0" w14:paraId="664155BA"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21F29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41</w:t>
            </w:r>
          </w:p>
        </w:tc>
        <w:tc>
          <w:tcPr>
            <w:tcW w:w="1563" w:type="dxa"/>
            <w:tcBorders>
              <w:top w:val="nil"/>
              <w:left w:val="nil"/>
              <w:bottom w:val="single" w:sz="4" w:space="0" w:color="auto"/>
              <w:right w:val="single" w:sz="4" w:space="0" w:color="auto"/>
            </w:tcBorders>
            <w:shd w:val="clear" w:color="000000" w:fill="FFFFFF"/>
            <w:vAlign w:val="center"/>
            <w:hideMark/>
          </w:tcPr>
          <w:p w14:paraId="6094622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Rendimiento y afinamiento en el IIS (Internet </w:t>
            </w:r>
            <w:proofErr w:type="spellStart"/>
            <w:r w:rsidRPr="00717EA0">
              <w:rPr>
                <w:rFonts w:ascii="Arial" w:eastAsia="Times New Roman" w:hAnsi="Arial" w:cs="Arial"/>
                <w:sz w:val="14"/>
                <w:szCs w:val="14"/>
                <w:lang w:val="es-CR" w:eastAsia="es-CR"/>
              </w:rPr>
              <w:t>Information</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Services</w:t>
            </w:r>
            <w:proofErr w:type="spellEnd"/>
          </w:p>
        </w:tc>
        <w:tc>
          <w:tcPr>
            <w:tcW w:w="1131" w:type="dxa"/>
            <w:tcBorders>
              <w:top w:val="nil"/>
              <w:left w:val="nil"/>
              <w:bottom w:val="single" w:sz="4" w:space="0" w:color="auto"/>
              <w:right w:val="single" w:sz="4" w:space="0" w:color="auto"/>
            </w:tcBorders>
            <w:shd w:val="clear" w:color="000000" w:fill="FFFFFF"/>
            <w:vAlign w:val="center"/>
            <w:hideMark/>
          </w:tcPr>
          <w:p w14:paraId="3785B46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F67A0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572EB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4C67D7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4DC73E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FC3132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9C19BFA"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Advance</w:t>
            </w:r>
            <w:proofErr w:type="spellEnd"/>
            <w:r w:rsidRPr="00717EA0">
              <w:rPr>
                <w:rFonts w:ascii="Arial" w:eastAsia="Times New Roman" w:hAnsi="Arial" w:cs="Arial"/>
                <w:sz w:val="14"/>
                <w:szCs w:val="14"/>
                <w:lang w:val="es-CR" w:eastAsia="es-CR"/>
              </w:rPr>
              <w:t xml:space="preserve"> </w:t>
            </w:r>
            <w:proofErr w:type="spellStart"/>
            <w:r w:rsidRPr="00717EA0">
              <w:rPr>
                <w:rFonts w:ascii="Arial" w:eastAsia="Times New Roman" w:hAnsi="Arial" w:cs="Arial"/>
                <w:sz w:val="14"/>
                <w:szCs w:val="14"/>
                <w:lang w:val="es-CR" w:eastAsia="es-CR"/>
              </w:rPr>
              <w:t>Learning</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0389884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1276" w:type="dxa"/>
            <w:tcBorders>
              <w:top w:val="nil"/>
              <w:left w:val="nil"/>
              <w:bottom w:val="single" w:sz="4" w:space="0" w:color="auto"/>
              <w:right w:val="single" w:sz="4" w:space="0" w:color="auto"/>
            </w:tcBorders>
            <w:shd w:val="clear" w:color="000000" w:fill="FFFFFF"/>
            <w:vAlign w:val="center"/>
            <w:hideMark/>
          </w:tcPr>
          <w:p w14:paraId="4E3E106A" w14:textId="3EC51E4C"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sidR="00143CE7">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3E089FAE" w14:textId="65D2426A" w:rsidR="0073653F" w:rsidRPr="00717EA0" w:rsidRDefault="009D4F78"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w:t>
            </w:r>
            <w:r w:rsidR="0073653F" w:rsidRPr="00717EA0">
              <w:rPr>
                <w:rFonts w:ascii="Arial" w:eastAsia="Times New Roman" w:hAnsi="Arial" w:cs="Arial"/>
                <w:sz w:val="14"/>
                <w:szCs w:val="14"/>
                <w:lang w:val="es-CR" w:eastAsia="es-CR"/>
              </w:rPr>
              <w:t> </w:t>
            </w:r>
          </w:p>
        </w:tc>
        <w:tc>
          <w:tcPr>
            <w:tcW w:w="992" w:type="dxa"/>
            <w:tcBorders>
              <w:top w:val="nil"/>
              <w:left w:val="nil"/>
              <w:bottom w:val="single" w:sz="4" w:space="0" w:color="auto"/>
              <w:right w:val="single" w:sz="4" w:space="0" w:color="auto"/>
            </w:tcBorders>
            <w:shd w:val="clear" w:color="000000" w:fill="FFFFFF"/>
            <w:vAlign w:val="center"/>
            <w:hideMark/>
          </w:tcPr>
          <w:p w14:paraId="6BE2A2A3" w14:textId="4E4ACF99" w:rsidR="0073653F" w:rsidRPr="00717EA0" w:rsidRDefault="009D4F78"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5</w:t>
            </w:r>
            <w:r w:rsidR="0073653F" w:rsidRPr="00717EA0">
              <w:rPr>
                <w:rFonts w:ascii="Arial" w:eastAsia="Times New Roman" w:hAnsi="Arial" w:cs="Arial"/>
                <w:sz w:val="14"/>
                <w:szCs w:val="14"/>
                <w:lang w:val="es-CR" w:eastAsia="es-CR"/>
              </w:rPr>
              <w:t> </w:t>
            </w:r>
          </w:p>
        </w:tc>
      </w:tr>
      <w:tr w:rsidR="0073653F" w:rsidRPr="00717EA0" w14:paraId="085402A3" w14:textId="77777777" w:rsidTr="0073653F">
        <w:trPr>
          <w:trHeight w:val="115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829F8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42</w:t>
            </w:r>
          </w:p>
        </w:tc>
        <w:tc>
          <w:tcPr>
            <w:tcW w:w="1563" w:type="dxa"/>
            <w:tcBorders>
              <w:top w:val="nil"/>
              <w:left w:val="nil"/>
              <w:bottom w:val="single" w:sz="4" w:space="0" w:color="auto"/>
              <w:right w:val="single" w:sz="4" w:space="0" w:color="auto"/>
            </w:tcBorders>
            <w:shd w:val="clear" w:color="000000" w:fill="FFFFFF"/>
            <w:vAlign w:val="center"/>
            <w:hideMark/>
          </w:tcPr>
          <w:p w14:paraId="752DF70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Causales de abstención y el régimen de prohibiciones en la regulación de conflictos de intereses del Poder Judicial</w:t>
            </w:r>
          </w:p>
        </w:tc>
        <w:tc>
          <w:tcPr>
            <w:tcW w:w="1131" w:type="dxa"/>
            <w:tcBorders>
              <w:top w:val="nil"/>
              <w:left w:val="nil"/>
              <w:bottom w:val="single" w:sz="4" w:space="0" w:color="auto"/>
              <w:right w:val="single" w:sz="4" w:space="0" w:color="auto"/>
            </w:tcBorders>
            <w:shd w:val="clear" w:color="000000" w:fill="FFFFFF"/>
            <w:vAlign w:val="center"/>
            <w:hideMark/>
          </w:tcPr>
          <w:p w14:paraId="7F6A6F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132554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2FD863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313B4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25EDDFF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1B69AE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4562081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Oficina Cumplimiento</w:t>
            </w:r>
          </w:p>
        </w:tc>
        <w:tc>
          <w:tcPr>
            <w:tcW w:w="1276" w:type="dxa"/>
            <w:tcBorders>
              <w:top w:val="nil"/>
              <w:left w:val="nil"/>
              <w:bottom w:val="single" w:sz="4" w:space="0" w:color="auto"/>
              <w:right w:val="single" w:sz="4" w:space="0" w:color="auto"/>
            </w:tcBorders>
            <w:shd w:val="clear" w:color="000000" w:fill="FFFFFF"/>
            <w:vAlign w:val="center"/>
            <w:hideMark/>
          </w:tcPr>
          <w:p w14:paraId="5CDCD7E2" w14:textId="599EAB6C" w:rsidR="0073653F" w:rsidRPr="00717EA0" w:rsidRDefault="00D71C97"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346</w:t>
            </w:r>
            <w:r w:rsidR="0073653F" w:rsidRPr="00717EA0">
              <w:rPr>
                <w:rFonts w:ascii="Arial" w:eastAsia="Times New Roman" w:hAnsi="Arial" w:cs="Arial"/>
                <w:sz w:val="14"/>
                <w:szCs w:val="14"/>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14:paraId="1F52D32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346</w:t>
            </w:r>
          </w:p>
        </w:tc>
        <w:tc>
          <w:tcPr>
            <w:tcW w:w="992" w:type="dxa"/>
            <w:tcBorders>
              <w:top w:val="nil"/>
              <w:left w:val="nil"/>
              <w:bottom w:val="single" w:sz="4" w:space="0" w:color="auto"/>
              <w:right w:val="single" w:sz="4" w:space="0" w:color="auto"/>
            </w:tcBorders>
            <w:shd w:val="clear" w:color="000000" w:fill="FFFFFF"/>
            <w:vAlign w:val="center"/>
            <w:hideMark/>
          </w:tcPr>
          <w:p w14:paraId="477BD8D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221</w:t>
            </w:r>
          </w:p>
        </w:tc>
        <w:tc>
          <w:tcPr>
            <w:tcW w:w="992" w:type="dxa"/>
            <w:tcBorders>
              <w:top w:val="nil"/>
              <w:left w:val="nil"/>
              <w:bottom w:val="single" w:sz="4" w:space="0" w:color="auto"/>
              <w:right w:val="single" w:sz="4" w:space="0" w:color="auto"/>
            </w:tcBorders>
            <w:shd w:val="clear" w:color="000000" w:fill="FFFFFF"/>
            <w:vAlign w:val="center"/>
            <w:hideMark/>
          </w:tcPr>
          <w:p w14:paraId="753A56C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125</w:t>
            </w:r>
          </w:p>
        </w:tc>
      </w:tr>
      <w:tr w:rsidR="0073653F" w:rsidRPr="00717EA0" w14:paraId="7CDB7FD2"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9F5E2B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43</w:t>
            </w:r>
          </w:p>
        </w:tc>
        <w:tc>
          <w:tcPr>
            <w:tcW w:w="1563" w:type="dxa"/>
            <w:tcBorders>
              <w:top w:val="nil"/>
              <w:left w:val="nil"/>
              <w:bottom w:val="single" w:sz="4" w:space="0" w:color="auto"/>
              <w:right w:val="single" w:sz="4" w:space="0" w:color="auto"/>
            </w:tcBorders>
            <w:shd w:val="clear" w:color="000000" w:fill="FFFFFF"/>
            <w:vAlign w:val="center"/>
            <w:hideMark/>
          </w:tcPr>
          <w:p w14:paraId="09071C2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Procedimiento Disciplinario Administrativo en el Poder Judicial</w:t>
            </w:r>
          </w:p>
        </w:tc>
        <w:tc>
          <w:tcPr>
            <w:tcW w:w="1131" w:type="dxa"/>
            <w:tcBorders>
              <w:top w:val="nil"/>
              <w:left w:val="nil"/>
              <w:bottom w:val="single" w:sz="4" w:space="0" w:color="auto"/>
              <w:right w:val="single" w:sz="4" w:space="0" w:color="auto"/>
            </w:tcBorders>
            <w:shd w:val="clear" w:color="000000" w:fill="FFFFFF"/>
            <w:vAlign w:val="center"/>
            <w:hideMark/>
          </w:tcPr>
          <w:p w14:paraId="70CF312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79D4EC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8E314C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AA03DB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006CEDF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DF153E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5E2C897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Inspección Judicial</w:t>
            </w:r>
          </w:p>
        </w:tc>
        <w:tc>
          <w:tcPr>
            <w:tcW w:w="1276" w:type="dxa"/>
            <w:tcBorders>
              <w:top w:val="nil"/>
              <w:left w:val="nil"/>
              <w:bottom w:val="single" w:sz="4" w:space="0" w:color="auto"/>
              <w:right w:val="single" w:sz="4" w:space="0" w:color="auto"/>
            </w:tcBorders>
            <w:shd w:val="clear" w:color="000000" w:fill="FFFFFF"/>
            <w:vAlign w:val="center"/>
            <w:hideMark/>
          </w:tcPr>
          <w:p w14:paraId="6DA2FA7D" w14:textId="617043BA"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sidR="00D71C97">
              <w:rPr>
                <w:rFonts w:ascii="Arial" w:eastAsia="Times New Roman" w:hAnsi="Arial" w:cs="Arial"/>
                <w:sz w:val="14"/>
                <w:szCs w:val="14"/>
                <w:lang w:val="es-CR" w:eastAsia="es-CR"/>
              </w:rPr>
              <w:t>163</w:t>
            </w:r>
          </w:p>
        </w:tc>
        <w:tc>
          <w:tcPr>
            <w:tcW w:w="1276" w:type="dxa"/>
            <w:tcBorders>
              <w:top w:val="nil"/>
              <w:left w:val="nil"/>
              <w:bottom w:val="single" w:sz="4" w:space="0" w:color="auto"/>
              <w:right w:val="single" w:sz="4" w:space="0" w:color="auto"/>
            </w:tcBorders>
            <w:shd w:val="clear" w:color="000000" w:fill="FFFFFF"/>
            <w:vAlign w:val="center"/>
            <w:hideMark/>
          </w:tcPr>
          <w:p w14:paraId="2070803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163</w:t>
            </w:r>
          </w:p>
        </w:tc>
        <w:tc>
          <w:tcPr>
            <w:tcW w:w="992" w:type="dxa"/>
            <w:tcBorders>
              <w:top w:val="nil"/>
              <w:left w:val="nil"/>
              <w:bottom w:val="single" w:sz="4" w:space="0" w:color="auto"/>
              <w:right w:val="single" w:sz="4" w:space="0" w:color="auto"/>
            </w:tcBorders>
            <w:shd w:val="clear" w:color="000000" w:fill="FFFFFF"/>
            <w:vAlign w:val="center"/>
            <w:hideMark/>
          </w:tcPr>
          <w:p w14:paraId="16F308D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99</w:t>
            </w:r>
          </w:p>
        </w:tc>
        <w:tc>
          <w:tcPr>
            <w:tcW w:w="992" w:type="dxa"/>
            <w:tcBorders>
              <w:top w:val="nil"/>
              <w:left w:val="nil"/>
              <w:bottom w:val="single" w:sz="4" w:space="0" w:color="auto"/>
              <w:right w:val="single" w:sz="4" w:space="0" w:color="auto"/>
            </w:tcBorders>
            <w:shd w:val="clear" w:color="000000" w:fill="FFFFFF"/>
            <w:vAlign w:val="center"/>
            <w:hideMark/>
          </w:tcPr>
          <w:p w14:paraId="04A79BB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64</w:t>
            </w:r>
          </w:p>
        </w:tc>
      </w:tr>
      <w:tr w:rsidR="0073653F" w:rsidRPr="00717EA0" w14:paraId="19CD6E97"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C3931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44</w:t>
            </w:r>
          </w:p>
        </w:tc>
        <w:tc>
          <w:tcPr>
            <w:tcW w:w="1563" w:type="dxa"/>
            <w:tcBorders>
              <w:top w:val="nil"/>
              <w:left w:val="nil"/>
              <w:bottom w:val="single" w:sz="4" w:space="0" w:color="auto"/>
              <w:right w:val="single" w:sz="4" w:space="0" w:color="auto"/>
            </w:tcBorders>
            <w:shd w:val="clear" w:color="000000" w:fill="FFFFFF"/>
            <w:vAlign w:val="center"/>
            <w:hideMark/>
          </w:tcPr>
          <w:p w14:paraId="68EF110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Firma Digital</w:t>
            </w:r>
          </w:p>
        </w:tc>
        <w:tc>
          <w:tcPr>
            <w:tcW w:w="1131" w:type="dxa"/>
            <w:tcBorders>
              <w:top w:val="nil"/>
              <w:left w:val="nil"/>
              <w:bottom w:val="single" w:sz="4" w:space="0" w:color="auto"/>
              <w:right w:val="single" w:sz="4" w:space="0" w:color="auto"/>
            </w:tcBorders>
            <w:shd w:val="clear" w:color="000000" w:fill="FFFFFF"/>
            <w:vAlign w:val="center"/>
            <w:hideMark/>
          </w:tcPr>
          <w:p w14:paraId="366C34E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037083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A44097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F2B028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p>
        </w:tc>
        <w:tc>
          <w:tcPr>
            <w:tcW w:w="993" w:type="dxa"/>
            <w:tcBorders>
              <w:top w:val="nil"/>
              <w:left w:val="nil"/>
              <w:bottom w:val="single" w:sz="4" w:space="0" w:color="auto"/>
              <w:right w:val="single" w:sz="4" w:space="0" w:color="auto"/>
            </w:tcBorders>
            <w:shd w:val="clear" w:color="000000" w:fill="FFFFFF"/>
            <w:vAlign w:val="center"/>
            <w:hideMark/>
          </w:tcPr>
          <w:p w14:paraId="600BC92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3F30E9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5280C1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INA</w:t>
            </w:r>
          </w:p>
        </w:tc>
        <w:tc>
          <w:tcPr>
            <w:tcW w:w="1276" w:type="dxa"/>
            <w:tcBorders>
              <w:top w:val="nil"/>
              <w:left w:val="nil"/>
              <w:bottom w:val="single" w:sz="4" w:space="0" w:color="auto"/>
              <w:right w:val="single" w:sz="4" w:space="0" w:color="auto"/>
            </w:tcBorders>
            <w:shd w:val="clear" w:color="000000" w:fill="FFFFFF"/>
            <w:vAlign w:val="center"/>
            <w:hideMark/>
          </w:tcPr>
          <w:p w14:paraId="309E5589" w14:textId="7761C628"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sidR="00E25B9B">
              <w:rPr>
                <w:rFonts w:ascii="Arial" w:eastAsia="Times New Roman" w:hAnsi="Arial" w:cs="Arial"/>
                <w:sz w:val="14"/>
                <w:szCs w:val="14"/>
                <w:lang w:val="es-CR" w:eastAsia="es-CR"/>
              </w:rPr>
              <w:t>10</w:t>
            </w:r>
          </w:p>
        </w:tc>
        <w:tc>
          <w:tcPr>
            <w:tcW w:w="1276" w:type="dxa"/>
            <w:tcBorders>
              <w:top w:val="nil"/>
              <w:left w:val="nil"/>
              <w:bottom w:val="single" w:sz="4" w:space="0" w:color="auto"/>
              <w:right w:val="single" w:sz="4" w:space="0" w:color="auto"/>
            </w:tcBorders>
            <w:shd w:val="clear" w:color="000000" w:fill="FFFFFF"/>
            <w:vAlign w:val="center"/>
            <w:hideMark/>
          </w:tcPr>
          <w:p w14:paraId="454427B6" w14:textId="6593929D" w:rsidR="0073653F" w:rsidRPr="00717EA0" w:rsidRDefault="00E25B9B"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10</w:t>
            </w:r>
            <w:r w:rsidR="0073653F" w:rsidRPr="00717EA0">
              <w:rPr>
                <w:rFonts w:ascii="Arial" w:eastAsia="Times New Roman" w:hAnsi="Arial" w:cs="Arial"/>
                <w:sz w:val="14"/>
                <w:szCs w:val="14"/>
                <w:lang w:val="es-CR" w:eastAsia="es-CR"/>
              </w:rPr>
              <w:t> </w:t>
            </w:r>
          </w:p>
        </w:tc>
        <w:tc>
          <w:tcPr>
            <w:tcW w:w="992" w:type="dxa"/>
            <w:tcBorders>
              <w:top w:val="nil"/>
              <w:left w:val="nil"/>
              <w:bottom w:val="single" w:sz="4" w:space="0" w:color="auto"/>
              <w:right w:val="single" w:sz="4" w:space="0" w:color="auto"/>
            </w:tcBorders>
            <w:shd w:val="clear" w:color="000000" w:fill="FFFFFF"/>
            <w:vAlign w:val="center"/>
            <w:hideMark/>
          </w:tcPr>
          <w:p w14:paraId="62B43AC5" w14:textId="696C8133" w:rsidR="0073653F" w:rsidRPr="00717EA0" w:rsidRDefault="00E25B9B"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5</w:t>
            </w:r>
            <w:r w:rsidR="0073653F" w:rsidRPr="00717EA0">
              <w:rPr>
                <w:rFonts w:ascii="Arial" w:eastAsia="Times New Roman" w:hAnsi="Arial" w:cs="Arial"/>
                <w:sz w:val="14"/>
                <w:szCs w:val="14"/>
                <w:lang w:val="es-CR" w:eastAsia="es-CR"/>
              </w:rPr>
              <w:t> </w:t>
            </w:r>
          </w:p>
        </w:tc>
        <w:tc>
          <w:tcPr>
            <w:tcW w:w="992" w:type="dxa"/>
            <w:tcBorders>
              <w:top w:val="nil"/>
              <w:left w:val="nil"/>
              <w:bottom w:val="single" w:sz="4" w:space="0" w:color="auto"/>
              <w:right w:val="single" w:sz="4" w:space="0" w:color="auto"/>
            </w:tcBorders>
            <w:shd w:val="clear" w:color="000000" w:fill="FFFFFF"/>
            <w:vAlign w:val="center"/>
            <w:hideMark/>
          </w:tcPr>
          <w:p w14:paraId="373F869C" w14:textId="02A57E83" w:rsidR="0073653F" w:rsidRPr="00717EA0" w:rsidRDefault="00E25B9B"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5</w:t>
            </w:r>
            <w:r w:rsidR="0073653F" w:rsidRPr="00717EA0">
              <w:rPr>
                <w:rFonts w:ascii="Arial" w:eastAsia="Times New Roman" w:hAnsi="Arial" w:cs="Arial"/>
                <w:sz w:val="14"/>
                <w:szCs w:val="14"/>
                <w:lang w:val="es-CR" w:eastAsia="es-CR"/>
              </w:rPr>
              <w:t> </w:t>
            </w:r>
          </w:p>
        </w:tc>
      </w:tr>
      <w:tr w:rsidR="0073653F" w:rsidRPr="00717EA0" w14:paraId="6448055F"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9185C0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c>
          <w:tcPr>
            <w:tcW w:w="1563" w:type="dxa"/>
            <w:tcBorders>
              <w:top w:val="nil"/>
              <w:left w:val="nil"/>
              <w:bottom w:val="single" w:sz="4" w:space="0" w:color="auto"/>
              <w:right w:val="single" w:sz="4" w:space="0" w:color="auto"/>
            </w:tcBorders>
            <w:shd w:val="clear" w:color="000000" w:fill="FFFFFF"/>
            <w:vAlign w:val="center"/>
            <w:hideMark/>
          </w:tcPr>
          <w:p w14:paraId="368ED20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Curso de Moodle</w:t>
            </w:r>
          </w:p>
        </w:tc>
        <w:tc>
          <w:tcPr>
            <w:tcW w:w="1131" w:type="dxa"/>
            <w:tcBorders>
              <w:top w:val="nil"/>
              <w:left w:val="nil"/>
              <w:bottom w:val="single" w:sz="4" w:space="0" w:color="auto"/>
              <w:right w:val="single" w:sz="4" w:space="0" w:color="auto"/>
            </w:tcBorders>
            <w:shd w:val="clear" w:color="000000" w:fill="FFFFFF"/>
            <w:vAlign w:val="center"/>
            <w:hideMark/>
          </w:tcPr>
          <w:p w14:paraId="201C48F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827C6D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29048FF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F13801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nil"/>
              <w:left w:val="nil"/>
              <w:bottom w:val="single" w:sz="4" w:space="0" w:color="auto"/>
              <w:right w:val="single" w:sz="4" w:space="0" w:color="auto"/>
            </w:tcBorders>
            <w:shd w:val="clear" w:color="000000" w:fill="FFFFFF"/>
            <w:vAlign w:val="center"/>
            <w:hideMark/>
          </w:tcPr>
          <w:p w14:paraId="1A260D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0E4DAE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26AFE4A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Aura Interactiva</w:t>
            </w:r>
          </w:p>
        </w:tc>
        <w:tc>
          <w:tcPr>
            <w:tcW w:w="1276" w:type="dxa"/>
            <w:tcBorders>
              <w:top w:val="nil"/>
              <w:left w:val="nil"/>
              <w:bottom w:val="single" w:sz="4" w:space="0" w:color="auto"/>
              <w:right w:val="single" w:sz="4" w:space="0" w:color="auto"/>
            </w:tcBorders>
            <w:shd w:val="clear" w:color="000000" w:fill="FFFFFF"/>
            <w:vAlign w:val="center"/>
            <w:hideMark/>
          </w:tcPr>
          <w:p w14:paraId="44E4C99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38</w:t>
            </w:r>
          </w:p>
        </w:tc>
        <w:tc>
          <w:tcPr>
            <w:tcW w:w="1276" w:type="dxa"/>
            <w:tcBorders>
              <w:top w:val="nil"/>
              <w:left w:val="nil"/>
              <w:bottom w:val="single" w:sz="4" w:space="0" w:color="auto"/>
              <w:right w:val="single" w:sz="4" w:space="0" w:color="auto"/>
            </w:tcBorders>
            <w:shd w:val="clear" w:color="000000" w:fill="FFFFFF"/>
            <w:vAlign w:val="center"/>
            <w:hideMark/>
          </w:tcPr>
          <w:p w14:paraId="181692A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37</w:t>
            </w:r>
          </w:p>
        </w:tc>
        <w:tc>
          <w:tcPr>
            <w:tcW w:w="992" w:type="dxa"/>
            <w:tcBorders>
              <w:top w:val="nil"/>
              <w:left w:val="nil"/>
              <w:bottom w:val="single" w:sz="4" w:space="0" w:color="auto"/>
              <w:right w:val="single" w:sz="4" w:space="0" w:color="auto"/>
            </w:tcBorders>
            <w:shd w:val="clear" w:color="000000" w:fill="FFFFFF"/>
            <w:vAlign w:val="center"/>
            <w:hideMark/>
          </w:tcPr>
          <w:p w14:paraId="3504E09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w:t>
            </w:r>
          </w:p>
        </w:tc>
        <w:tc>
          <w:tcPr>
            <w:tcW w:w="992" w:type="dxa"/>
            <w:tcBorders>
              <w:top w:val="nil"/>
              <w:left w:val="nil"/>
              <w:bottom w:val="single" w:sz="4" w:space="0" w:color="auto"/>
              <w:right w:val="single" w:sz="4" w:space="0" w:color="auto"/>
            </w:tcBorders>
            <w:shd w:val="clear" w:color="000000" w:fill="FFFFFF"/>
            <w:vAlign w:val="center"/>
            <w:hideMark/>
          </w:tcPr>
          <w:p w14:paraId="1729DF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r>
      <w:tr w:rsidR="0073653F" w:rsidRPr="00717EA0" w14:paraId="6B56E07E" w14:textId="77777777" w:rsidTr="0073653F">
        <w:trPr>
          <w:trHeight w:val="870"/>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03042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46</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C207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Viviendo los valores compartidos </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AE7A8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A05E3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4B72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82976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F6FB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15504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B4E66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Secretaría técnica de ética y valores</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F7722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408</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E41F1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365</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8A4B3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235</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7375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130</w:t>
            </w:r>
          </w:p>
        </w:tc>
      </w:tr>
      <w:tr w:rsidR="0073653F" w:rsidRPr="00717EA0" w14:paraId="66940CB6"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7EEF1F5B"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3692E151"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3BDAB29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003619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2CC2CF6B"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489C0A3F"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541EC9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D1DAD8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695E92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01D8AE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86699A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322994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15F164E"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764E61B"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8B882B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47</w:t>
            </w:r>
          </w:p>
        </w:tc>
        <w:tc>
          <w:tcPr>
            <w:tcW w:w="1563" w:type="dxa"/>
            <w:tcBorders>
              <w:top w:val="nil"/>
              <w:left w:val="nil"/>
              <w:bottom w:val="single" w:sz="4" w:space="0" w:color="auto"/>
              <w:right w:val="single" w:sz="4" w:space="0" w:color="auto"/>
            </w:tcBorders>
            <w:shd w:val="clear" w:color="000000" w:fill="FFFFFF"/>
            <w:vAlign w:val="center"/>
            <w:hideMark/>
          </w:tcPr>
          <w:p w14:paraId="397AEC0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Sistema de la Biblioteca Judicial y Biblioteca Digital Tirant lo Blanch</w:t>
            </w:r>
          </w:p>
        </w:tc>
        <w:tc>
          <w:tcPr>
            <w:tcW w:w="1131" w:type="dxa"/>
            <w:tcBorders>
              <w:top w:val="nil"/>
              <w:left w:val="nil"/>
              <w:bottom w:val="single" w:sz="4" w:space="0" w:color="auto"/>
              <w:right w:val="single" w:sz="4" w:space="0" w:color="auto"/>
            </w:tcBorders>
            <w:shd w:val="clear" w:color="000000" w:fill="FFFFFF"/>
            <w:vAlign w:val="center"/>
            <w:hideMark/>
          </w:tcPr>
          <w:p w14:paraId="3BBDFB6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26241A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E7CCBE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4A8286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2222D81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2DC836E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74EE37B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Biblioteca Judicial</w:t>
            </w:r>
          </w:p>
        </w:tc>
        <w:tc>
          <w:tcPr>
            <w:tcW w:w="1276" w:type="dxa"/>
            <w:tcBorders>
              <w:top w:val="nil"/>
              <w:left w:val="nil"/>
              <w:bottom w:val="single" w:sz="4" w:space="0" w:color="auto"/>
              <w:right w:val="single" w:sz="4" w:space="0" w:color="auto"/>
            </w:tcBorders>
            <w:shd w:val="clear" w:color="000000" w:fill="FFFFFF"/>
            <w:vAlign w:val="center"/>
            <w:hideMark/>
          </w:tcPr>
          <w:p w14:paraId="71DD645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110</w:t>
            </w:r>
          </w:p>
        </w:tc>
        <w:tc>
          <w:tcPr>
            <w:tcW w:w="1276" w:type="dxa"/>
            <w:tcBorders>
              <w:top w:val="nil"/>
              <w:left w:val="nil"/>
              <w:bottom w:val="single" w:sz="4" w:space="0" w:color="auto"/>
              <w:right w:val="single" w:sz="4" w:space="0" w:color="auto"/>
            </w:tcBorders>
            <w:shd w:val="clear" w:color="000000" w:fill="FFFFFF"/>
            <w:vAlign w:val="center"/>
            <w:hideMark/>
          </w:tcPr>
          <w:p w14:paraId="555F423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95</w:t>
            </w:r>
          </w:p>
        </w:tc>
        <w:tc>
          <w:tcPr>
            <w:tcW w:w="992" w:type="dxa"/>
            <w:tcBorders>
              <w:top w:val="nil"/>
              <w:left w:val="nil"/>
              <w:bottom w:val="single" w:sz="4" w:space="0" w:color="auto"/>
              <w:right w:val="single" w:sz="4" w:space="0" w:color="auto"/>
            </w:tcBorders>
            <w:shd w:val="clear" w:color="000000" w:fill="FFFFFF"/>
            <w:vAlign w:val="center"/>
            <w:hideMark/>
          </w:tcPr>
          <w:p w14:paraId="427CCF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87</w:t>
            </w:r>
          </w:p>
        </w:tc>
        <w:tc>
          <w:tcPr>
            <w:tcW w:w="992" w:type="dxa"/>
            <w:tcBorders>
              <w:top w:val="nil"/>
              <w:left w:val="nil"/>
              <w:bottom w:val="single" w:sz="4" w:space="0" w:color="auto"/>
              <w:right w:val="single" w:sz="4" w:space="0" w:color="auto"/>
            </w:tcBorders>
            <w:shd w:val="clear" w:color="000000" w:fill="FFFFFF"/>
            <w:vAlign w:val="center"/>
            <w:hideMark/>
          </w:tcPr>
          <w:p w14:paraId="4932AF8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r>
      <w:tr w:rsidR="0073653F" w:rsidRPr="00717EA0" w14:paraId="272F0A14"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DC7B7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48</w:t>
            </w:r>
          </w:p>
        </w:tc>
        <w:tc>
          <w:tcPr>
            <w:tcW w:w="1563" w:type="dxa"/>
            <w:tcBorders>
              <w:top w:val="nil"/>
              <w:left w:val="nil"/>
              <w:bottom w:val="single" w:sz="4" w:space="0" w:color="auto"/>
              <w:right w:val="single" w:sz="4" w:space="0" w:color="auto"/>
            </w:tcBorders>
            <w:shd w:val="clear" w:color="000000" w:fill="FFFFFF"/>
            <w:vAlign w:val="center"/>
            <w:hideMark/>
          </w:tcPr>
          <w:p w14:paraId="09786B8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Sintetizar para comunicar mejor </w:t>
            </w:r>
          </w:p>
        </w:tc>
        <w:tc>
          <w:tcPr>
            <w:tcW w:w="1131" w:type="dxa"/>
            <w:tcBorders>
              <w:top w:val="nil"/>
              <w:left w:val="nil"/>
              <w:bottom w:val="single" w:sz="4" w:space="0" w:color="auto"/>
              <w:right w:val="single" w:sz="4" w:space="0" w:color="auto"/>
            </w:tcBorders>
            <w:shd w:val="clear" w:color="000000" w:fill="FFFFFF"/>
            <w:vAlign w:val="center"/>
            <w:hideMark/>
          </w:tcPr>
          <w:p w14:paraId="6BC1ECD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9A7C2E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3EE019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CC01BF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50FD438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F1424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62B6EACC"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FundaTEC</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1E5A6E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1276" w:type="dxa"/>
            <w:tcBorders>
              <w:top w:val="nil"/>
              <w:left w:val="nil"/>
              <w:bottom w:val="single" w:sz="4" w:space="0" w:color="auto"/>
              <w:right w:val="single" w:sz="4" w:space="0" w:color="auto"/>
            </w:tcBorders>
            <w:shd w:val="clear" w:color="000000" w:fill="FFFFFF"/>
            <w:vAlign w:val="center"/>
            <w:hideMark/>
          </w:tcPr>
          <w:p w14:paraId="0E417491" w14:textId="278334FC" w:rsidR="0073653F" w:rsidRPr="00717EA0" w:rsidRDefault="006901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18</w:t>
            </w:r>
          </w:p>
        </w:tc>
        <w:tc>
          <w:tcPr>
            <w:tcW w:w="992" w:type="dxa"/>
            <w:tcBorders>
              <w:top w:val="nil"/>
              <w:left w:val="nil"/>
              <w:bottom w:val="single" w:sz="4" w:space="0" w:color="auto"/>
              <w:right w:val="single" w:sz="4" w:space="0" w:color="auto"/>
            </w:tcBorders>
            <w:shd w:val="clear" w:color="000000" w:fill="FFFFFF"/>
            <w:vAlign w:val="center"/>
            <w:hideMark/>
          </w:tcPr>
          <w:p w14:paraId="00218558" w14:textId="1C9BFE9B" w:rsidR="0073653F" w:rsidRPr="00717EA0" w:rsidRDefault="006901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210529F5" w14:textId="44982A4F" w:rsidR="0073653F" w:rsidRPr="00717EA0" w:rsidRDefault="0069013F" w:rsidP="00717EA0">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6</w:t>
            </w:r>
          </w:p>
        </w:tc>
      </w:tr>
      <w:tr w:rsidR="0073653F" w:rsidRPr="00717EA0" w14:paraId="3F47AA43"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2A25C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49</w:t>
            </w:r>
          </w:p>
        </w:tc>
        <w:tc>
          <w:tcPr>
            <w:tcW w:w="1563" w:type="dxa"/>
            <w:tcBorders>
              <w:top w:val="nil"/>
              <w:left w:val="nil"/>
              <w:bottom w:val="single" w:sz="4" w:space="0" w:color="auto"/>
              <w:right w:val="single" w:sz="4" w:space="0" w:color="auto"/>
            </w:tcBorders>
            <w:shd w:val="clear" w:color="000000" w:fill="FFFFFF"/>
            <w:vAlign w:val="center"/>
            <w:hideMark/>
          </w:tcPr>
          <w:p w14:paraId="39C7A1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Curso Imagen, Protocolo y Desenvolvimiento en Entornos Virtuales</w:t>
            </w:r>
          </w:p>
        </w:tc>
        <w:tc>
          <w:tcPr>
            <w:tcW w:w="1131" w:type="dxa"/>
            <w:tcBorders>
              <w:top w:val="nil"/>
              <w:left w:val="nil"/>
              <w:bottom w:val="single" w:sz="4" w:space="0" w:color="auto"/>
              <w:right w:val="single" w:sz="4" w:space="0" w:color="auto"/>
            </w:tcBorders>
            <w:shd w:val="clear" w:color="000000" w:fill="FFFFFF"/>
            <w:vAlign w:val="center"/>
            <w:hideMark/>
          </w:tcPr>
          <w:p w14:paraId="3A7CCA9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074389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5AC458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CF5621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tcBorders>
              <w:top w:val="nil"/>
              <w:left w:val="nil"/>
              <w:bottom w:val="single" w:sz="4" w:space="0" w:color="auto"/>
              <w:right w:val="single" w:sz="4" w:space="0" w:color="auto"/>
            </w:tcBorders>
            <w:shd w:val="clear" w:color="000000" w:fill="FFFFFF"/>
            <w:vAlign w:val="center"/>
            <w:hideMark/>
          </w:tcPr>
          <w:p w14:paraId="0CC07F0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FD5AFE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53CAA0B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Del Parque Abeja </w:t>
            </w:r>
            <w:proofErr w:type="gramStart"/>
            <w:r w:rsidRPr="00717EA0">
              <w:rPr>
                <w:rFonts w:ascii="Arial" w:eastAsia="Times New Roman" w:hAnsi="Arial" w:cs="Arial"/>
                <w:sz w:val="14"/>
                <w:szCs w:val="14"/>
                <w:lang w:val="es-CR" w:eastAsia="es-CR"/>
              </w:rPr>
              <w:t>S.A</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1F8363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276" w:type="dxa"/>
            <w:tcBorders>
              <w:top w:val="nil"/>
              <w:left w:val="nil"/>
              <w:bottom w:val="single" w:sz="4" w:space="0" w:color="auto"/>
              <w:right w:val="single" w:sz="4" w:space="0" w:color="auto"/>
            </w:tcBorders>
            <w:shd w:val="clear" w:color="000000" w:fill="FFFFFF"/>
            <w:vAlign w:val="center"/>
            <w:hideMark/>
          </w:tcPr>
          <w:p w14:paraId="0E87E86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0EEBE7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0B0E8E7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69A74153"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5B907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50</w:t>
            </w:r>
          </w:p>
        </w:tc>
        <w:tc>
          <w:tcPr>
            <w:tcW w:w="1563" w:type="dxa"/>
            <w:tcBorders>
              <w:top w:val="nil"/>
              <w:left w:val="nil"/>
              <w:bottom w:val="single" w:sz="4" w:space="0" w:color="auto"/>
              <w:right w:val="single" w:sz="4" w:space="0" w:color="auto"/>
            </w:tcBorders>
            <w:shd w:val="clear" w:color="000000" w:fill="FFFFFF"/>
            <w:vAlign w:val="center"/>
            <w:hideMark/>
          </w:tcPr>
          <w:p w14:paraId="42C169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Administración de Inventarios</w:t>
            </w:r>
          </w:p>
        </w:tc>
        <w:tc>
          <w:tcPr>
            <w:tcW w:w="1131" w:type="dxa"/>
            <w:tcBorders>
              <w:top w:val="nil"/>
              <w:left w:val="nil"/>
              <w:bottom w:val="single" w:sz="4" w:space="0" w:color="auto"/>
              <w:right w:val="single" w:sz="4" w:space="0" w:color="auto"/>
            </w:tcBorders>
            <w:shd w:val="clear" w:color="000000" w:fill="FFFFFF"/>
            <w:vAlign w:val="center"/>
            <w:hideMark/>
          </w:tcPr>
          <w:p w14:paraId="110808B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Entrenamiento</w:t>
            </w:r>
          </w:p>
        </w:tc>
        <w:tc>
          <w:tcPr>
            <w:tcW w:w="1134" w:type="dxa"/>
            <w:tcBorders>
              <w:top w:val="nil"/>
              <w:left w:val="nil"/>
              <w:bottom w:val="single" w:sz="4" w:space="0" w:color="auto"/>
              <w:right w:val="single" w:sz="4" w:space="0" w:color="auto"/>
            </w:tcBorders>
            <w:shd w:val="clear" w:color="000000" w:fill="FFFFFF"/>
            <w:vAlign w:val="center"/>
            <w:hideMark/>
          </w:tcPr>
          <w:p w14:paraId="7C428FB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208F833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CAACAC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7F32D5D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C41875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58F3164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Cámara de industrias</w:t>
            </w:r>
          </w:p>
        </w:tc>
        <w:tc>
          <w:tcPr>
            <w:tcW w:w="1276" w:type="dxa"/>
            <w:tcBorders>
              <w:top w:val="nil"/>
              <w:left w:val="nil"/>
              <w:bottom w:val="single" w:sz="4" w:space="0" w:color="auto"/>
              <w:right w:val="single" w:sz="4" w:space="0" w:color="auto"/>
            </w:tcBorders>
            <w:shd w:val="clear" w:color="000000" w:fill="FFFFFF"/>
            <w:vAlign w:val="center"/>
            <w:hideMark/>
          </w:tcPr>
          <w:p w14:paraId="00A9DE8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c>
          <w:tcPr>
            <w:tcW w:w="1276" w:type="dxa"/>
            <w:tcBorders>
              <w:top w:val="nil"/>
              <w:left w:val="nil"/>
              <w:bottom w:val="single" w:sz="4" w:space="0" w:color="auto"/>
              <w:right w:val="single" w:sz="4" w:space="0" w:color="auto"/>
            </w:tcBorders>
            <w:shd w:val="clear" w:color="000000" w:fill="FFFFFF"/>
            <w:vAlign w:val="center"/>
            <w:hideMark/>
          </w:tcPr>
          <w:p w14:paraId="0FC9F6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c>
          <w:tcPr>
            <w:tcW w:w="992" w:type="dxa"/>
            <w:tcBorders>
              <w:top w:val="nil"/>
              <w:left w:val="nil"/>
              <w:bottom w:val="single" w:sz="4" w:space="0" w:color="auto"/>
              <w:right w:val="single" w:sz="4" w:space="0" w:color="auto"/>
            </w:tcBorders>
            <w:shd w:val="clear" w:color="000000" w:fill="FFFFFF"/>
            <w:vAlign w:val="center"/>
            <w:hideMark/>
          </w:tcPr>
          <w:p w14:paraId="520AD4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048148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r>
      <w:tr w:rsidR="0073653F" w:rsidRPr="00717EA0" w14:paraId="57F0F478"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82035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51</w:t>
            </w:r>
          </w:p>
        </w:tc>
        <w:tc>
          <w:tcPr>
            <w:tcW w:w="1563" w:type="dxa"/>
            <w:tcBorders>
              <w:top w:val="nil"/>
              <w:left w:val="nil"/>
              <w:bottom w:val="single" w:sz="4" w:space="0" w:color="auto"/>
              <w:right w:val="single" w:sz="4" w:space="0" w:color="auto"/>
            </w:tcBorders>
            <w:shd w:val="clear" w:color="000000" w:fill="FFFFFF"/>
            <w:vAlign w:val="center"/>
            <w:hideMark/>
          </w:tcPr>
          <w:p w14:paraId="26C5FF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Métodos de investigación y Técnicas de recolección de datos</w:t>
            </w:r>
          </w:p>
        </w:tc>
        <w:tc>
          <w:tcPr>
            <w:tcW w:w="1131" w:type="dxa"/>
            <w:tcBorders>
              <w:top w:val="nil"/>
              <w:left w:val="nil"/>
              <w:bottom w:val="single" w:sz="4" w:space="0" w:color="auto"/>
              <w:right w:val="single" w:sz="4" w:space="0" w:color="auto"/>
            </w:tcBorders>
            <w:shd w:val="clear" w:color="000000" w:fill="FFFFFF"/>
            <w:vAlign w:val="center"/>
            <w:hideMark/>
          </w:tcPr>
          <w:p w14:paraId="14D6CAF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F359B3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1690178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0E420C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33</w:t>
            </w:r>
          </w:p>
        </w:tc>
        <w:tc>
          <w:tcPr>
            <w:tcW w:w="993" w:type="dxa"/>
            <w:tcBorders>
              <w:top w:val="nil"/>
              <w:left w:val="nil"/>
              <w:bottom w:val="single" w:sz="4" w:space="0" w:color="auto"/>
              <w:right w:val="single" w:sz="4" w:space="0" w:color="auto"/>
            </w:tcBorders>
            <w:shd w:val="clear" w:color="000000" w:fill="FFFFFF"/>
            <w:vAlign w:val="center"/>
            <w:hideMark/>
          </w:tcPr>
          <w:p w14:paraId="3ACAB17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D05D72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341CA9BF"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FundaTEC</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4AA8DA6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1276" w:type="dxa"/>
            <w:tcBorders>
              <w:top w:val="nil"/>
              <w:left w:val="nil"/>
              <w:bottom w:val="single" w:sz="4" w:space="0" w:color="auto"/>
              <w:right w:val="single" w:sz="4" w:space="0" w:color="auto"/>
            </w:tcBorders>
            <w:shd w:val="clear" w:color="000000" w:fill="FFFFFF"/>
            <w:vAlign w:val="center"/>
            <w:hideMark/>
          </w:tcPr>
          <w:p w14:paraId="4ACF8F5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992" w:type="dxa"/>
            <w:tcBorders>
              <w:top w:val="nil"/>
              <w:left w:val="nil"/>
              <w:bottom w:val="single" w:sz="4" w:space="0" w:color="auto"/>
              <w:right w:val="single" w:sz="4" w:space="0" w:color="auto"/>
            </w:tcBorders>
            <w:shd w:val="clear" w:color="000000" w:fill="FFFFFF"/>
            <w:vAlign w:val="center"/>
            <w:hideMark/>
          </w:tcPr>
          <w:p w14:paraId="17BAC1F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72B0E86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r>
      <w:tr w:rsidR="0073653F" w:rsidRPr="00717EA0" w14:paraId="4E3C74CE"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1DF940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53</w:t>
            </w:r>
          </w:p>
        </w:tc>
        <w:tc>
          <w:tcPr>
            <w:tcW w:w="1563" w:type="dxa"/>
            <w:tcBorders>
              <w:top w:val="nil"/>
              <w:left w:val="nil"/>
              <w:bottom w:val="single" w:sz="4" w:space="0" w:color="auto"/>
              <w:right w:val="single" w:sz="4" w:space="0" w:color="auto"/>
            </w:tcBorders>
            <w:shd w:val="clear" w:color="000000" w:fill="FFFFFF"/>
            <w:vAlign w:val="center"/>
            <w:hideMark/>
          </w:tcPr>
          <w:p w14:paraId="093EDB1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Gestión del retorno a la presencialidad</w:t>
            </w:r>
          </w:p>
        </w:tc>
        <w:tc>
          <w:tcPr>
            <w:tcW w:w="1131" w:type="dxa"/>
            <w:tcBorders>
              <w:top w:val="nil"/>
              <w:left w:val="nil"/>
              <w:bottom w:val="single" w:sz="4" w:space="0" w:color="auto"/>
              <w:right w:val="single" w:sz="4" w:space="0" w:color="auto"/>
            </w:tcBorders>
            <w:shd w:val="clear" w:color="000000" w:fill="FFFFFF"/>
            <w:vAlign w:val="center"/>
            <w:hideMark/>
          </w:tcPr>
          <w:p w14:paraId="4B67AF3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3B98AC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00CC35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4ADAC8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75C18AE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1CFB303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6B75758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Navega Training</w:t>
            </w:r>
          </w:p>
        </w:tc>
        <w:tc>
          <w:tcPr>
            <w:tcW w:w="1276" w:type="dxa"/>
            <w:tcBorders>
              <w:top w:val="nil"/>
              <w:left w:val="nil"/>
              <w:bottom w:val="single" w:sz="4" w:space="0" w:color="auto"/>
              <w:right w:val="single" w:sz="4" w:space="0" w:color="auto"/>
            </w:tcBorders>
            <w:shd w:val="clear" w:color="000000" w:fill="FFFFFF"/>
            <w:vAlign w:val="center"/>
            <w:hideMark/>
          </w:tcPr>
          <w:p w14:paraId="142AF48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190</w:t>
            </w:r>
          </w:p>
        </w:tc>
        <w:tc>
          <w:tcPr>
            <w:tcW w:w="1276" w:type="dxa"/>
            <w:tcBorders>
              <w:top w:val="nil"/>
              <w:left w:val="nil"/>
              <w:bottom w:val="single" w:sz="4" w:space="0" w:color="auto"/>
              <w:right w:val="single" w:sz="4" w:space="0" w:color="auto"/>
            </w:tcBorders>
            <w:shd w:val="clear" w:color="000000" w:fill="FFFFFF"/>
            <w:vAlign w:val="center"/>
            <w:hideMark/>
          </w:tcPr>
          <w:p w14:paraId="4EF34D9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131</w:t>
            </w:r>
          </w:p>
        </w:tc>
        <w:tc>
          <w:tcPr>
            <w:tcW w:w="992" w:type="dxa"/>
            <w:tcBorders>
              <w:top w:val="nil"/>
              <w:left w:val="nil"/>
              <w:bottom w:val="single" w:sz="4" w:space="0" w:color="auto"/>
              <w:right w:val="single" w:sz="4" w:space="0" w:color="auto"/>
            </w:tcBorders>
            <w:shd w:val="clear" w:color="000000" w:fill="FFFFFF"/>
            <w:vAlign w:val="center"/>
            <w:hideMark/>
          </w:tcPr>
          <w:p w14:paraId="66F440F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86</w:t>
            </w:r>
          </w:p>
        </w:tc>
        <w:tc>
          <w:tcPr>
            <w:tcW w:w="992" w:type="dxa"/>
            <w:tcBorders>
              <w:top w:val="nil"/>
              <w:left w:val="nil"/>
              <w:bottom w:val="single" w:sz="4" w:space="0" w:color="auto"/>
              <w:right w:val="single" w:sz="4" w:space="0" w:color="auto"/>
            </w:tcBorders>
            <w:shd w:val="clear" w:color="000000" w:fill="FFFFFF"/>
            <w:vAlign w:val="center"/>
            <w:hideMark/>
          </w:tcPr>
          <w:p w14:paraId="436D3CE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r>
      <w:tr w:rsidR="0073653F" w:rsidRPr="00717EA0" w14:paraId="7749444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059D4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54</w:t>
            </w:r>
          </w:p>
        </w:tc>
        <w:tc>
          <w:tcPr>
            <w:tcW w:w="1563" w:type="dxa"/>
            <w:tcBorders>
              <w:top w:val="nil"/>
              <w:left w:val="nil"/>
              <w:bottom w:val="single" w:sz="4" w:space="0" w:color="auto"/>
              <w:right w:val="single" w:sz="4" w:space="0" w:color="auto"/>
            </w:tcBorders>
            <w:shd w:val="clear" w:color="000000" w:fill="FFFFFF"/>
            <w:vAlign w:val="center"/>
            <w:hideMark/>
          </w:tcPr>
          <w:p w14:paraId="112ED92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Hablemos de salud y seguridad laboral en el trabajo</w:t>
            </w:r>
          </w:p>
        </w:tc>
        <w:tc>
          <w:tcPr>
            <w:tcW w:w="1131" w:type="dxa"/>
            <w:tcBorders>
              <w:top w:val="nil"/>
              <w:left w:val="nil"/>
              <w:bottom w:val="single" w:sz="4" w:space="0" w:color="auto"/>
              <w:right w:val="single" w:sz="4" w:space="0" w:color="auto"/>
            </w:tcBorders>
            <w:shd w:val="clear" w:color="000000" w:fill="FFFFFF"/>
            <w:vAlign w:val="center"/>
            <w:hideMark/>
          </w:tcPr>
          <w:p w14:paraId="4D4CCC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63D5A7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AC3317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D4D4D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599901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DC9BB5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1F24E9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Salud Ocupacional</w:t>
            </w:r>
          </w:p>
        </w:tc>
        <w:tc>
          <w:tcPr>
            <w:tcW w:w="1276" w:type="dxa"/>
            <w:tcBorders>
              <w:top w:val="nil"/>
              <w:left w:val="nil"/>
              <w:bottom w:val="single" w:sz="4" w:space="0" w:color="auto"/>
              <w:right w:val="single" w:sz="4" w:space="0" w:color="auto"/>
            </w:tcBorders>
            <w:shd w:val="clear" w:color="000000" w:fill="FFFFFF"/>
            <w:vAlign w:val="center"/>
            <w:hideMark/>
          </w:tcPr>
          <w:p w14:paraId="661409C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93</w:t>
            </w:r>
          </w:p>
        </w:tc>
        <w:tc>
          <w:tcPr>
            <w:tcW w:w="1276" w:type="dxa"/>
            <w:tcBorders>
              <w:top w:val="nil"/>
              <w:left w:val="nil"/>
              <w:bottom w:val="single" w:sz="4" w:space="0" w:color="auto"/>
              <w:right w:val="single" w:sz="4" w:space="0" w:color="auto"/>
            </w:tcBorders>
            <w:shd w:val="clear" w:color="000000" w:fill="FFFFFF"/>
            <w:vAlign w:val="center"/>
            <w:hideMark/>
          </w:tcPr>
          <w:p w14:paraId="29C7B12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93</w:t>
            </w:r>
          </w:p>
        </w:tc>
        <w:tc>
          <w:tcPr>
            <w:tcW w:w="992" w:type="dxa"/>
            <w:tcBorders>
              <w:top w:val="nil"/>
              <w:left w:val="nil"/>
              <w:bottom w:val="single" w:sz="4" w:space="0" w:color="auto"/>
              <w:right w:val="single" w:sz="4" w:space="0" w:color="auto"/>
            </w:tcBorders>
            <w:shd w:val="clear" w:color="000000" w:fill="FFFFFF"/>
            <w:vAlign w:val="center"/>
            <w:hideMark/>
          </w:tcPr>
          <w:p w14:paraId="6CE3A57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69</w:t>
            </w:r>
          </w:p>
        </w:tc>
        <w:tc>
          <w:tcPr>
            <w:tcW w:w="992" w:type="dxa"/>
            <w:tcBorders>
              <w:top w:val="nil"/>
              <w:left w:val="nil"/>
              <w:bottom w:val="single" w:sz="4" w:space="0" w:color="auto"/>
              <w:right w:val="single" w:sz="4" w:space="0" w:color="auto"/>
            </w:tcBorders>
            <w:shd w:val="clear" w:color="000000" w:fill="FFFFFF"/>
            <w:vAlign w:val="center"/>
            <w:hideMark/>
          </w:tcPr>
          <w:p w14:paraId="744FBBF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24</w:t>
            </w:r>
          </w:p>
        </w:tc>
      </w:tr>
      <w:tr w:rsidR="0073653F" w:rsidRPr="00717EA0" w14:paraId="015B96C8" w14:textId="77777777" w:rsidTr="0073653F">
        <w:trPr>
          <w:trHeight w:val="293"/>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CD41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55</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48EAE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Curso básico de Análisis y Visualización de datos en </w:t>
            </w:r>
            <w:proofErr w:type="spellStart"/>
            <w:r w:rsidRPr="00717EA0">
              <w:rPr>
                <w:rFonts w:ascii="Arial" w:eastAsia="Times New Roman" w:hAnsi="Arial" w:cs="Arial"/>
                <w:sz w:val="14"/>
                <w:szCs w:val="14"/>
                <w:lang w:val="es-CR" w:eastAsia="es-CR"/>
              </w:rPr>
              <w:t>Power</w:t>
            </w:r>
            <w:proofErr w:type="spellEnd"/>
            <w:r w:rsidRPr="00717EA0">
              <w:rPr>
                <w:rFonts w:ascii="Arial" w:eastAsia="Times New Roman" w:hAnsi="Arial" w:cs="Arial"/>
                <w:sz w:val="14"/>
                <w:szCs w:val="14"/>
                <w:lang w:val="es-CR" w:eastAsia="es-CR"/>
              </w:rPr>
              <w:t xml:space="preserve"> BI</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687E2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D71A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BE877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607C2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87074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E3FD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535B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Dirección de Tecnología de la Información</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DB631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75575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A4E40C"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13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CD7DB9"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6</w:t>
            </w:r>
          </w:p>
        </w:tc>
      </w:tr>
      <w:tr w:rsidR="0073653F" w:rsidRPr="00717EA0" w14:paraId="11F5FC04"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1B4302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8A721AD"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EC3DE5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34EAA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1B9E2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8E2325"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5E6FD0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861DC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306D0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D2647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648C9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7307AC"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FA4ADF"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4AA5EB4E"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4D1D196"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06240CF"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745D0C7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B3B46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91BB8FD"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94B440"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ED3DC4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0B6989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098C6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5D708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8B2567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AAE267"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BC497C"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66C44413"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40F623"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92F7EA6"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7E1A694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46248E"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BF5525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64F659"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54BA24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9C5D1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6AB63F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827C2B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864DBC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50A5E7"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F980BB"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59B0BFB7"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274822B"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AB2695D"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980E20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6C5785"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668AD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EA42BD"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D0F093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E0E0B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1A8C2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F7E7CD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874BE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786915"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644E5B"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13BC8F16"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CB7A738"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C970415"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884737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4E9443"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9ACE1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E13D04"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9EEBB9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A044D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7E890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5CD5D3"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683BD2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FCF955"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F5FC22"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47C4C1B8" w14:textId="77777777" w:rsidTr="0073653F">
        <w:trPr>
          <w:trHeight w:val="744"/>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A0C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57</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393BEB2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Comunicación escrita</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4AB991C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C1B8D1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58006B7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328AD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A892AA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B35700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C179AF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0A0576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245352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14D80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EB093F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w:t>
            </w:r>
          </w:p>
        </w:tc>
      </w:tr>
      <w:tr w:rsidR="0073653F" w:rsidRPr="00717EA0" w14:paraId="7A6E7817" w14:textId="77777777" w:rsidTr="0073653F">
        <w:trPr>
          <w:trHeight w:val="105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8845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58</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130AB96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Mapeo de riesgos y control de calidad en contratos administrativos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1D787C0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23B659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BB6645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F3561A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DF05F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98784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EE847D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CICAP</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018C15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0BF312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1CE794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0F117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4B0FA4FB" w14:textId="77777777" w:rsidTr="0073653F">
        <w:trPr>
          <w:trHeight w:val="1161"/>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01FB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08DC6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Primeros auxilios psicológicos para managers</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FBCAD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A22E4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D6BB1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D4B5B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4B8B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34FC1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B882E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CEDESO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81E13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A791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F332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E4601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7DE4F079"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391657"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31AC353"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4C4181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DC7156"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0F4C15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A9086E"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7B5533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46CE3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62986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7E9C7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4629C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BE59D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8A5C8F"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88027D7" w14:textId="77777777" w:rsidTr="0073653F">
        <w:trPr>
          <w:trHeight w:val="57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EA46F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60</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00B273FD"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Salvacorazones</w:t>
            </w:r>
            <w:proofErr w:type="spellEnd"/>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5918721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9DE03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754B330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0F2AA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89156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AA95B8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E2A59A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Universidad Hispanoamericana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9BD90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84F8B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EA0A54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3F067A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637D9DCF" w14:textId="77777777" w:rsidTr="0073653F">
        <w:trPr>
          <w:trHeight w:val="1140"/>
        </w:trPr>
        <w:tc>
          <w:tcPr>
            <w:tcW w:w="567" w:type="dxa"/>
            <w:tcBorders>
              <w:top w:val="nil"/>
              <w:left w:val="single" w:sz="4" w:space="0" w:color="auto"/>
              <w:bottom w:val="nil"/>
              <w:right w:val="single" w:sz="4" w:space="0" w:color="auto"/>
            </w:tcBorders>
            <w:shd w:val="clear" w:color="000000" w:fill="FFFFFF"/>
            <w:vAlign w:val="center"/>
            <w:hideMark/>
          </w:tcPr>
          <w:p w14:paraId="17854D0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61</w:t>
            </w:r>
          </w:p>
        </w:tc>
        <w:tc>
          <w:tcPr>
            <w:tcW w:w="1563" w:type="dxa"/>
            <w:tcBorders>
              <w:top w:val="nil"/>
              <w:left w:val="nil"/>
              <w:bottom w:val="nil"/>
              <w:right w:val="single" w:sz="4" w:space="0" w:color="auto"/>
            </w:tcBorders>
            <w:shd w:val="clear" w:color="000000" w:fill="FFFFFF"/>
            <w:vAlign w:val="center"/>
            <w:hideMark/>
          </w:tcPr>
          <w:p w14:paraId="6FE9E5C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Persona autorizada para realizar trabajos en alturas</w:t>
            </w:r>
          </w:p>
        </w:tc>
        <w:tc>
          <w:tcPr>
            <w:tcW w:w="1131" w:type="dxa"/>
            <w:tcBorders>
              <w:top w:val="nil"/>
              <w:left w:val="nil"/>
              <w:bottom w:val="nil"/>
              <w:right w:val="single" w:sz="4" w:space="0" w:color="auto"/>
            </w:tcBorders>
            <w:shd w:val="clear" w:color="000000" w:fill="FFFFFF"/>
            <w:vAlign w:val="center"/>
            <w:hideMark/>
          </w:tcPr>
          <w:p w14:paraId="7B20FF5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nil"/>
              <w:right w:val="single" w:sz="4" w:space="0" w:color="auto"/>
            </w:tcBorders>
            <w:shd w:val="clear" w:color="000000" w:fill="FFFFFF"/>
            <w:vAlign w:val="center"/>
            <w:hideMark/>
          </w:tcPr>
          <w:p w14:paraId="3BF1D7E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nil"/>
              <w:right w:val="single" w:sz="4" w:space="0" w:color="auto"/>
            </w:tcBorders>
            <w:shd w:val="clear" w:color="000000" w:fill="FFFFFF"/>
            <w:vAlign w:val="center"/>
            <w:hideMark/>
          </w:tcPr>
          <w:p w14:paraId="47F54EA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nil"/>
              <w:right w:val="single" w:sz="4" w:space="0" w:color="auto"/>
            </w:tcBorders>
            <w:shd w:val="clear" w:color="000000" w:fill="FFFFFF"/>
            <w:vAlign w:val="center"/>
            <w:hideMark/>
          </w:tcPr>
          <w:p w14:paraId="28D829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nil"/>
              <w:right w:val="single" w:sz="4" w:space="0" w:color="auto"/>
            </w:tcBorders>
            <w:shd w:val="clear" w:color="000000" w:fill="FFFFFF"/>
            <w:vAlign w:val="center"/>
            <w:hideMark/>
          </w:tcPr>
          <w:p w14:paraId="07C866F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nil"/>
              <w:right w:val="single" w:sz="4" w:space="0" w:color="auto"/>
            </w:tcBorders>
            <w:shd w:val="clear" w:color="000000" w:fill="FFFFFF"/>
            <w:vAlign w:val="center"/>
            <w:hideMark/>
          </w:tcPr>
          <w:p w14:paraId="2E2365E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nil"/>
              <w:right w:val="single" w:sz="4" w:space="0" w:color="auto"/>
            </w:tcBorders>
            <w:shd w:val="clear" w:color="000000" w:fill="FFFFFF"/>
            <w:vAlign w:val="center"/>
            <w:hideMark/>
          </w:tcPr>
          <w:p w14:paraId="1F0A1E8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CEFOTAC</w:t>
            </w:r>
          </w:p>
        </w:tc>
        <w:tc>
          <w:tcPr>
            <w:tcW w:w="1276" w:type="dxa"/>
            <w:tcBorders>
              <w:top w:val="nil"/>
              <w:left w:val="nil"/>
              <w:bottom w:val="nil"/>
              <w:right w:val="single" w:sz="4" w:space="0" w:color="auto"/>
            </w:tcBorders>
            <w:shd w:val="clear" w:color="000000" w:fill="FFFFFF"/>
            <w:vAlign w:val="center"/>
            <w:hideMark/>
          </w:tcPr>
          <w:p w14:paraId="6241C3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1276" w:type="dxa"/>
            <w:tcBorders>
              <w:top w:val="nil"/>
              <w:left w:val="nil"/>
              <w:bottom w:val="nil"/>
              <w:right w:val="single" w:sz="4" w:space="0" w:color="auto"/>
            </w:tcBorders>
            <w:shd w:val="clear" w:color="000000" w:fill="FFFFFF"/>
            <w:vAlign w:val="center"/>
            <w:hideMark/>
          </w:tcPr>
          <w:p w14:paraId="1007809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nil"/>
              <w:right w:val="single" w:sz="4" w:space="0" w:color="auto"/>
            </w:tcBorders>
            <w:shd w:val="clear" w:color="000000" w:fill="FFFFFF"/>
            <w:vAlign w:val="center"/>
            <w:hideMark/>
          </w:tcPr>
          <w:p w14:paraId="0ADC307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c>
          <w:tcPr>
            <w:tcW w:w="992" w:type="dxa"/>
            <w:tcBorders>
              <w:top w:val="nil"/>
              <w:left w:val="nil"/>
              <w:bottom w:val="nil"/>
              <w:right w:val="single" w:sz="4" w:space="0" w:color="auto"/>
            </w:tcBorders>
            <w:shd w:val="clear" w:color="000000" w:fill="FFFFFF"/>
            <w:vAlign w:val="center"/>
            <w:hideMark/>
          </w:tcPr>
          <w:p w14:paraId="3C3C0D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r>
      <w:tr w:rsidR="0073653F" w:rsidRPr="00717EA0" w14:paraId="0C421B68"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1BF71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62</w:t>
            </w:r>
          </w:p>
        </w:tc>
        <w:tc>
          <w:tcPr>
            <w:tcW w:w="1563" w:type="dxa"/>
            <w:tcBorders>
              <w:top w:val="nil"/>
              <w:left w:val="nil"/>
              <w:bottom w:val="single" w:sz="4" w:space="0" w:color="auto"/>
              <w:right w:val="single" w:sz="4" w:space="0" w:color="auto"/>
            </w:tcBorders>
            <w:shd w:val="clear" w:color="000000" w:fill="FFFFFF"/>
            <w:vAlign w:val="center"/>
            <w:hideMark/>
          </w:tcPr>
          <w:p w14:paraId="7CE35F4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"Convivencia del equipo de trabajo: comunicación"</w:t>
            </w:r>
          </w:p>
        </w:tc>
        <w:tc>
          <w:tcPr>
            <w:tcW w:w="1131" w:type="dxa"/>
            <w:tcBorders>
              <w:top w:val="nil"/>
              <w:left w:val="nil"/>
              <w:bottom w:val="single" w:sz="4" w:space="0" w:color="auto"/>
              <w:right w:val="single" w:sz="4" w:space="0" w:color="auto"/>
            </w:tcBorders>
            <w:shd w:val="clear" w:color="000000" w:fill="FFFFFF"/>
            <w:vAlign w:val="center"/>
            <w:hideMark/>
          </w:tcPr>
          <w:p w14:paraId="39CC42C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C298CB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11079DC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6C3C7A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6730106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9F2947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2A35760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de Capacitación</w:t>
            </w:r>
          </w:p>
        </w:tc>
        <w:tc>
          <w:tcPr>
            <w:tcW w:w="1276" w:type="dxa"/>
            <w:tcBorders>
              <w:top w:val="nil"/>
              <w:left w:val="nil"/>
              <w:bottom w:val="single" w:sz="4" w:space="0" w:color="auto"/>
              <w:right w:val="single" w:sz="4" w:space="0" w:color="auto"/>
            </w:tcBorders>
            <w:shd w:val="clear" w:color="000000" w:fill="FFFFFF"/>
            <w:vAlign w:val="center"/>
            <w:hideMark/>
          </w:tcPr>
          <w:p w14:paraId="5FFE1FF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1276" w:type="dxa"/>
            <w:tcBorders>
              <w:top w:val="nil"/>
              <w:left w:val="nil"/>
              <w:bottom w:val="single" w:sz="4" w:space="0" w:color="auto"/>
              <w:right w:val="single" w:sz="4" w:space="0" w:color="auto"/>
            </w:tcBorders>
            <w:shd w:val="clear" w:color="000000" w:fill="FFFFFF"/>
            <w:vAlign w:val="center"/>
            <w:hideMark/>
          </w:tcPr>
          <w:p w14:paraId="331C57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614B8E3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2A9B794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r>
      <w:tr w:rsidR="0073653F" w:rsidRPr="00717EA0" w14:paraId="3420D1F0"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F2212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63</w:t>
            </w:r>
          </w:p>
        </w:tc>
        <w:tc>
          <w:tcPr>
            <w:tcW w:w="1563" w:type="dxa"/>
            <w:tcBorders>
              <w:top w:val="nil"/>
              <w:left w:val="nil"/>
              <w:bottom w:val="single" w:sz="4" w:space="0" w:color="auto"/>
              <w:right w:val="single" w:sz="4" w:space="0" w:color="auto"/>
            </w:tcBorders>
            <w:shd w:val="clear" w:color="000000" w:fill="FFFFFF"/>
            <w:vAlign w:val="center"/>
            <w:hideMark/>
          </w:tcPr>
          <w:p w14:paraId="392EF77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"Convivencia del equipo de trabajo: Trabajo en equipo"</w:t>
            </w:r>
          </w:p>
        </w:tc>
        <w:tc>
          <w:tcPr>
            <w:tcW w:w="1131" w:type="dxa"/>
            <w:tcBorders>
              <w:top w:val="nil"/>
              <w:left w:val="nil"/>
              <w:bottom w:val="single" w:sz="4" w:space="0" w:color="auto"/>
              <w:right w:val="single" w:sz="4" w:space="0" w:color="auto"/>
            </w:tcBorders>
            <w:shd w:val="clear" w:color="000000" w:fill="FFFFFF"/>
            <w:vAlign w:val="center"/>
            <w:hideMark/>
          </w:tcPr>
          <w:p w14:paraId="59D8E30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089757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646CBA8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3A3D054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5200DAD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5D79C8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3B9DCD8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de Capacitación</w:t>
            </w:r>
          </w:p>
        </w:tc>
        <w:tc>
          <w:tcPr>
            <w:tcW w:w="1276" w:type="dxa"/>
            <w:tcBorders>
              <w:top w:val="nil"/>
              <w:left w:val="nil"/>
              <w:bottom w:val="single" w:sz="4" w:space="0" w:color="auto"/>
              <w:right w:val="single" w:sz="4" w:space="0" w:color="auto"/>
            </w:tcBorders>
            <w:shd w:val="clear" w:color="000000" w:fill="FFFFFF"/>
            <w:vAlign w:val="center"/>
            <w:hideMark/>
          </w:tcPr>
          <w:p w14:paraId="2FE180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1276" w:type="dxa"/>
            <w:tcBorders>
              <w:top w:val="nil"/>
              <w:left w:val="nil"/>
              <w:bottom w:val="single" w:sz="4" w:space="0" w:color="auto"/>
              <w:right w:val="single" w:sz="4" w:space="0" w:color="auto"/>
            </w:tcBorders>
            <w:shd w:val="clear" w:color="000000" w:fill="FFFFFF"/>
            <w:vAlign w:val="center"/>
            <w:hideMark/>
          </w:tcPr>
          <w:p w14:paraId="78FDBA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38E2B6E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6C90B7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r>
      <w:tr w:rsidR="0073653F" w:rsidRPr="00717EA0" w14:paraId="481AAA9B"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A22A77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64</w:t>
            </w:r>
          </w:p>
        </w:tc>
        <w:tc>
          <w:tcPr>
            <w:tcW w:w="1563" w:type="dxa"/>
            <w:tcBorders>
              <w:top w:val="nil"/>
              <w:left w:val="nil"/>
              <w:bottom w:val="single" w:sz="4" w:space="0" w:color="auto"/>
              <w:right w:val="single" w:sz="4" w:space="0" w:color="auto"/>
            </w:tcBorders>
            <w:shd w:val="clear" w:color="000000" w:fill="FFFFFF"/>
            <w:vAlign w:val="center"/>
            <w:hideMark/>
          </w:tcPr>
          <w:p w14:paraId="4E7FAB2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"Convivencia del equipo de trabajo: Gestión de Conflictos"</w:t>
            </w:r>
          </w:p>
        </w:tc>
        <w:tc>
          <w:tcPr>
            <w:tcW w:w="1131" w:type="dxa"/>
            <w:tcBorders>
              <w:top w:val="nil"/>
              <w:left w:val="nil"/>
              <w:bottom w:val="single" w:sz="4" w:space="0" w:color="auto"/>
              <w:right w:val="single" w:sz="4" w:space="0" w:color="auto"/>
            </w:tcBorders>
            <w:shd w:val="clear" w:color="000000" w:fill="FFFFFF"/>
            <w:vAlign w:val="center"/>
            <w:hideMark/>
          </w:tcPr>
          <w:p w14:paraId="12D56A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05B1C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626909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72985AA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59DA587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87F9B2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426EFDA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de Capacitación</w:t>
            </w:r>
          </w:p>
        </w:tc>
        <w:tc>
          <w:tcPr>
            <w:tcW w:w="1276" w:type="dxa"/>
            <w:tcBorders>
              <w:top w:val="nil"/>
              <w:left w:val="nil"/>
              <w:bottom w:val="single" w:sz="4" w:space="0" w:color="auto"/>
              <w:right w:val="single" w:sz="4" w:space="0" w:color="auto"/>
            </w:tcBorders>
            <w:shd w:val="clear" w:color="000000" w:fill="FFFFFF"/>
            <w:vAlign w:val="center"/>
            <w:hideMark/>
          </w:tcPr>
          <w:p w14:paraId="3706DAF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1276" w:type="dxa"/>
            <w:tcBorders>
              <w:top w:val="nil"/>
              <w:left w:val="nil"/>
              <w:bottom w:val="single" w:sz="4" w:space="0" w:color="auto"/>
              <w:right w:val="single" w:sz="4" w:space="0" w:color="auto"/>
            </w:tcBorders>
            <w:shd w:val="clear" w:color="000000" w:fill="FFFFFF"/>
            <w:vAlign w:val="center"/>
            <w:hideMark/>
          </w:tcPr>
          <w:p w14:paraId="1D0C39D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2" w:type="dxa"/>
            <w:tcBorders>
              <w:top w:val="nil"/>
              <w:left w:val="nil"/>
              <w:bottom w:val="single" w:sz="4" w:space="0" w:color="auto"/>
              <w:right w:val="single" w:sz="4" w:space="0" w:color="auto"/>
            </w:tcBorders>
            <w:shd w:val="clear" w:color="000000" w:fill="FFFFFF"/>
            <w:vAlign w:val="center"/>
            <w:hideMark/>
          </w:tcPr>
          <w:p w14:paraId="791482D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22ED3F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w:t>
            </w:r>
          </w:p>
        </w:tc>
      </w:tr>
      <w:tr w:rsidR="0073653F" w:rsidRPr="00717EA0" w14:paraId="67BDD3CD"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0FDD7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c>
          <w:tcPr>
            <w:tcW w:w="1563" w:type="dxa"/>
            <w:tcBorders>
              <w:top w:val="nil"/>
              <w:left w:val="nil"/>
              <w:bottom w:val="single" w:sz="4" w:space="0" w:color="auto"/>
              <w:right w:val="single" w:sz="4" w:space="0" w:color="auto"/>
            </w:tcBorders>
            <w:shd w:val="clear" w:color="000000" w:fill="FFFFFF"/>
            <w:vAlign w:val="center"/>
            <w:hideMark/>
          </w:tcPr>
          <w:p w14:paraId="75B10BC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Gestión de Riesgos de Proyectos de Desarrollo Público</w:t>
            </w:r>
          </w:p>
        </w:tc>
        <w:tc>
          <w:tcPr>
            <w:tcW w:w="1131" w:type="dxa"/>
            <w:tcBorders>
              <w:top w:val="nil"/>
              <w:left w:val="nil"/>
              <w:bottom w:val="single" w:sz="4" w:space="0" w:color="auto"/>
              <w:right w:val="single" w:sz="4" w:space="0" w:color="auto"/>
            </w:tcBorders>
            <w:shd w:val="clear" w:color="000000" w:fill="FFFFFF"/>
            <w:vAlign w:val="center"/>
            <w:hideMark/>
          </w:tcPr>
          <w:p w14:paraId="241EC04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AC3CAC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447CD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Aprovechamiento</w:t>
            </w:r>
          </w:p>
        </w:tc>
        <w:tc>
          <w:tcPr>
            <w:tcW w:w="1134" w:type="dxa"/>
            <w:tcBorders>
              <w:top w:val="nil"/>
              <w:left w:val="nil"/>
              <w:bottom w:val="single" w:sz="4" w:space="0" w:color="auto"/>
              <w:right w:val="single" w:sz="4" w:space="0" w:color="auto"/>
            </w:tcBorders>
            <w:shd w:val="clear" w:color="000000" w:fill="FFFFFF"/>
            <w:vAlign w:val="center"/>
            <w:hideMark/>
          </w:tcPr>
          <w:p w14:paraId="61B1D51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32</w:t>
            </w:r>
          </w:p>
        </w:tc>
        <w:tc>
          <w:tcPr>
            <w:tcW w:w="993" w:type="dxa"/>
            <w:tcBorders>
              <w:top w:val="nil"/>
              <w:left w:val="nil"/>
              <w:bottom w:val="single" w:sz="4" w:space="0" w:color="auto"/>
              <w:right w:val="single" w:sz="4" w:space="0" w:color="auto"/>
            </w:tcBorders>
            <w:shd w:val="clear" w:color="000000" w:fill="FFFFFF"/>
            <w:vAlign w:val="center"/>
            <w:hideMark/>
          </w:tcPr>
          <w:p w14:paraId="7E483DC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476C92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4C0F5FC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CICAP</w:t>
            </w:r>
          </w:p>
        </w:tc>
        <w:tc>
          <w:tcPr>
            <w:tcW w:w="1276" w:type="dxa"/>
            <w:tcBorders>
              <w:top w:val="nil"/>
              <w:left w:val="nil"/>
              <w:bottom w:val="single" w:sz="4" w:space="0" w:color="auto"/>
              <w:right w:val="single" w:sz="4" w:space="0" w:color="auto"/>
            </w:tcBorders>
            <w:shd w:val="clear" w:color="000000" w:fill="FFFFFF"/>
            <w:vAlign w:val="center"/>
            <w:hideMark/>
          </w:tcPr>
          <w:p w14:paraId="04DAAFF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549C3EB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091EB29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9B743D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20D670EA"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734BD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66</w:t>
            </w:r>
          </w:p>
        </w:tc>
        <w:tc>
          <w:tcPr>
            <w:tcW w:w="1563" w:type="dxa"/>
            <w:tcBorders>
              <w:top w:val="nil"/>
              <w:left w:val="nil"/>
              <w:bottom w:val="single" w:sz="4" w:space="0" w:color="auto"/>
              <w:right w:val="single" w:sz="4" w:space="0" w:color="auto"/>
            </w:tcBorders>
            <w:shd w:val="clear" w:color="000000" w:fill="FFFFFF"/>
            <w:vAlign w:val="center"/>
            <w:hideMark/>
          </w:tcPr>
          <w:p w14:paraId="7A3083C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Cómo definir indicadores de gestión </w:t>
            </w:r>
            <w:r w:rsidRPr="00717EA0">
              <w:rPr>
                <w:rFonts w:ascii="Arial" w:eastAsia="Times New Roman" w:hAnsi="Arial" w:cs="Arial"/>
                <w:sz w:val="14"/>
                <w:szCs w:val="14"/>
                <w:lang w:val="es-CR" w:eastAsia="es-CR"/>
              </w:rPr>
              <w:lastRenderedPageBreak/>
              <w:t>que generen resultados</w:t>
            </w:r>
          </w:p>
        </w:tc>
        <w:tc>
          <w:tcPr>
            <w:tcW w:w="1131" w:type="dxa"/>
            <w:tcBorders>
              <w:top w:val="nil"/>
              <w:left w:val="nil"/>
              <w:bottom w:val="single" w:sz="4" w:space="0" w:color="auto"/>
              <w:right w:val="single" w:sz="4" w:space="0" w:color="auto"/>
            </w:tcBorders>
            <w:shd w:val="clear" w:color="000000" w:fill="FFFFFF"/>
            <w:vAlign w:val="center"/>
            <w:hideMark/>
          </w:tcPr>
          <w:p w14:paraId="323CC7C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0C81C3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7EE5EE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EBC0C0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nil"/>
              <w:left w:val="nil"/>
              <w:bottom w:val="single" w:sz="4" w:space="0" w:color="auto"/>
              <w:right w:val="single" w:sz="4" w:space="0" w:color="auto"/>
            </w:tcBorders>
            <w:shd w:val="clear" w:color="000000" w:fill="FFFFFF"/>
            <w:vAlign w:val="center"/>
            <w:hideMark/>
          </w:tcPr>
          <w:p w14:paraId="5F272ED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D3D63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371074C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APRIDE</w:t>
            </w:r>
          </w:p>
        </w:tc>
        <w:tc>
          <w:tcPr>
            <w:tcW w:w="1276" w:type="dxa"/>
            <w:tcBorders>
              <w:top w:val="nil"/>
              <w:left w:val="nil"/>
              <w:bottom w:val="single" w:sz="4" w:space="0" w:color="auto"/>
              <w:right w:val="single" w:sz="4" w:space="0" w:color="auto"/>
            </w:tcBorders>
            <w:shd w:val="clear" w:color="000000" w:fill="FFFFFF"/>
            <w:vAlign w:val="center"/>
            <w:hideMark/>
          </w:tcPr>
          <w:p w14:paraId="0D5BD78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1767E7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081AA05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00865B7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567D4547"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DB686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67</w:t>
            </w:r>
          </w:p>
        </w:tc>
        <w:tc>
          <w:tcPr>
            <w:tcW w:w="1563" w:type="dxa"/>
            <w:tcBorders>
              <w:top w:val="nil"/>
              <w:left w:val="nil"/>
              <w:bottom w:val="single" w:sz="4" w:space="0" w:color="auto"/>
              <w:right w:val="single" w:sz="4" w:space="0" w:color="auto"/>
            </w:tcBorders>
            <w:shd w:val="clear" w:color="000000" w:fill="FFFFFF"/>
            <w:vAlign w:val="center"/>
            <w:hideMark/>
          </w:tcPr>
          <w:p w14:paraId="3E544B8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Promoción de ambientes laborales saludables</w:t>
            </w:r>
          </w:p>
        </w:tc>
        <w:tc>
          <w:tcPr>
            <w:tcW w:w="1131" w:type="dxa"/>
            <w:tcBorders>
              <w:top w:val="nil"/>
              <w:left w:val="nil"/>
              <w:bottom w:val="single" w:sz="4" w:space="0" w:color="auto"/>
              <w:right w:val="single" w:sz="4" w:space="0" w:color="auto"/>
            </w:tcBorders>
            <w:shd w:val="clear" w:color="000000" w:fill="FFFFFF"/>
            <w:vAlign w:val="center"/>
            <w:hideMark/>
          </w:tcPr>
          <w:p w14:paraId="42E33DE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2C9E2E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6120BD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D5DD84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443E0D9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B9BCA3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42A8BB6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de Ambiente Laboral</w:t>
            </w:r>
          </w:p>
        </w:tc>
        <w:tc>
          <w:tcPr>
            <w:tcW w:w="1276" w:type="dxa"/>
            <w:tcBorders>
              <w:top w:val="nil"/>
              <w:left w:val="nil"/>
              <w:bottom w:val="single" w:sz="4" w:space="0" w:color="auto"/>
              <w:right w:val="single" w:sz="4" w:space="0" w:color="auto"/>
            </w:tcBorders>
            <w:shd w:val="clear" w:color="000000" w:fill="FFFFFF"/>
            <w:vAlign w:val="center"/>
            <w:hideMark/>
          </w:tcPr>
          <w:p w14:paraId="5E2B279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119</w:t>
            </w:r>
          </w:p>
        </w:tc>
        <w:tc>
          <w:tcPr>
            <w:tcW w:w="1276" w:type="dxa"/>
            <w:tcBorders>
              <w:top w:val="nil"/>
              <w:left w:val="nil"/>
              <w:bottom w:val="single" w:sz="4" w:space="0" w:color="auto"/>
              <w:right w:val="single" w:sz="4" w:space="0" w:color="auto"/>
            </w:tcBorders>
            <w:shd w:val="clear" w:color="000000" w:fill="FFFFFF"/>
            <w:vAlign w:val="center"/>
            <w:hideMark/>
          </w:tcPr>
          <w:p w14:paraId="389A309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119</w:t>
            </w:r>
          </w:p>
        </w:tc>
        <w:tc>
          <w:tcPr>
            <w:tcW w:w="992" w:type="dxa"/>
            <w:tcBorders>
              <w:top w:val="nil"/>
              <w:left w:val="nil"/>
              <w:bottom w:val="single" w:sz="4" w:space="0" w:color="auto"/>
              <w:right w:val="single" w:sz="4" w:space="0" w:color="auto"/>
            </w:tcBorders>
            <w:shd w:val="clear" w:color="000000" w:fill="FFFFFF"/>
            <w:vAlign w:val="center"/>
            <w:hideMark/>
          </w:tcPr>
          <w:p w14:paraId="0E4699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93</w:t>
            </w:r>
          </w:p>
        </w:tc>
        <w:tc>
          <w:tcPr>
            <w:tcW w:w="992" w:type="dxa"/>
            <w:tcBorders>
              <w:top w:val="nil"/>
              <w:left w:val="nil"/>
              <w:bottom w:val="single" w:sz="4" w:space="0" w:color="auto"/>
              <w:right w:val="single" w:sz="4" w:space="0" w:color="auto"/>
            </w:tcBorders>
            <w:shd w:val="clear" w:color="000000" w:fill="FFFFFF"/>
            <w:vAlign w:val="center"/>
            <w:hideMark/>
          </w:tcPr>
          <w:p w14:paraId="457A8C8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w:t>
            </w:r>
          </w:p>
        </w:tc>
      </w:tr>
      <w:tr w:rsidR="0073653F" w:rsidRPr="00717EA0" w14:paraId="31EBE172" w14:textId="77777777" w:rsidTr="0073653F">
        <w:trPr>
          <w:trHeight w:val="3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ED7940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68</w:t>
            </w:r>
          </w:p>
        </w:tc>
        <w:tc>
          <w:tcPr>
            <w:tcW w:w="1563" w:type="dxa"/>
            <w:tcBorders>
              <w:top w:val="nil"/>
              <w:left w:val="nil"/>
              <w:bottom w:val="single" w:sz="4" w:space="0" w:color="auto"/>
              <w:right w:val="single" w:sz="4" w:space="0" w:color="auto"/>
            </w:tcBorders>
            <w:shd w:val="clear" w:color="000000" w:fill="FFFFFF"/>
            <w:vAlign w:val="center"/>
            <w:hideMark/>
          </w:tcPr>
          <w:p w14:paraId="4F56A53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Evaluación de proyectos</w:t>
            </w:r>
          </w:p>
        </w:tc>
        <w:tc>
          <w:tcPr>
            <w:tcW w:w="1131" w:type="dxa"/>
            <w:tcBorders>
              <w:top w:val="nil"/>
              <w:left w:val="nil"/>
              <w:bottom w:val="single" w:sz="4" w:space="0" w:color="auto"/>
              <w:right w:val="single" w:sz="4" w:space="0" w:color="auto"/>
            </w:tcBorders>
            <w:shd w:val="clear" w:color="000000" w:fill="FFFFFF"/>
            <w:vAlign w:val="center"/>
            <w:hideMark/>
          </w:tcPr>
          <w:p w14:paraId="4A0CEC3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CCE235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B2F818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888CA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80</w:t>
            </w:r>
          </w:p>
        </w:tc>
        <w:tc>
          <w:tcPr>
            <w:tcW w:w="993" w:type="dxa"/>
            <w:tcBorders>
              <w:top w:val="nil"/>
              <w:left w:val="nil"/>
              <w:bottom w:val="single" w:sz="4" w:space="0" w:color="auto"/>
              <w:right w:val="single" w:sz="4" w:space="0" w:color="auto"/>
            </w:tcBorders>
            <w:shd w:val="clear" w:color="000000" w:fill="FFFFFF"/>
            <w:vAlign w:val="center"/>
            <w:hideMark/>
          </w:tcPr>
          <w:p w14:paraId="22C6810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451EB0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45B319F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FLACSO</w:t>
            </w:r>
          </w:p>
        </w:tc>
        <w:tc>
          <w:tcPr>
            <w:tcW w:w="1276" w:type="dxa"/>
            <w:tcBorders>
              <w:top w:val="nil"/>
              <w:left w:val="nil"/>
              <w:bottom w:val="single" w:sz="4" w:space="0" w:color="auto"/>
              <w:right w:val="single" w:sz="4" w:space="0" w:color="auto"/>
            </w:tcBorders>
            <w:shd w:val="clear" w:color="000000" w:fill="FFFFFF"/>
            <w:vAlign w:val="center"/>
            <w:hideMark/>
          </w:tcPr>
          <w:p w14:paraId="02F783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tcBorders>
              <w:top w:val="nil"/>
              <w:left w:val="nil"/>
              <w:bottom w:val="single" w:sz="4" w:space="0" w:color="auto"/>
              <w:right w:val="single" w:sz="4" w:space="0" w:color="auto"/>
            </w:tcBorders>
            <w:shd w:val="clear" w:color="000000" w:fill="FFFFFF"/>
            <w:vAlign w:val="center"/>
            <w:hideMark/>
          </w:tcPr>
          <w:p w14:paraId="6C77DC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4D57F5C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427C328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52405E88" w14:textId="77777777" w:rsidTr="0073653F">
        <w:trPr>
          <w:trHeight w:val="870"/>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34A1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69</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25FDC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Pensamiento estratégico</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85A28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B993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6AC90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ADC9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1A548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28C5B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3694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Auros formación </w:t>
            </w:r>
            <w:proofErr w:type="spellStart"/>
            <w:r w:rsidRPr="00717EA0">
              <w:rPr>
                <w:rFonts w:ascii="Arial" w:eastAsia="Times New Roman" w:hAnsi="Arial" w:cs="Arial"/>
                <w:sz w:val="14"/>
                <w:szCs w:val="14"/>
                <w:lang w:val="es-CR" w:eastAsia="es-CR"/>
              </w:rPr>
              <w:t>empresarila</w:t>
            </w:r>
            <w:proofErr w:type="spellEnd"/>
            <w:r w:rsidRPr="00717EA0">
              <w:rPr>
                <w:rFonts w:ascii="Arial" w:eastAsia="Times New Roman" w:hAnsi="Arial" w:cs="Arial"/>
                <w:sz w:val="14"/>
                <w:szCs w:val="14"/>
                <w:lang w:val="es-CR" w:eastAsia="es-CR"/>
              </w:rPr>
              <w:t xml:space="preserve"> </w:t>
            </w:r>
            <w:proofErr w:type="gramStart"/>
            <w:r w:rsidRPr="00717EA0">
              <w:rPr>
                <w:rFonts w:ascii="Arial" w:eastAsia="Times New Roman" w:hAnsi="Arial" w:cs="Arial"/>
                <w:sz w:val="14"/>
                <w:szCs w:val="14"/>
                <w:lang w:val="es-CR" w:eastAsia="es-CR"/>
              </w:rPr>
              <w:t>S.A</w:t>
            </w:r>
            <w:proofErr w:type="gramEnd"/>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E0D06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A8EC9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8A4F6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13F7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2D855651"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0A77587B"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F8A2EB1"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132E052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787B21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BC89DF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A60AC4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9BDE55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513909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A9E0EB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CA6C4F6"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4DF0CB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BF7084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F04FF5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8F0538D"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F4D22F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70</w:t>
            </w:r>
          </w:p>
        </w:tc>
        <w:tc>
          <w:tcPr>
            <w:tcW w:w="1563" w:type="dxa"/>
            <w:tcBorders>
              <w:top w:val="nil"/>
              <w:left w:val="nil"/>
              <w:bottom w:val="single" w:sz="4" w:space="0" w:color="auto"/>
              <w:right w:val="single" w:sz="4" w:space="0" w:color="auto"/>
            </w:tcBorders>
            <w:shd w:val="clear" w:color="000000" w:fill="FFFFFF"/>
            <w:vAlign w:val="center"/>
            <w:hideMark/>
          </w:tcPr>
          <w:p w14:paraId="7D441B4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Duelo, Entidad dinámica y condición vital</w:t>
            </w:r>
          </w:p>
        </w:tc>
        <w:tc>
          <w:tcPr>
            <w:tcW w:w="1131" w:type="dxa"/>
            <w:tcBorders>
              <w:top w:val="nil"/>
              <w:left w:val="nil"/>
              <w:bottom w:val="single" w:sz="4" w:space="0" w:color="auto"/>
              <w:right w:val="single" w:sz="4" w:space="0" w:color="auto"/>
            </w:tcBorders>
            <w:shd w:val="clear" w:color="000000" w:fill="FFFFFF"/>
            <w:vAlign w:val="center"/>
            <w:hideMark/>
          </w:tcPr>
          <w:p w14:paraId="38D744D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578C20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4B92D4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F0C1F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c>
          <w:tcPr>
            <w:tcW w:w="993" w:type="dxa"/>
            <w:tcBorders>
              <w:top w:val="nil"/>
              <w:left w:val="nil"/>
              <w:bottom w:val="single" w:sz="4" w:space="0" w:color="auto"/>
              <w:right w:val="single" w:sz="4" w:space="0" w:color="auto"/>
            </w:tcBorders>
            <w:shd w:val="clear" w:color="000000" w:fill="FFFFFF"/>
            <w:vAlign w:val="center"/>
            <w:hideMark/>
          </w:tcPr>
          <w:p w14:paraId="0F23DED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E29680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4588A0A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Colegio de Profesionales en Psicología </w:t>
            </w:r>
          </w:p>
        </w:tc>
        <w:tc>
          <w:tcPr>
            <w:tcW w:w="1276" w:type="dxa"/>
            <w:tcBorders>
              <w:top w:val="nil"/>
              <w:left w:val="nil"/>
              <w:bottom w:val="single" w:sz="4" w:space="0" w:color="auto"/>
              <w:right w:val="single" w:sz="4" w:space="0" w:color="auto"/>
            </w:tcBorders>
            <w:shd w:val="clear" w:color="000000" w:fill="FFFFFF"/>
            <w:vAlign w:val="center"/>
            <w:hideMark/>
          </w:tcPr>
          <w:p w14:paraId="2588AEF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tcBorders>
              <w:top w:val="nil"/>
              <w:left w:val="nil"/>
              <w:bottom w:val="single" w:sz="4" w:space="0" w:color="auto"/>
              <w:right w:val="single" w:sz="4" w:space="0" w:color="auto"/>
            </w:tcBorders>
            <w:shd w:val="clear" w:color="000000" w:fill="FFFFFF"/>
            <w:vAlign w:val="center"/>
            <w:hideMark/>
          </w:tcPr>
          <w:p w14:paraId="07AC1FD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14DDE6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35A26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7E372BE3"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C21C8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71</w:t>
            </w:r>
          </w:p>
        </w:tc>
        <w:tc>
          <w:tcPr>
            <w:tcW w:w="1563" w:type="dxa"/>
            <w:tcBorders>
              <w:top w:val="nil"/>
              <w:left w:val="nil"/>
              <w:bottom w:val="single" w:sz="4" w:space="0" w:color="auto"/>
              <w:right w:val="single" w:sz="4" w:space="0" w:color="auto"/>
            </w:tcBorders>
            <w:shd w:val="clear" w:color="000000" w:fill="FFFFFF"/>
            <w:vAlign w:val="center"/>
            <w:hideMark/>
          </w:tcPr>
          <w:p w14:paraId="0FCCDB0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Hipnosis Clínica </w:t>
            </w:r>
          </w:p>
        </w:tc>
        <w:tc>
          <w:tcPr>
            <w:tcW w:w="1131" w:type="dxa"/>
            <w:tcBorders>
              <w:top w:val="nil"/>
              <w:left w:val="nil"/>
              <w:bottom w:val="single" w:sz="4" w:space="0" w:color="auto"/>
              <w:right w:val="single" w:sz="4" w:space="0" w:color="auto"/>
            </w:tcBorders>
            <w:shd w:val="clear" w:color="000000" w:fill="FFFFFF"/>
            <w:vAlign w:val="center"/>
            <w:hideMark/>
          </w:tcPr>
          <w:p w14:paraId="40FC7F8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1B536E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Bimodal</w:t>
            </w:r>
          </w:p>
        </w:tc>
        <w:tc>
          <w:tcPr>
            <w:tcW w:w="1275" w:type="dxa"/>
            <w:tcBorders>
              <w:top w:val="nil"/>
              <w:left w:val="nil"/>
              <w:bottom w:val="single" w:sz="4" w:space="0" w:color="auto"/>
              <w:right w:val="single" w:sz="4" w:space="0" w:color="auto"/>
            </w:tcBorders>
            <w:shd w:val="clear" w:color="000000" w:fill="FFFFFF"/>
            <w:vAlign w:val="center"/>
            <w:hideMark/>
          </w:tcPr>
          <w:p w14:paraId="10084C7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Aprovechamiento</w:t>
            </w:r>
          </w:p>
        </w:tc>
        <w:tc>
          <w:tcPr>
            <w:tcW w:w="1134" w:type="dxa"/>
            <w:tcBorders>
              <w:top w:val="nil"/>
              <w:left w:val="nil"/>
              <w:bottom w:val="single" w:sz="4" w:space="0" w:color="auto"/>
              <w:right w:val="single" w:sz="4" w:space="0" w:color="auto"/>
            </w:tcBorders>
            <w:shd w:val="clear" w:color="000000" w:fill="FFFFFF"/>
            <w:vAlign w:val="center"/>
            <w:hideMark/>
          </w:tcPr>
          <w:p w14:paraId="2969E6B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30</w:t>
            </w:r>
          </w:p>
        </w:tc>
        <w:tc>
          <w:tcPr>
            <w:tcW w:w="993" w:type="dxa"/>
            <w:tcBorders>
              <w:top w:val="nil"/>
              <w:left w:val="nil"/>
              <w:bottom w:val="single" w:sz="4" w:space="0" w:color="auto"/>
              <w:right w:val="single" w:sz="4" w:space="0" w:color="auto"/>
            </w:tcBorders>
            <w:shd w:val="clear" w:color="000000" w:fill="FFFFFF"/>
            <w:vAlign w:val="center"/>
            <w:hideMark/>
          </w:tcPr>
          <w:p w14:paraId="5EC5D06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5D7EC6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795437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Colegio de Profesionales en Psicología </w:t>
            </w:r>
          </w:p>
        </w:tc>
        <w:tc>
          <w:tcPr>
            <w:tcW w:w="1276" w:type="dxa"/>
            <w:tcBorders>
              <w:top w:val="nil"/>
              <w:left w:val="nil"/>
              <w:bottom w:val="single" w:sz="4" w:space="0" w:color="auto"/>
              <w:right w:val="single" w:sz="4" w:space="0" w:color="auto"/>
            </w:tcBorders>
            <w:shd w:val="clear" w:color="000000" w:fill="FFFFFF"/>
            <w:vAlign w:val="center"/>
            <w:hideMark/>
          </w:tcPr>
          <w:p w14:paraId="24495B4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tcBorders>
              <w:top w:val="nil"/>
              <w:left w:val="nil"/>
              <w:bottom w:val="single" w:sz="4" w:space="0" w:color="auto"/>
              <w:right w:val="single" w:sz="4" w:space="0" w:color="auto"/>
            </w:tcBorders>
            <w:shd w:val="clear" w:color="000000" w:fill="FFFFFF"/>
            <w:vAlign w:val="center"/>
            <w:hideMark/>
          </w:tcPr>
          <w:p w14:paraId="2D40B8F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703EE30" w14:textId="3EB3D31A"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Pr>
                <w:rFonts w:ascii="Arial" w:eastAsia="Times New Roman" w:hAnsi="Arial" w:cs="Arial"/>
                <w:sz w:val="14"/>
                <w:szCs w:val="14"/>
                <w:lang w:val="es-CR" w:eastAsia="es-CR"/>
              </w:rPr>
              <w:t>0</w:t>
            </w:r>
          </w:p>
        </w:tc>
        <w:tc>
          <w:tcPr>
            <w:tcW w:w="992" w:type="dxa"/>
            <w:tcBorders>
              <w:top w:val="nil"/>
              <w:left w:val="nil"/>
              <w:bottom w:val="single" w:sz="4" w:space="0" w:color="auto"/>
              <w:right w:val="single" w:sz="4" w:space="0" w:color="auto"/>
            </w:tcBorders>
            <w:shd w:val="clear" w:color="000000" w:fill="FFFFFF"/>
            <w:vAlign w:val="center"/>
            <w:hideMark/>
          </w:tcPr>
          <w:p w14:paraId="5CD56B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447DF08B"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59BA00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72</w:t>
            </w:r>
          </w:p>
        </w:tc>
        <w:tc>
          <w:tcPr>
            <w:tcW w:w="1563" w:type="dxa"/>
            <w:tcBorders>
              <w:top w:val="nil"/>
              <w:left w:val="nil"/>
              <w:bottom w:val="single" w:sz="4" w:space="0" w:color="auto"/>
              <w:right w:val="single" w:sz="4" w:space="0" w:color="auto"/>
            </w:tcBorders>
            <w:shd w:val="clear" w:color="000000" w:fill="FFFFFF"/>
            <w:vAlign w:val="center"/>
            <w:hideMark/>
          </w:tcPr>
          <w:p w14:paraId="5E55E635" w14:textId="77777777" w:rsidR="0073653F" w:rsidRPr="00717EA0" w:rsidRDefault="0073653F" w:rsidP="00717EA0">
            <w:pPr>
              <w:rPr>
                <w:rFonts w:ascii="Arial" w:eastAsia="Times New Roman" w:hAnsi="Arial" w:cs="Arial"/>
                <w:sz w:val="14"/>
                <w:szCs w:val="14"/>
                <w:lang w:val="es-CR" w:eastAsia="es-CR"/>
              </w:rPr>
            </w:pPr>
            <w:proofErr w:type="gramStart"/>
            <w:r w:rsidRPr="00717EA0">
              <w:rPr>
                <w:rFonts w:ascii="Arial" w:eastAsia="Times New Roman" w:hAnsi="Arial" w:cs="Arial"/>
                <w:sz w:val="14"/>
                <w:szCs w:val="14"/>
                <w:lang w:val="es-CR" w:eastAsia="es-CR"/>
              </w:rPr>
              <w:t>Re accionara</w:t>
            </w:r>
            <w:proofErr w:type="gramEnd"/>
            <w:r w:rsidRPr="00717EA0">
              <w:rPr>
                <w:rFonts w:ascii="Arial" w:eastAsia="Times New Roman" w:hAnsi="Arial" w:cs="Arial"/>
                <w:sz w:val="14"/>
                <w:szCs w:val="14"/>
                <w:lang w:val="es-CR" w:eastAsia="es-CR"/>
              </w:rPr>
              <w:t xml:space="preserve"> la ansiedad. Aportes para su abordaje </w:t>
            </w:r>
          </w:p>
        </w:tc>
        <w:tc>
          <w:tcPr>
            <w:tcW w:w="1131" w:type="dxa"/>
            <w:tcBorders>
              <w:top w:val="nil"/>
              <w:left w:val="nil"/>
              <w:bottom w:val="single" w:sz="4" w:space="0" w:color="auto"/>
              <w:right w:val="single" w:sz="4" w:space="0" w:color="auto"/>
            </w:tcBorders>
            <w:shd w:val="clear" w:color="000000" w:fill="FFFFFF"/>
            <w:vAlign w:val="center"/>
            <w:hideMark/>
          </w:tcPr>
          <w:p w14:paraId="206D60A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F22125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925FFA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1CE5D8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24</w:t>
            </w:r>
          </w:p>
        </w:tc>
        <w:tc>
          <w:tcPr>
            <w:tcW w:w="993" w:type="dxa"/>
            <w:tcBorders>
              <w:top w:val="nil"/>
              <w:left w:val="nil"/>
              <w:bottom w:val="single" w:sz="4" w:space="0" w:color="auto"/>
              <w:right w:val="single" w:sz="4" w:space="0" w:color="auto"/>
            </w:tcBorders>
            <w:shd w:val="clear" w:color="000000" w:fill="FFFFFF"/>
            <w:vAlign w:val="center"/>
            <w:hideMark/>
          </w:tcPr>
          <w:p w14:paraId="24E7ABA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6B055A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15D2751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Colegio de Profesionales en Psicología </w:t>
            </w:r>
          </w:p>
        </w:tc>
        <w:tc>
          <w:tcPr>
            <w:tcW w:w="1276" w:type="dxa"/>
            <w:tcBorders>
              <w:top w:val="nil"/>
              <w:left w:val="nil"/>
              <w:bottom w:val="single" w:sz="4" w:space="0" w:color="auto"/>
              <w:right w:val="single" w:sz="4" w:space="0" w:color="auto"/>
            </w:tcBorders>
            <w:shd w:val="clear" w:color="000000" w:fill="FFFFFF"/>
            <w:vAlign w:val="center"/>
            <w:hideMark/>
          </w:tcPr>
          <w:p w14:paraId="45E26DD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1A9B8D7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5C8F045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75A57B74" w14:textId="03A0FAE8"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Pr>
                <w:rFonts w:ascii="Arial" w:eastAsia="Times New Roman" w:hAnsi="Arial" w:cs="Arial"/>
                <w:sz w:val="14"/>
                <w:szCs w:val="14"/>
                <w:lang w:val="es-CR" w:eastAsia="es-CR"/>
              </w:rPr>
              <w:t>0</w:t>
            </w:r>
          </w:p>
        </w:tc>
      </w:tr>
      <w:tr w:rsidR="0073653F" w:rsidRPr="00717EA0" w14:paraId="7C0D5E9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E81ED3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73</w:t>
            </w:r>
          </w:p>
        </w:tc>
        <w:tc>
          <w:tcPr>
            <w:tcW w:w="1563" w:type="dxa"/>
            <w:tcBorders>
              <w:top w:val="nil"/>
              <w:left w:val="nil"/>
              <w:bottom w:val="single" w:sz="4" w:space="0" w:color="auto"/>
              <w:right w:val="single" w:sz="4" w:space="0" w:color="auto"/>
            </w:tcBorders>
            <w:shd w:val="clear" w:color="000000" w:fill="FFFFFF"/>
            <w:vAlign w:val="center"/>
            <w:hideMark/>
          </w:tcPr>
          <w:p w14:paraId="4977612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Cálculo de Impacto y rentabilidad de la Capacitación </w:t>
            </w:r>
          </w:p>
        </w:tc>
        <w:tc>
          <w:tcPr>
            <w:tcW w:w="1131" w:type="dxa"/>
            <w:tcBorders>
              <w:top w:val="nil"/>
              <w:left w:val="nil"/>
              <w:bottom w:val="single" w:sz="4" w:space="0" w:color="auto"/>
              <w:right w:val="single" w:sz="4" w:space="0" w:color="auto"/>
            </w:tcBorders>
            <w:shd w:val="clear" w:color="000000" w:fill="FFFFFF"/>
            <w:vAlign w:val="center"/>
            <w:hideMark/>
          </w:tcPr>
          <w:p w14:paraId="03D7ECA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D9E1BA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596D7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6CFF50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tcBorders>
              <w:top w:val="nil"/>
              <w:left w:val="nil"/>
              <w:bottom w:val="single" w:sz="4" w:space="0" w:color="auto"/>
              <w:right w:val="single" w:sz="4" w:space="0" w:color="auto"/>
            </w:tcBorders>
            <w:shd w:val="clear" w:color="000000" w:fill="FFFFFF"/>
            <w:vAlign w:val="center"/>
            <w:hideMark/>
          </w:tcPr>
          <w:p w14:paraId="72F6FD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863602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676CCA5A" w14:textId="77777777" w:rsidR="0073653F" w:rsidRPr="00717EA0" w:rsidRDefault="0073653F" w:rsidP="00717EA0">
            <w:pPr>
              <w:rPr>
                <w:rFonts w:ascii="Arial" w:eastAsia="Times New Roman" w:hAnsi="Arial" w:cs="Arial"/>
                <w:sz w:val="14"/>
                <w:szCs w:val="14"/>
                <w:lang w:val="es-CR" w:eastAsia="es-CR"/>
              </w:rPr>
            </w:pPr>
            <w:proofErr w:type="gramStart"/>
            <w:r w:rsidRPr="00717EA0">
              <w:rPr>
                <w:rFonts w:ascii="Arial" w:eastAsia="Times New Roman" w:hAnsi="Arial" w:cs="Arial"/>
                <w:sz w:val="14"/>
                <w:szCs w:val="14"/>
                <w:lang w:val="es-CR" w:eastAsia="es-CR"/>
              </w:rPr>
              <w:t>CEDESO.S.A</w:t>
            </w:r>
            <w:proofErr w:type="gramEnd"/>
          </w:p>
        </w:tc>
        <w:tc>
          <w:tcPr>
            <w:tcW w:w="1276" w:type="dxa"/>
            <w:tcBorders>
              <w:top w:val="nil"/>
              <w:left w:val="nil"/>
              <w:bottom w:val="single" w:sz="4" w:space="0" w:color="auto"/>
              <w:right w:val="single" w:sz="4" w:space="0" w:color="auto"/>
            </w:tcBorders>
            <w:shd w:val="clear" w:color="000000" w:fill="FFFFFF"/>
            <w:vAlign w:val="center"/>
            <w:hideMark/>
          </w:tcPr>
          <w:p w14:paraId="539BC72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1A33B83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4D2F3E1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286EF5D1" w14:textId="1C974794"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w:t>
            </w:r>
            <w:r>
              <w:rPr>
                <w:rFonts w:ascii="Arial" w:eastAsia="Times New Roman" w:hAnsi="Arial" w:cs="Arial"/>
                <w:sz w:val="14"/>
                <w:szCs w:val="14"/>
                <w:lang w:val="es-CR" w:eastAsia="es-CR"/>
              </w:rPr>
              <w:t>0</w:t>
            </w:r>
          </w:p>
        </w:tc>
      </w:tr>
      <w:tr w:rsidR="0073653F" w:rsidRPr="00717EA0" w14:paraId="039D9D96" w14:textId="77777777" w:rsidTr="0073653F">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7F2BBB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74</w:t>
            </w:r>
          </w:p>
        </w:tc>
        <w:tc>
          <w:tcPr>
            <w:tcW w:w="1563" w:type="dxa"/>
            <w:tcBorders>
              <w:top w:val="nil"/>
              <w:left w:val="nil"/>
              <w:bottom w:val="single" w:sz="4" w:space="0" w:color="auto"/>
              <w:right w:val="single" w:sz="4" w:space="0" w:color="auto"/>
            </w:tcBorders>
            <w:shd w:val="clear" w:color="000000" w:fill="FFFFFF"/>
            <w:vAlign w:val="center"/>
            <w:hideMark/>
          </w:tcPr>
          <w:p w14:paraId="26194FA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Inclusión y discapacidad </w:t>
            </w:r>
          </w:p>
        </w:tc>
        <w:tc>
          <w:tcPr>
            <w:tcW w:w="1131" w:type="dxa"/>
            <w:tcBorders>
              <w:top w:val="nil"/>
              <w:left w:val="nil"/>
              <w:bottom w:val="single" w:sz="4" w:space="0" w:color="auto"/>
              <w:right w:val="single" w:sz="4" w:space="0" w:color="auto"/>
            </w:tcBorders>
            <w:shd w:val="clear" w:color="000000" w:fill="FFFFFF"/>
            <w:vAlign w:val="center"/>
            <w:hideMark/>
          </w:tcPr>
          <w:p w14:paraId="3411752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CC888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420D2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A2DCB0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nil"/>
              <w:left w:val="nil"/>
              <w:bottom w:val="single" w:sz="4" w:space="0" w:color="auto"/>
              <w:right w:val="single" w:sz="4" w:space="0" w:color="auto"/>
            </w:tcBorders>
            <w:shd w:val="clear" w:color="000000" w:fill="FFFFFF"/>
            <w:vAlign w:val="center"/>
            <w:hideMark/>
          </w:tcPr>
          <w:p w14:paraId="19D2516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3489234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0C1A116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Observatorio de Tecnologías Accesibles e Inclusivas (OTAI) del TEC</w:t>
            </w:r>
          </w:p>
        </w:tc>
        <w:tc>
          <w:tcPr>
            <w:tcW w:w="1276" w:type="dxa"/>
            <w:tcBorders>
              <w:top w:val="nil"/>
              <w:left w:val="nil"/>
              <w:bottom w:val="single" w:sz="4" w:space="0" w:color="auto"/>
              <w:right w:val="single" w:sz="4" w:space="0" w:color="auto"/>
            </w:tcBorders>
            <w:shd w:val="clear" w:color="000000" w:fill="FFFFFF"/>
            <w:vAlign w:val="center"/>
            <w:hideMark/>
          </w:tcPr>
          <w:p w14:paraId="5F19D3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c>
          <w:tcPr>
            <w:tcW w:w="1276" w:type="dxa"/>
            <w:tcBorders>
              <w:top w:val="nil"/>
              <w:left w:val="nil"/>
              <w:bottom w:val="single" w:sz="4" w:space="0" w:color="auto"/>
              <w:right w:val="single" w:sz="4" w:space="0" w:color="auto"/>
            </w:tcBorders>
            <w:shd w:val="clear" w:color="000000" w:fill="FFFFFF"/>
            <w:vAlign w:val="center"/>
            <w:hideMark/>
          </w:tcPr>
          <w:p w14:paraId="7CC8AD0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53</w:t>
            </w:r>
          </w:p>
        </w:tc>
        <w:tc>
          <w:tcPr>
            <w:tcW w:w="992" w:type="dxa"/>
            <w:tcBorders>
              <w:top w:val="nil"/>
              <w:left w:val="nil"/>
              <w:bottom w:val="single" w:sz="4" w:space="0" w:color="auto"/>
              <w:right w:val="single" w:sz="4" w:space="0" w:color="auto"/>
            </w:tcBorders>
            <w:shd w:val="clear" w:color="000000" w:fill="FFFFFF"/>
            <w:vAlign w:val="center"/>
            <w:hideMark/>
          </w:tcPr>
          <w:p w14:paraId="39A40E9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33</w:t>
            </w:r>
          </w:p>
        </w:tc>
        <w:tc>
          <w:tcPr>
            <w:tcW w:w="992" w:type="dxa"/>
            <w:tcBorders>
              <w:top w:val="nil"/>
              <w:left w:val="nil"/>
              <w:bottom w:val="single" w:sz="4" w:space="0" w:color="auto"/>
              <w:right w:val="single" w:sz="4" w:space="0" w:color="auto"/>
            </w:tcBorders>
            <w:shd w:val="clear" w:color="000000" w:fill="FFFFFF"/>
            <w:vAlign w:val="center"/>
            <w:hideMark/>
          </w:tcPr>
          <w:p w14:paraId="65D161B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r>
      <w:tr w:rsidR="0073653F" w:rsidRPr="00717EA0" w14:paraId="5EE85482"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B334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75</w:t>
            </w:r>
          </w:p>
        </w:tc>
        <w:tc>
          <w:tcPr>
            <w:tcW w:w="1563" w:type="dxa"/>
            <w:tcBorders>
              <w:top w:val="nil"/>
              <w:left w:val="nil"/>
              <w:bottom w:val="single" w:sz="4" w:space="0" w:color="auto"/>
              <w:right w:val="single" w:sz="4" w:space="0" w:color="auto"/>
            </w:tcBorders>
            <w:shd w:val="clear" w:color="000000" w:fill="FFFFFF"/>
            <w:vAlign w:val="center"/>
            <w:hideMark/>
          </w:tcPr>
          <w:p w14:paraId="05FD3D8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Mejores prácticas para la atención de personas usuarias sordas </w:t>
            </w:r>
          </w:p>
        </w:tc>
        <w:tc>
          <w:tcPr>
            <w:tcW w:w="1131" w:type="dxa"/>
            <w:tcBorders>
              <w:top w:val="nil"/>
              <w:left w:val="nil"/>
              <w:bottom w:val="single" w:sz="4" w:space="0" w:color="auto"/>
              <w:right w:val="single" w:sz="4" w:space="0" w:color="auto"/>
            </w:tcBorders>
            <w:shd w:val="clear" w:color="000000" w:fill="FFFFFF"/>
            <w:vAlign w:val="center"/>
            <w:hideMark/>
          </w:tcPr>
          <w:p w14:paraId="5F2DCEC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B61F88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889917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09E647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3" w:type="dxa"/>
            <w:tcBorders>
              <w:top w:val="nil"/>
              <w:left w:val="nil"/>
              <w:bottom w:val="single" w:sz="4" w:space="0" w:color="auto"/>
              <w:right w:val="single" w:sz="4" w:space="0" w:color="auto"/>
            </w:tcBorders>
            <w:shd w:val="clear" w:color="000000" w:fill="FFFFFF"/>
            <w:vAlign w:val="center"/>
            <w:hideMark/>
          </w:tcPr>
          <w:p w14:paraId="6780E1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566354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3BB2988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Defensoría de los Habitantes </w:t>
            </w:r>
          </w:p>
        </w:tc>
        <w:tc>
          <w:tcPr>
            <w:tcW w:w="1276" w:type="dxa"/>
            <w:tcBorders>
              <w:top w:val="nil"/>
              <w:left w:val="nil"/>
              <w:bottom w:val="single" w:sz="4" w:space="0" w:color="auto"/>
              <w:right w:val="single" w:sz="4" w:space="0" w:color="auto"/>
            </w:tcBorders>
            <w:shd w:val="clear" w:color="000000" w:fill="FFFFFF"/>
            <w:vAlign w:val="center"/>
            <w:hideMark/>
          </w:tcPr>
          <w:p w14:paraId="4D9340E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107</w:t>
            </w:r>
          </w:p>
        </w:tc>
        <w:tc>
          <w:tcPr>
            <w:tcW w:w="1276" w:type="dxa"/>
            <w:tcBorders>
              <w:top w:val="nil"/>
              <w:left w:val="nil"/>
              <w:bottom w:val="single" w:sz="4" w:space="0" w:color="auto"/>
              <w:right w:val="single" w:sz="4" w:space="0" w:color="auto"/>
            </w:tcBorders>
            <w:shd w:val="clear" w:color="000000" w:fill="FFFFFF"/>
            <w:vAlign w:val="center"/>
            <w:hideMark/>
          </w:tcPr>
          <w:p w14:paraId="252E86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90</w:t>
            </w:r>
          </w:p>
        </w:tc>
        <w:tc>
          <w:tcPr>
            <w:tcW w:w="992" w:type="dxa"/>
            <w:tcBorders>
              <w:top w:val="nil"/>
              <w:left w:val="nil"/>
              <w:bottom w:val="single" w:sz="4" w:space="0" w:color="auto"/>
              <w:right w:val="single" w:sz="4" w:space="0" w:color="auto"/>
            </w:tcBorders>
            <w:shd w:val="clear" w:color="000000" w:fill="FFFFFF"/>
            <w:vAlign w:val="center"/>
            <w:hideMark/>
          </w:tcPr>
          <w:p w14:paraId="04ECFA3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63</w:t>
            </w:r>
          </w:p>
        </w:tc>
        <w:tc>
          <w:tcPr>
            <w:tcW w:w="992" w:type="dxa"/>
            <w:tcBorders>
              <w:top w:val="nil"/>
              <w:left w:val="nil"/>
              <w:bottom w:val="single" w:sz="4" w:space="0" w:color="auto"/>
              <w:right w:val="single" w:sz="4" w:space="0" w:color="auto"/>
            </w:tcBorders>
            <w:shd w:val="clear" w:color="000000" w:fill="FFFFFF"/>
            <w:vAlign w:val="center"/>
            <w:hideMark/>
          </w:tcPr>
          <w:p w14:paraId="1247B06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27</w:t>
            </w:r>
          </w:p>
        </w:tc>
      </w:tr>
      <w:tr w:rsidR="0073653F" w:rsidRPr="00717EA0" w14:paraId="287BB446" w14:textId="77777777" w:rsidTr="0073653F">
        <w:trPr>
          <w:trHeight w:val="150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FEE1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77</w:t>
            </w:r>
          </w:p>
        </w:tc>
        <w:tc>
          <w:tcPr>
            <w:tcW w:w="1563" w:type="dxa"/>
            <w:tcBorders>
              <w:top w:val="nil"/>
              <w:left w:val="nil"/>
              <w:bottom w:val="single" w:sz="4" w:space="0" w:color="auto"/>
              <w:right w:val="single" w:sz="4" w:space="0" w:color="auto"/>
            </w:tcBorders>
            <w:shd w:val="clear" w:color="000000" w:fill="FFFFFF"/>
            <w:vAlign w:val="center"/>
            <w:hideMark/>
          </w:tcPr>
          <w:p w14:paraId="7A19447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Descripción de puestos, perfiles de competencias y evaluación del desempeño utilizando el método 360°</w:t>
            </w:r>
          </w:p>
        </w:tc>
        <w:tc>
          <w:tcPr>
            <w:tcW w:w="1131" w:type="dxa"/>
            <w:tcBorders>
              <w:top w:val="nil"/>
              <w:left w:val="nil"/>
              <w:bottom w:val="single" w:sz="4" w:space="0" w:color="auto"/>
              <w:right w:val="single" w:sz="4" w:space="0" w:color="auto"/>
            </w:tcBorders>
            <w:shd w:val="clear" w:color="000000" w:fill="FFFFFF"/>
            <w:vAlign w:val="center"/>
            <w:hideMark/>
          </w:tcPr>
          <w:p w14:paraId="3665721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CD6877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D16BE8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C98688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3" w:type="dxa"/>
            <w:tcBorders>
              <w:top w:val="nil"/>
              <w:left w:val="nil"/>
              <w:bottom w:val="single" w:sz="4" w:space="0" w:color="auto"/>
              <w:right w:val="single" w:sz="4" w:space="0" w:color="auto"/>
            </w:tcBorders>
            <w:shd w:val="clear" w:color="000000" w:fill="FFFFFF"/>
            <w:vAlign w:val="center"/>
            <w:hideMark/>
          </w:tcPr>
          <w:p w14:paraId="2DEE1BD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22AFE8F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518A2DD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CEDESO</w:t>
            </w:r>
          </w:p>
        </w:tc>
        <w:tc>
          <w:tcPr>
            <w:tcW w:w="1276" w:type="dxa"/>
            <w:tcBorders>
              <w:top w:val="nil"/>
              <w:left w:val="nil"/>
              <w:bottom w:val="single" w:sz="4" w:space="0" w:color="auto"/>
              <w:right w:val="single" w:sz="4" w:space="0" w:color="auto"/>
            </w:tcBorders>
            <w:shd w:val="clear" w:color="000000" w:fill="FFFFFF"/>
            <w:vAlign w:val="center"/>
            <w:hideMark/>
          </w:tcPr>
          <w:p w14:paraId="3D0D7B9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1276" w:type="dxa"/>
            <w:tcBorders>
              <w:top w:val="nil"/>
              <w:left w:val="nil"/>
              <w:bottom w:val="single" w:sz="4" w:space="0" w:color="auto"/>
              <w:right w:val="single" w:sz="4" w:space="0" w:color="auto"/>
            </w:tcBorders>
            <w:shd w:val="clear" w:color="000000" w:fill="FFFFFF"/>
            <w:vAlign w:val="center"/>
            <w:hideMark/>
          </w:tcPr>
          <w:p w14:paraId="494ABAE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tcBorders>
              <w:top w:val="nil"/>
              <w:left w:val="nil"/>
              <w:bottom w:val="single" w:sz="4" w:space="0" w:color="auto"/>
              <w:right w:val="single" w:sz="4" w:space="0" w:color="auto"/>
            </w:tcBorders>
            <w:shd w:val="clear" w:color="000000" w:fill="FFFFFF"/>
            <w:vAlign w:val="center"/>
            <w:hideMark/>
          </w:tcPr>
          <w:p w14:paraId="52F002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5CA0EF5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r>
      <w:tr w:rsidR="0073653F" w:rsidRPr="00717EA0" w14:paraId="7935B072" w14:textId="77777777" w:rsidTr="0073653F">
        <w:trPr>
          <w:trHeight w:val="37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FBC2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78</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52A2962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Protección Radiológica</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42687DB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DAC8E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FDF0D7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Aprovechamiento</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B1422C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E8663D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4B0F02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2F9886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COLE.SA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9F253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069C5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C542D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EA346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r>
      <w:tr w:rsidR="0073653F" w:rsidRPr="00717EA0" w14:paraId="1AA7C3B3"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BBEFB5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79</w:t>
            </w:r>
          </w:p>
        </w:tc>
        <w:tc>
          <w:tcPr>
            <w:tcW w:w="1563" w:type="dxa"/>
            <w:tcBorders>
              <w:top w:val="nil"/>
              <w:left w:val="nil"/>
              <w:bottom w:val="single" w:sz="4" w:space="0" w:color="auto"/>
              <w:right w:val="single" w:sz="4" w:space="0" w:color="auto"/>
            </w:tcBorders>
            <w:shd w:val="clear" w:color="000000" w:fill="FFFFFF"/>
            <w:vAlign w:val="center"/>
            <w:hideMark/>
          </w:tcPr>
          <w:p w14:paraId="08BD81F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Evaluación de proyectos sociales</w:t>
            </w:r>
          </w:p>
        </w:tc>
        <w:tc>
          <w:tcPr>
            <w:tcW w:w="1131" w:type="dxa"/>
            <w:tcBorders>
              <w:top w:val="nil"/>
              <w:left w:val="nil"/>
              <w:bottom w:val="single" w:sz="4" w:space="0" w:color="auto"/>
              <w:right w:val="single" w:sz="4" w:space="0" w:color="auto"/>
            </w:tcBorders>
            <w:shd w:val="clear" w:color="000000" w:fill="FFFFFF"/>
            <w:vAlign w:val="center"/>
            <w:hideMark/>
          </w:tcPr>
          <w:p w14:paraId="692EB0A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F3BAFB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FCFD58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34010D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 semanas</w:t>
            </w:r>
          </w:p>
        </w:tc>
        <w:tc>
          <w:tcPr>
            <w:tcW w:w="993" w:type="dxa"/>
            <w:tcBorders>
              <w:top w:val="nil"/>
              <w:left w:val="nil"/>
              <w:bottom w:val="single" w:sz="4" w:space="0" w:color="auto"/>
              <w:right w:val="single" w:sz="4" w:space="0" w:color="auto"/>
            </w:tcBorders>
            <w:shd w:val="clear" w:color="000000" w:fill="FFFFFF"/>
            <w:vAlign w:val="center"/>
            <w:hideMark/>
          </w:tcPr>
          <w:p w14:paraId="1BD2A56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B203B1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1E8766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FLACSO</w:t>
            </w:r>
          </w:p>
        </w:tc>
        <w:tc>
          <w:tcPr>
            <w:tcW w:w="1276" w:type="dxa"/>
            <w:tcBorders>
              <w:top w:val="nil"/>
              <w:left w:val="nil"/>
              <w:bottom w:val="single" w:sz="4" w:space="0" w:color="auto"/>
              <w:right w:val="single" w:sz="4" w:space="0" w:color="auto"/>
            </w:tcBorders>
            <w:shd w:val="clear" w:color="000000" w:fill="FFFFFF"/>
            <w:vAlign w:val="center"/>
            <w:hideMark/>
          </w:tcPr>
          <w:p w14:paraId="4B69919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tcBorders>
              <w:top w:val="nil"/>
              <w:left w:val="nil"/>
              <w:bottom w:val="single" w:sz="4" w:space="0" w:color="auto"/>
              <w:right w:val="single" w:sz="4" w:space="0" w:color="auto"/>
            </w:tcBorders>
            <w:shd w:val="clear" w:color="000000" w:fill="FFFFFF"/>
            <w:vAlign w:val="center"/>
            <w:hideMark/>
          </w:tcPr>
          <w:p w14:paraId="2C0240F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6D84178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7F878C4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0855BF26" w14:textId="77777777" w:rsidTr="0073653F">
        <w:trPr>
          <w:trHeight w:val="1161"/>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0B6B8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80</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28775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Introducción a la Terapia de Aceptación y Compromiso</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778DB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46D0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57DE0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ED20E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1556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ACF89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CA46D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Colegio de Profesionales en Psicología </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0BD16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6E85C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0F509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402F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5DEEEB4D"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C92D684"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83C6B43"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10EB8CA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7EEB88"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1EA19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29E7E4"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FB1B4A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6B2AB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5212C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A66E6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BE520E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2B46E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4D131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092CE3C1" w14:textId="77777777" w:rsidTr="0073653F">
        <w:trPr>
          <w:trHeight w:val="579"/>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C5CE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81</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9B628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Principios de servicio al cliente efectivo en la función pública</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2040B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5EAA1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B0A58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CBE09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74274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136C2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2968E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ARISOL</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A9C04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4343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733E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25217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68DDB5FF"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A2A1B76"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C6C481F"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4117A75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7B01B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FE2FF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82BFB8"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D01B70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D788C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A7BA4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5A0EF5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A097D2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13C1C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FE8D8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5EA07DEB"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9BDCB8"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26F3398"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1F1B234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24A165"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B509AA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49AEFF"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BCB144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D59EA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33D1EB"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090433"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DF324F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DD1AA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55329E"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6E78B3BA" w14:textId="77777777" w:rsidTr="0073653F">
        <w:trPr>
          <w:trHeight w:val="1224"/>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B769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82</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28D2418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Técnicas para el Manejo de Conflictos y Manejo del Estrés</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2527848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7813C4E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9766D1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3F4335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06AAFF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7EDDB6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B076A4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Auros formación empresarial </w:t>
            </w:r>
            <w:proofErr w:type="gramStart"/>
            <w:r w:rsidRPr="00717EA0">
              <w:rPr>
                <w:rFonts w:ascii="Arial" w:eastAsia="Times New Roman" w:hAnsi="Arial" w:cs="Arial"/>
                <w:sz w:val="14"/>
                <w:szCs w:val="14"/>
                <w:lang w:val="es-CR" w:eastAsia="es-CR"/>
              </w:rPr>
              <w:t>S.A</w:t>
            </w:r>
            <w:proofErr w:type="gramEnd"/>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685919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D2F3F9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8A7A01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1B514C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4DB90DDA" w14:textId="77777777" w:rsidTr="0073653F">
        <w:trPr>
          <w:trHeight w:val="293"/>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93CBF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83</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03F9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Tablas dinámicas y </w:t>
            </w:r>
            <w:proofErr w:type="spellStart"/>
            <w:r w:rsidRPr="00717EA0">
              <w:rPr>
                <w:rFonts w:ascii="Arial" w:eastAsia="Times New Roman" w:hAnsi="Arial" w:cs="Arial"/>
                <w:sz w:val="14"/>
                <w:szCs w:val="14"/>
                <w:lang w:val="es-CR" w:eastAsia="es-CR"/>
              </w:rPr>
              <w:t>dashboards</w:t>
            </w:r>
            <w:proofErr w:type="spellEnd"/>
            <w:r w:rsidRPr="00717EA0">
              <w:rPr>
                <w:rFonts w:ascii="Arial" w:eastAsia="Times New Roman" w:hAnsi="Arial" w:cs="Arial"/>
                <w:sz w:val="14"/>
                <w:szCs w:val="14"/>
                <w:lang w:val="es-CR" w:eastAsia="es-CR"/>
              </w:rPr>
              <w:t xml:space="preserve"> en Microsoft</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99B7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1BAEC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0C828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F8291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24</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4E470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07BD4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F5D9D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Auros formación empresarial </w:t>
            </w:r>
            <w:proofErr w:type="gramStart"/>
            <w:r w:rsidRPr="00717EA0">
              <w:rPr>
                <w:rFonts w:ascii="Arial" w:eastAsia="Times New Roman" w:hAnsi="Arial" w:cs="Arial"/>
                <w:sz w:val="14"/>
                <w:szCs w:val="14"/>
                <w:lang w:val="es-CR" w:eastAsia="es-CR"/>
              </w:rPr>
              <w:t>S.A</w:t>
            </w:r>
            <w:proofErr w:type="gramEnd"/>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B3B1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A0E68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B908C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92D9E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021E4906"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553CE9"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40E92E2"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0E25B29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40C6BC"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B14F48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F513BE"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E0324E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AAC92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F4530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3214C2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F72E7C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33A4C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46139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DAB496E"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EE42878"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1F173C3"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56F2ED7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8C97D1"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CA8FF7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5E8B6C"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817717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67F9A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E07FC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941EB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56BF9C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59F4D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13137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198C7C5"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F2CD660"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262923C7"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134E495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610D83"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F50322E"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2A1F583"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A54848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6CCBA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CE216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E56FA6"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DF9025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DC28B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139FAC"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37045FA"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D34A9BB"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8604A9D"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11B678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5EFDCF"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E3BB34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59BD21"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4B96B0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4B2BA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D59BA6"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C1192E"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EFC67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9C908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615CB8"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2D1D81D3"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53971B2"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47CB8664"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65EF842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AE374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68C11A3"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8D6870"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9EC82C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62E4D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F0E07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8DF49F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242B7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A465A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DD5179"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1B3E6445" w14:textId="77777777" w:rsidTr="0073653F">
        <w:trPr>
          <w:trHeight w:val="121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0A4AA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85</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05DDC73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Herramientas prácticas para mejorar procesos administrativos</w:t>
            </w:r>
          </w:p>
        </w:tc>
        <w:tc>
          <w:tcPr>
            <w:tcW w:w="11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2FB8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BE9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CFD0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6DBD3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0EB2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A20E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CAF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ARISOL</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8124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18BA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16599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694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3F68B83D" w14:textId="77777777" w:rsidTr="0073653F">
        <w:trPr>
          <w:trHeight w:val="384"/>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9973D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86</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70FD277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Ahorro, endeudamiento e inversión</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3ADEDFF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342A5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nil"/>
            </w:tcBorders>
            <w:shd w:val="clear" w:color="000000" w:fill="FFFFFF"/>
            <w:vAlign w:val="center"/>
            <w:hideMark/>
          </w:tcPr>
          <w:p w14:paraId="7EE637D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F9330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326AFF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39613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A531D3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Oficina del consumidor financiero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194EDE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97844E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5F77D5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69</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28FB04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49</w:t>
            </w:r>
          </w:p>
        </w:tc>
      </w:tr>
      <w:tr w:rsidR="0073653F" w:rsidRPr="00717EA0" w14:paraId="0C643A86"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70E35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87</w:t>
            </w:r>
          </w:p>
        </w:tc>
        <w:tc>
          <w:tcPr>
            <w:tcW w:w="1563" w:type="dxa"/>
            <w:tcBorders>
              <w:top w:val="nil"/>
              <w:left w:val="nil"/>
              <w:bottom w:val="single" w:sz="4" w:space="0" w:color="auto"/>
              <w:right w:val="single" w:sz="4" w:space="0" w:color="auto"/>
            </w:tcBorders>
            <w:shd w:val="clear" w:color="000000" w:fill="FFFFFF"/>
            <w:vAlign w:val="center"/>
            <w:hideMark/>
          </w:tcPr>
          <w:p w14:paraId="18CE38A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Lo que necesitamos saber sobre las deudas</w:t>
            </w:r>
          </w:p>
        </w:tc>
        <w:tc>
          <w:tcPr>
            <w:tcW w:w="1131" w:type="dxa"/>
            <w:tcBorders>
              <w:top w:val="nil"/>
              <w:left w:val="nil"/>
              <w:bottom w:val="single" w:sz="4" w:space="0" w:color="auto"/>
              <w:right w:val="single" w:sz="4" w:space="0" w:color="auto"/>
            </w:tcBorders>
            <w:shd w:val="clear" w:color="000000" w:fill="FFFFFF"/>
            <w:vAlign w:val="center"/>
            <w:hideMark/>
          </w:tcPr>
          <w:p w14:paraId="3A60336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7A12DB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nil"/>
            </w:tcBorders>
            <w:shd w:val="clear" w:color="000000" w:fill="FFFFFF"/>
            <w:vAlign w:val="center"/>
            <w:hideMark/>
          </w:tcPr>
          <w:p w14:paraId="1D62C4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11498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3E2589B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121F7C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tcBorders>
              <w:top w:val="nil"/>
              <w:left w:val="nil"/>
              <w:bottom w:val="single" w:sz="4" w:space="0" w:color="auto"/>
              <w:right w:val="single" w:sz="4" w:space="0" w:color="auto"/>
            </w:tcBorders>
            <w:shd w:val="clear" w:color="000000" w:fill="FFFFFF"/>
            <w:vAlign w:val="center"/>
            <w:hideMark/>
          </w:tcPr>
          <w:p w14:paraId="4F2C024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Oficina del consumidor financiero</w:t>
            </w:r>
          </w:p>
        </w:tc>
        <w:tc>
          <w:tcPr>
            <w:tcW w:w="1276" w:type="dxa"/>
            <w:tcBorders>
              <w:top w:val="nil"/>
              <w:left w:val="nil"/>
              <w:bottom w:val="single" w:sz="4" w:space="0" w:color="auto"/>
              <w:right w:val="single" w:sz="4" w:space="0" w:color="auto"/>
            </w:tcBorders>
            <w:shd w:val="clear" w:color="000000" w:fill="FFFFFF"/>
            <w:vAlign w:val="center"/>
            <w:hideMark/>
          </w:tcPr>
          <w:p w14:paraId="6661693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195</w:t>
            </w:r>
          </w:p>
        </w:tc>
        <w:tc>
          <w:tcPr>
            <w:tcW w:w="1276" w:type="dxa"/>
            <w:tcBorders>
              <w:top w:val="nil"/>
              <w:left w:val="nil"/>
              <w:bottom w:val="single" w:sz="4" w:space="0" w:color="auto"/>
              <w:right w:val="single" w:sz="4" w:space="0" w:color="auto"/>
            </w:tcBorders>
            <w:shd w:val="clear" w:color="000000" w:fill="FFFFFF"/>
            <w:vAlign w:val="center"/>
            <w:hideMark/>
          </w:tcPr>
          <w:p w14:paraId="420D442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130</w:t>
            </w:r>
          </w:p>
        </w:tc>
        <w:tc>
          <w:tcPr>
            <w:tcW w:w="992" w:type="dxa"/>
            <w:tcBorders>
              <w:top w:val="nil"/>
              <w:left w:val="nil"/>
              <w:bottom w:val="single" w:sz="4" w:space="0" w:color="auto"/>
              <w:right w:val="single" w:sz="4" w:space="0" w:color="auto"/>
            </w:tcBorders>
            <w:shd w:val="clear" w:color="000000" w:fill="FFFFFF"/>
            <w:vAlign w:val="center"/>
            <w:hideMark/>
          </w:tcPr>
          <w:p w14:paraId="11FBA3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86</w:t>
            </w:r>
          </w:p>
        </w:tc>
        <w:tc>
          <w:tcPr>
            <w:tcW w:w="992" w:type="dxa"/>
            <w:tcBorders>
              <w:top w:val="nil"/>
              <w:left w:val="nil"/>
              <w:bottom w:val="single" w:sz="4" w:space="0" w:color="auto"/>
              <w:right w:val="single" w:sz="4" w:space="0" w:color="auto"/>
            </w:tcBorders>
            <w:shd w:val="clear" w:color="000000" w:fill="FFFFFF"/>
            <w:vAlign w:val="center"/>
            <w:hideMark/>
          </w:tcPr>
          <w:p w14:paraId="7DB07CA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44</w:t>
            </w:r>
          </w:p>
        </w:tc>
      </w:tr>
      <w:tr w:rsidR="0073653F" w:rsidRPr="00717EA0" w14:paraId="02257787" w14:textId="77777777" w:rsidTr="0073653F">
        <w:trPr>
          <w:trHeight w:val="293"/>
        </w:trPr>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25ECE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88</w:t>
            </w:r>
          </w:p>
        </w:tc>
        <w:tc>
          <w:tcPr>
            <w:tcW w:w="15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FDA1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Fundamentos del diseño</w:t>
            </w:r>
          </w:p>
        </w:tc>
        <w:tc>
          <w:tcPr>
            <w:tcW w:w="11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37C6F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D8111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13D3C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AF62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5E508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44E9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CCCFC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4BCED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42</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4C29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D6D60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DDFF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r>
      <w:tr w:rsidR="0073653F" w:rsidRPr="00717EA0" w14:paraId="2902450B"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6716DC"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7E4E531"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3396F8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786914"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F6418B4"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1495B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C095F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47560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BCA7F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C84322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685CFD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82A59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D16BCAA"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BEDAC69"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71F8C6A"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05A9B0B"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5EFADB5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BDC3F7"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313C46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619B6D"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394647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DE043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55730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2B79D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9EED95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B14D87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C027DD"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2AE3F70"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FBFC55"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90C0799"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2D8C2D5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B3EAE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2483FC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C4237D"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7925CF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505083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19A87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6169DA"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0268AA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1A1832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C3062C1"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7F7DE25D"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1C4798A"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59777268"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566CE05D"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E82ECC"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B5807D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32E5F5"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AACA9B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F7B6C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2C06A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208E38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A0D933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D5E21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4FC49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5DAF62F" w14:textId="77777777" w:rsidTr="0073653F">
        <w:trPr>
          <w:trHeight w:val="29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B620A11"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B28E075"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0A37976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B865BF"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A24189E"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D14323"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809521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89FBF1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726A5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6639B0"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7BFE39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8BCD3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4D506A"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E29C9CC" w14:textId="77777777" w:rsidTr="0073653F">
        <w:trPr>
          <w:trHeight w:val="576"/>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336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89</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6DE7F26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Servicios de capacitación a su alcance</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764B5B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3F377E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nil"/>
            </w:tcBorders>
            <w:shd w:val="clear" w:color="000000" w:fill="FFFFFF"/>
            <w:vAlign w:val="center"/>
            <w:hideMark/>
          </w:tcPr>
          <w:p w14:paraId="6E4C737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6C18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66B00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F0D2A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CDE9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C93BE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79</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AFB59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799915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96A20C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r>
      <w:tr w:rsidR="0073653F" w:rsidRPr="00717EA0" w14:paraId="5CD50385"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2F845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90</w:t>
            </w:r>
          </w:p>
        </w:tc>
        <w:tc>
          <w:tcPr>
            <w:tcW w:w="1563" w:type="dxa"/>
            <w:tcBorders>
              <w:top w:val="nil"/>
              <w:left w:val="nil"/>
              <w:bottom w:val="single" w:sz="4" w:space="0" w:color="auto"/>
              <w:right w:val="single" w:sz="4" w:space="0" w:color="auto"/>
            </w:tcBorders>
            <w:shd w:val="clear" w:color="000000" w:fill="FFFFFF"/>
            <w:vAlign w:val="center"/>
            <w:hideMark/>
          </w:tcPr>
          <w:p w14:paraId="1DF56A7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Lengua de Señas Costarricense (LESCO) NIVEL l</w:t>
            </w:r>
          </w:p>
        </w:tc>
        <w:tc>
          <w:tcPr>
            <w:tcW w:w="1131" w:type="dxa"/>
            <w:tcBorders>
              <w:top w:val="nil"/>
              <w:left w:val="nil"/>
              <w:bottom w:val="single" w:sz="4" w:space="0" w:color="auto"/>
              <w:right w:val="single" w:sz="4" w:space="0" w:color="auto"/>
            </w:tcBorders>
            <w:shd w:val="clear" w:color="000000" w:fill="FFFFFF"/>
            <w:vAlign w:val="center"/>
            <w:hideMark/>
          </w:tcPr>
          <w:p w14:paraId="6B01C45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DD66CD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661B2EB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3BDC8A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3" w:type="dxa"/>
            <w:tcBorders>
              <w:top w:val="nil"/>
              <w:left w:val="nil"/>
              <w:bottom w:val="single" w:sz="4" w:space="0" w:color="auto"/>
              <w:right w:val="single" w:sz="4" w:space="0" w:color="auto"/>
            </w:tcBorders>
            <w:shd w:val="clear" w:color="000000" w:fill="FFFFFF"/>
            <w:vAlign w:val="center"/>
            <w:hideMark/>
          </w:tcPr>
          <w:p w14:paraId="16BE51E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E57B1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25462A4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CENSA </w:t>
            </w:r>
          </w:p>
        </w:tc>
        <w:tc>
          <w:tcPr>
            <w:tcW w:w="1276" w:type="dxa"/>
            <w:tcBorders>
              <w:top w:val="nil"/>
              <w:left w:val="nil"/>
              <w:bottom w:val="single" w:sz="4" w:space="0" w:color="auto"/>
              <w:right w:val="single" w:sz="4" w:space="0" w:color="auto"/>
            </w:tcBorders>
            <w:shd w:val="clear" w:color="000000" w:fill="FFFFFF"/>
            <w:vAlign w:val="center"/>
            <w:hideMark/>
          </w:tcPr>
          <w:p w14:paraId="0FCFE5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1276" w:type="dxa"/>
            <w:tcBorders>
              <w:top w:val="nil"/>
              <w:left w:val="nil"/>
              <w:bottom w:val="single" w:sz="4" w:space="0" w:color="auto"/>
              <w:right w:val="single" w:sz="4" w:space="0" w:color="auto"/>
            </w:tcBorders>
            <w:shd w:val="clear" w:color="000000" w:fill="FFFFFF"/>
            <w:vAlign w:val="center"/>
            <w:hideMark/>
          </w:tcPr>
          <w:p w14:paraId="359F144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2" w:type="dxa"/>
            <w:tcBorders>
              <w:top w:val="nil"/>
              <w:left w:val="nil"/>
              <w:bottom w:val="single" w:sz="4" w:space="0" w:color="auto"/>
              <w:right w:val="single" w:sz="4" w:space="0" w:color="auto"/>
            </w:tcBorders>
            <w:shd w:val="clear" w:color="000000" w:fill="FFFFFF"/>
            <w:vAlign w:val="center"/>
            <w:hideMark/>
          </w:tcPr>
          <w:p w14:paraId="32D8B1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c>
          <w:tcPr>
            <w:tcW w:w="992" w:type="dxa"/>
            <w:tcBorders>
              <w:top w:val="nil"/>
              <w:left w:val="nil"/>
              <w:bottom w:val="single" w:sz="4" w:space="0" w:color="auto"/>
              <w:right w:val="single" w:sz="4" w:space="0" w:color="auto"/>
            </w:tcBorders>
            <w:shd w:val="clear" w:color="000000" w:fill="FFFFFF"/>
            <w:vAlign w:val="center"/>
            <w:hideMark/>
          </w:tcPr>
          <w:p w14:paraId="3E20EB1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r>
      <w:tr w:rsidR="0073653F" w:rsidRPr="00717EA0" w14:paraId="792FCDD2"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2F4DD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92</w:t>
            </w:r>
          </w:p>
        </w:tc>
        <w:tc>
          <w:tcPr>
            <w:tcW w:w="1563" w:type="dxa"/>
            <w:tcBorders>
              <w:top w:val="nil"/>
              <w:left w:val="nil"/>
              <w:bottom w:val="single" w:sz="4" w:space="0" w:color="auto"/>
              <w:right w:val="single" w:sz="4" w:space="0" w:color="auto"/>
            </w:tcBorders>
            <w:shd w:val="clear" w:color="000000" w:fill="FFFFFF"/>
            <w:vAlign w:val="center"/>
            <w:hideMark/>
          </w:tcPr>
          <w:p w14:paraId="36D436B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Trabajo en equipo con cuerdas bajas</w:t>
            </w:r>
          </w:p>
        </w:tc>
        <w:tc>
          <w:tcPr>
            <w:tcW w:w="1131" w:type="dxa"/>
            <w:tcBorders>
              <w:top w:val="nil"/>
              <w:left w:val="nil"/>
              <w:bottom w:val="nil"/>
              <w:right w:val="nil"/>
            </w:tcBorders>
            <w:shd w:val="clear" w:color="000000" w:fill="FFFFFF"/>
            <w:vAlign w:val="center"/>
            <w:hideMark/>
          </w:tcPr>
          <w:p w14:paraId="0643205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83B41C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745749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3A32EC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3" w:type="dxa"/>
            <w:tcBorders>
              <w:top w:val="nil"/>
              <w:left w:val="nil"/>
              <w:bottom w:val="single" w:sz="4" w:space="0" w:color="auto"/>
              <w:right w:val="single" w:sz="4" w:space="0" w:color="auto"/>
            </w:tcBorders>
            <w:shd w:val="clear" w:color="000000" w:fill="FFFFFF"/>
            <w:vAlign w:val="center"/>
            <w:hideMark/>
          </w:tcPr>
          <w:p w14:paraId="3645E65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2A2D9A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2C85603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13C8274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1276" w:type="dxa"/>
            <w:tcBorders>
              <w:top w:val="nil"/>
              <w:left w:val="nil"/>
              <w:bottom w:val="single" w:sz="4" w:space="0" w:color="auto"/>
              <w:right w:val="single" w:sz="4" w:space="0" w:color="auto"/>
            </w:tcBorders>
            <w:shd w:val="clear" w:color="000000" w:fill="FFFFFF"/>
            <w:vAlign w:val="center"/>
            <w:hideMark/>
          </w:tcPr>
          <w:p w14:paraId="00984CE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c>
          <w:tcPr>
            <w:tcW w:w="992" w:type="dxa"/>
            <w:tcBorders>
              <w:top w:val="nil"/>
              <w:left w:val="nil"/>
              <w:bottom w:val="single" w:sz="4" w:space="0" w:color="auto"/>
              <w:right w:val="single" w:sz="4" w:space="0" w:color="auto"/>
            </w:tcBorders>
            <w:shd w:val="clear" w:color="000000" w:fill="FFFFFF"/>
            <w:vAlign w:val="center"/>
            <w:hideMark/>
          </w:tcPr>
          <w:p w14:paraId="6DCA05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7A303E6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r>
      <w:tr w:rsidR="0073653F" w:rsidRPr="00717EA0" w14:paraId="33A30837"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9F7EA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93</w:t>
            </w:r>
          </w:p>
        </w:tc>
        <w:tc>
          <w:tcPr>
            <w:tcW w:w="1563" w:type="dxa"/>
            <w:tcBorders>
              <w:top w:val="nil"/>
              <w:left w:val="nil"/>
              <w:bottom w:val="single" w:sz="4" w:space="0" w:color="auto"/>
              <w:right w:val="single" w:sz="4" w:space="0" w:color="auto"/>
            </w:tcBorders>
            <w:shd w:val="clear" w:color="000000" w:fill="FFFFFF"/>
            <w:vAlign w:val="center"/>
            <w:hideMark/>
          </w:tcPr>
          <w:p w14:paraId="76F86C1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Un acercamiento a los alcances y contenidos de la Ley General de Empleo Público</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33581E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68E54F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2D5DA8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D244E7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74E456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6C4EF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hideMark/>
          </w:tcPr>
          <w:p w14:paraId="7C29F064" w14:textId="77777777" w:rsidR="0073653F" w:rsidRPr="00717EA0" w:rsidRDefault="0073653F" w:rsidP="00AD51D2">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Dirección Jurídica</w:t>
            </w:r>
          </w:p>
        </w:tc>
        <w:tc>
          <w:tcPr>
            <w:tcW w:w="1276" w:type="dxa"/>
            <w:tcBorders>
              <w:top w:val="nil"/>
              <w:left w:val="nil"/>
              <w:bottom w:val="single" w:sz="4" w:space="0" w:color="auto"/>
              <w:right w:val="single" w:sz="4" w:space="0" w:color="auto"/>
            </w:tcBorders>
            <w:shd w:val="clear" w:color="000000" w:fill="FFFFFF"/>
            <w:vAlign w:val="center"/>
            <w:hideMark/>
          </w:tcPr>
          <w:p w14:paraId="6FF824BC" w14:textId="356C329A"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721</w:t>
            </w:r>
          </w:p>
        </w:tc>
        <w:tc>
          <w:tcPr>
            <w:tcW w:w="1276" w:type="dxa"/>
            <w:tcBorders>
              <w:top w:val="nil"/>
              <w:left w:val="nil"/>
              <w:bottom w:val="single" w:sz="4" w:space="0" w:color="auto"/>
              <w:right w:val="single" w:sz="4" w:space="0" w:color="auto"/>
            </w:tcBorders>
            <w:shd w:val="clear" w:color="000000" w:fill="FFFFFF"/>
            <w:vAlign w:val="center"/>
            <w:hideMark/>
          </w:tcPr>
          <w:p w14:paraId="1DA63C9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430</w:t>
            </w:r>
          </w:p>
        </w:tc>
        <w:tc>
          <w:tcPr>
            <w:tcW w:w="992" w:type="dxa"/>
            <w:tcBorders>
              <w:top w:val="nil"/>
              <w:left w:val="nil"/>
              <w:bottom w:val="single" w:sz="4" w:space="0" w:color="auto"/>
              <w:right w:val="single" w:sz="4" w:space="0" w:color="auto"/>
            </w:tcBorders>
            <w:shd w:val="clear" w:color="000000" w:fill="FFFFFF"/>
            <w:vAlign w:val="center"/>
            <w:hideMark/>
          </w:tcPr>
          <w:p w14:paraId="0D6FC6F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263</w:t>
            </w:r>
          </w:p>
        </w:tc>
        <w:tc>
          <w:tcPr>
            <w:tcW w:w="992" w:type="dxa"/>
            <w:tcBorders>
              <w:top w:val="nil"/>
              <w:left w:val="nil"/>
              <w:bottom w:val="single" w:sz="4" w:space="0" w:color="auto"/>
              <w:right w:val="single" w:sz="4" w:space="0" w:color="auto"/>
            </w:tcBorders>
            <w:shd w:val="clear" w:color="000000" w:fill="FFFFFF"/>
            <w:vAlign w:val="center"/>
            <w:hideMark/>
          </w:tcPr>
          <w:p w14:paraId="14310EE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167</w:t>
            </w:r>
          </w:p>
        </w:tc>
      </w:tr>
      <w:tr w:rsidR="0073653F" w:rsidRPr="00717EA0" w14:paraId="3EDCB243"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7EEBB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95</w:t>
            </w:r>
          </w:p>
        </w:tc>
        <w:tc>
          <w:tcPr>
            <w:tcW w:w="1563" w:type="dxa"/>
            <w:tcBorders>
              <w:top w:val="nil"/>
              <w:left w:val="nil"/>
              <w:bottom w:val="single" w:sz="4" w:space="0" w:color="auto"/>
              <w:right w:val="single" w:sz="4" w:space="0" w:color="auto"/>
            </w:tcBorders>
            <w:shd w:val="clear" w:color="000000" w:fill="FFFFFF"/>
            <w:vAlign w:val="center"/>
            <w:hideMark/>
          </w:tcPr>
          <w:p w14:paraId="70268F9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Conocimiento Básico en manejo de refrigerantes</w:t>
            </w:r>
          </w:p>
        </w:tc>
        <w:tc>
          <w:tcPr>
            <w:tcW w:w="1131" w:type="dxa"/>
            <w:tcBorders>
              <w:top w:val="nil"/>
              <w:left w:val="nil"/>
              <w:bottom w:val="single" w:sz="4" w:space="0" w:color="auto"/>
              <w:right w:val="single" w:sz="4" w:space="0" w:color="auto"/>
            </w:tcBorders>
            <w:shd w:val="clear" w:color="000000" w:fill="FFFFFF"/>
            <w:vAlign w:val="center"/>
            <w:hideMark/>
          </w:tcPr>
          <w:p w14:paraId="1260981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EB6547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3D210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CC1616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3" w:type="dxa"/>
            <w:tcBorders>
              <w:top w:val="nil"/>
              <w:left w:val="nil"/>
              <w:bottom w:val="single" w:sz="4" w:space="0" w:color="auto"/>
              <w:right w:val="single" w:sz="4" w:space="0" w:color="auto"/>
            </w:tcBorders>
            <w:shd w:val="clear" w:color="000000" w:fill="FFFFFF"/>
            <w:vAlign w:val="center"/>
            <w:hideMark/>
          </w:tcPr>
          <w:p w14:paraId="61C1CA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284C79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1AEA889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FUNDACIÓN SAMUELS</w:t>
            </w:r>
          </w:p>
        </w:tc>
        <w:tc>
          <w:tcPr>
            <w:tcW w:w="1276" w:type="dxa"/>
            <w:tcBorders>
              <w:top w:val="nil"/>
              <w:left w:val="nil"/>
              <w:bottom w:val="single" w:sz="4" w:space="0" w:color="auto"/>
              <w:right w:val="single" w:sz="4" w:space="0" w:color="auto"/>
            </w:tcBorders>
            <w:shd w:val="clear" w:color="000000" w:fill="FFFFFF"/>
            <w:vAlign w:val="center"/>
            <w:hideMark/>
          </w:tcPr>
          <w:p w14:paraId="32869EF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1276" w:type="dxa"/>
            <w:tcBorders>
              <w:top w:val="nil"/>
              <w:left w:val="nil"/>
              <w:bottom w:val="single" w:sz="4" w:space="0" w:color="auto"/>
              <w:right w:val="single" w:sz="4" w:space="0" w:color="auto"/>
            </w:tcBorders>
            <w:shd w:val="clear" w:color="000000" w:fill="FFFFFF"/>
            <w:vAlign w:val="center"/>
            <w:hideMark/>
          </w:tcPr>
          <w:p w14:paraId="718D0D3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29</w:t>
            </w:r>
          </w:p>
        </w:tc>
        <w:tc>
          <w:tcPr>
            <w:tcW w:w="992" w:type="dxa"/>
            <w:tcBorders>
              <w:top w:val="nil"/>
              <w:left w:val="nil"/>
              <w:bottom w:val="single" w:sz="4" w:space="0" w:color="auto"/>
              <w:right w:val="single" w:sz="4" w:space="0" w:color="auto"/>
            </w:tcBorders>
            <w:shd w:val="clear" w:color="000000" w:fill="FFFFFF"/>
            <w:vAlign w:val="center"/>
            <w:hideMark/>
          </w:tcPr>
          <w:p w14:paraId="4B42077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F2581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r>
      <w:tr w:rsidR="0073653F" w:rsidRPr="00717EA0" w14:paraId="4272397F"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3AF903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96</w:t>
            </w:r>
          </w:p>
        </w:tc>
        <w:tc>
          <w:tcPr>
            <w:tcW w:w="1563" w:type="dxa"/>
            <w:tcBorders>
              <w:top w:val="nil"/>
              <w:left w:val="nil"/>
              <w:bottom w:val="nil"/>
              <w:right w:val="nil"/>
            </w:tcBorders>
            <w:shd w:val="clear" w:color="000000" w:fill="FFFFFF"/>
            <w:vAlign w:val="center"/>
            <w:hideMark/>
          </w:tcPr>
          <w:p w14:paraId="713BE8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¿Cómo gestionar Teletrabajo de forma efectiva?</w:t>
            </w:r>
          </w:p>
        </w:tc>
        <w:tc>
          <w:tcPr>
            <w:tcW w:w="1131" w:type="dxa"/>
            <w:tcBorders>
              <w:top w:val="nil"/>
              <w:left w:val="single" w:sz="4" w:space="0" w:color="auto"/>
              <w:bottom w:val="single" w:sz="4" w:space="0" w:color="auto"/>
              <w:right w:val="single" w:sz="4" w:space="0" w:color="auto"/>
            </w:tcBorders>
            <w:shd w:val="clear" w:color="000000" w:fill="FFFFFF"/>
            <w:vAlign w:val="center"/>
            <w:hideMark/>
          </w:tcPr>
          <w:p w14:paraId="2262500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0A567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4929B3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17596C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nil"/>
              <w:left w:val="nil"/>
              <w:bottom w:val="single" w:sz="4" w:space="0" w:color="auto"/>
              <w:right w:val="single" w:sz="4" w:space="0" w:color="auto"/>
            </w:tcBorders>
            <w:shd w:val="clear" w:color="000000" w:fill="FFFFFF"/>
            <w:vAlign w:val="center"/>
            <w:hideMark/>
          </w:tcPr>
          <w:p w14:paraId="5C938EE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23DE461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tcBorders>
              <w:top w:val="nil"/>
              <w:left w:val="nil"/>
              <w:bottom w:val="single" w:sz="4" w:space="0" w:color="auto"/>
              <w:right w:val="single" w:sz="4" w:space="0" w:color="auto"/>
            </w:tcBorders>
            <w:shd w:val="clear" w:color="000000" w:fill="FFFFFF"/>
            <w:vAlign w:val="center"/>
            <w:hideMark/>
          </w:tcPr>
          <w:p w14:paraId="21343BE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6BEAA1F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110</w:t>
            </w:r>
          </w:p>
        </w:tc>
        <w:tc>
          <w:tcPr>
            <w:tcW w:w="1276" w:type="dxa"/>
            <w:tcBorders>
              <w:top w:val="nil"/>
              <w:left w:val="nil"/>
              <w:bottom w:val="single" w:sz="4" w:space="0" w:color="auto"/>
              <w:right w:val="single" w:sz="4" w:space="0" w:color="auto"/>
            </w:tcBorders>
            <w:shd w:val="clear" w:color="000000" w:fill="FFFFFF"/>
            <w:vAlign w:val="center"/>
            <w:hideMark/>
          </w:tcPr>
          <w:p w14:paraId="2354A8D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80</w:t>
            </w:r>
          </w:p>
        </w:tc>
        <w:tc>
          <w:tcPr>
            <w:tcW w:w="992" w:type="dxa"/>
            <w:tcBorders>
              <w:top w:val="nil"/>
              <w:left w:val="nil"/>
              <w:bottom w:val="single" w:sz="4" w:space="0" w:color="auto"/>
              <w:right w:val="single" w:sz="4" w:space="0" w:color="auto"/>
            </w:tcBorders>
            <w:shd w:val="clear" w:color="000000" w:fill="FFFFFF"/>
            <w:vAlign w:val="center"/>
            <w:hideMark/>
          </w:tcPr>
          <w:p w14:paraId="01DF3D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55</w:t>
            </w:r>
          </w:p>
        </w:tc>
        <w:tc>
          <w:tcPr>
            <w:tcW w:w="992" w:type="dxa"/>
            <w:tcBorders>
              <w:top w:val="nil"/>
              <w:left w:val="nil"/>
              <w:bottom w:val="single" w:sz="4" w:space="0" w:color="auto"/>
              <w:right w:val="single" w:sz="4" w:space="0" w:color="auto"/>
            </w:tcBorders>
            <w:shd w:val="clear" w:color="000000" w:fill="FFFFFF"/>
            <w:vAlign w:val="center"/>
            <w:hideMark/>
          </w:tcPr>
          <w:p w14:paraId="6C49B33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r>
      <w:tr w:rsidR="0073653F" w:rsidRPr="00717EA0" w14:paraId="59F54A16"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3149BB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97</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38A5DE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Desarrollo de Competencias para la DTI</w:t>
            </w:r>
          </w:p>
        </w:tc>
        <w:tc>
          <w:tcPr>
            <w:tcW w:w="1131" w:type="dxa"/>
            <w:tcBorders>
              <w:top w:val="nil"/>
              <w:left w:val="nil"/>
              <w:bottom w:val="single" w:sz="4" w:space="0" w:color="auto"/>
              <w:right w:val="single" w:sz="4" w:space="0" w:color="auto"/>
            </w:tcBorders>
            <w:shd w:val="clear" w:color="000000" w:fill="FFFFFF"/>
            <w:vAlign w:val="center"/>
            <w:hideMark/>
          </w:tcPr>
          <w:p w14:paraId="4E4FB84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35D3B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0AB7270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F61C9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557E306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6513441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2F2734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PEND</w:t>
            </w:r>
          </w:p>
        </w:tc>
        <w:tc>
          <w:tcPr>
            <w:tcW w:w="1276" w:type="dxa"/>
            <w:tcBorders>
              <w:top w:val="nil"/>
              <w:left w:val="nil"/>
              <w:bottom w:val="single" w:sz="4" w:space="0" w:color="auto"/>
              <w:right w:val="single" w:sz="4" w:space="0" w:color="auto"/>
            </w:tcBorders>
            <w:shd w:val="clear" w:color="000000" w:fill="FFFFFF"/>
            <w:vAlign w:val="center"/>
            <w:hideMark/>
          </w:tcPr>
          <w:p w14:paraId="0E25CEB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80</w:t>
            </w:r>
          </w:p>
        </w:tc>
        <w:tc>
          <w:tcPr>
            <w:tcW w:w="1276" w:type="dxa"/>
            <w:tcBorders>
              <w:top w:val="nil"/>
              <w:left w:val="nil"/>
              <w:bottom w:val="single" w:sz="4" w:space="0" w:color="auto"/>
              <w:right w:val="single" w:sz="4" w:space="0" w:color="auto"/>
            </w:tcBorders>
            <w:shd w:val="clear" w:color="000000" w:fill="FFFFFF"/>
            <w:vAlign w:val="center"/>
            <w:hideMark/>
          </w:tcPr>
          <w:p w14:paraId="5B776CC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80</w:t>
            </w:r>
          </w:p>
        </w:tc>
        <w:tc>
          <w:tcPr>
            <w:tcW w:w="992" w:type="dxa"/>
            <w:tcBorders>
              <w:top w:val="nil"/>
              <w:left w:val="nil"/>
              <w:bottom w:val="single" w:sz="4" w:space="0" w:color="auto"/>
              <w:right w:val="single" w:sz="4" w:space="0" w:color="auto"/>
            </w:tcBorders>
            <w:shd w:val="clear" w:color="000000" w:fill="FFFFFF"/>
            <w:vAlign w:val="center"/>
            <w:hideMark/>
          </w:tcPr>
          <w:p w14:paraId="0F9456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c>
          <w:tcPr>
            <w:tcW w:w="992" w:type="dxa"/>
            <w:tcBorders>
              <w:top w:val="nil"/>
              <w:left w:val="nil"/>
              <w:bottom w:val="single" w:sz="4" w:space="0" w:color="auto"/>
              <w:right w:val="single" w:sz="4" w:space="0" w:color="auto"/>
            </w:tcBorders>
            <w:shd w:val="clear" w:color="000000" w:fill="FFFFFF"/>
            <w:vAlign w:val="center"/>
            <w:hideMark/>
          </w:tcPr>
          <w:p w14:paraId="48C62D6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55</w:t>
            </w:r>
          </w:p>
        </w:tc>
      </w:tr>
      <w:tr w:rsidR="0073653F" w:rsidRPr="00717EA0" w14:paraId="23225BA5"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2280B2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98</w:t>
            </w:r>
          </w:p>
        </w:tc>
        <w:tc>
          <w:tcPr>
            <w:tcW w:w="1563" w:type="dxa"/>
            <w:tcBorders>
              <w:top w:val="nil"/>
              <w:left w:val="nil"/>
              <w:bottom w:val="single" w:sz="4" w:space="0" w:color="auto"/>
              <w:right w:val="single" w:sz="4" w:space="0" w:color="auto"/>
            </w:tcBorders>
            <w:shd w:val="clear" w:color="000000" w:fill="FFFFFF"/>
            <w:vAlign w:val="center"/>
            <w:hideMark/>
          </w:tcPr>
          <w:p w14:paraId="453FC25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Charla: ¡Hablemos de los derechos de las personas consumidoras! </w:t>
            </w:r>
          </w:p>
        </w:tc>
        <w:tc>
          <w:tcPr>
            <w:tcW w:w="1131" w:type="dxa"/>
            <w:tcBorders>
              <w:top w:val="nil"/>
              <w:left w:val="nil"/>
              <w:bottom w:val="single" w:sz="4" w:space="0" w:color="auto"/>
              <w:right w:val="single" w:sz="4" w:space="0" w:color="auto"/>
            </w:tcBorders>
            <w:shd w:val="clear" w:color="000000" w:fill="FFFFFF"/>
            <w:vAlign w:val="center"/>
            <w:hideMark/>
          </w:tcPr>
          <w:p w14:paraId="3A10274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18C093A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nil"/>
            </w:tcBorders>
            <w:shd w:val="clear" w:color="000000" w:fill="FFFFFF"/>
            <w:vAlign w:val="center"/>
            <w:hideMark/>
          </w:tcPr>
          <w:p w14:paraId="2EEE6AD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B85211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0D52E2D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FD5457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73D7E87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Ministerio de Industria y Comercio - MEIC</w:t>
            </w:r>
          </w:p>
        </w:tc>
        <w:tc>
          <w:tcPr>
            <w:tcW w:w="1276" w:type="dxa"/>
            <w:tcBorders>
              <w:top w:val="nil"/>
              <w:left w:val="nil"/>
              <w:bottom w:val="single" w:sz="4" w:space="0" w:color="auto"/>
              <w:right w:val="single" w:sz="4" w:space="0" w:color="auto"/>
            </w:tcBorders>
            <w:shd w:val="clear" w:color="000000" w:fill="FFFFFF"/>
            <w:vAlign w:val="center"/>
            <w:hideMark/>
          </w:tcPr>
          <w:p w14:paraId="3CFEC49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158</w:t>
            </w:r>
          </w:p>
        </w:tc>
        <w:tc>
          <w:tcPr>
            <w:tcW w:w="1276" w:type="dxa"/>
            <w:tcBorders>
              <w:top w:val="nil"/>
              <w:left w:val="nil"/>
              <w:bottom w:val="single" w:sz="4" w:space="0" w:color="auto"/>
              <w:right w:val="single" w:sz="4" w:space="0" w:color="auto"/>
            </w:tcBorders>
            <w:shd w:val="clear" w:color="000000" w:fill="FFFFFF"/>
            <w:vAlign w:val="center"/>
            <w:hideMark/>
          </w:tcPr>
          <w:p w14:paraId="14C8FC9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117</w:t>
            </w:r>
          </w:p>
        </w:tc>
        <w:tc>
          <w:tcPr>
            <w:tcW w:w="992" w:type="dxa"/>
            <w:tcBorders>
              <w:top w:val="nil"/>
              <w:left w:val="nil"/>
              <w:bottom w:val="single" w:sz="4" w:space="0" w:color="auto"/>
              <w:right w:val="single" w:sz="4" w:space="0" w:color="auto"/>
            </w:tcBorders>
            <w:shd w:val="clear" w:color="000000" w:fill="FFFFFF"/>
            <w:vAlign w:val="center"/>
            <w:hideMark/>
          </w:tcPr>
          <w:p w14:paraId="7D902DD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74</w:t>
            </w:r>
          </w:p>
        </w:tc>
        <w:tc>
          <w:tcPr>
            <w:tcW w:w="992" w:type="dxa"/>
            <w:tcBorders>
              <w:top w:val="nil"/>
              <w:left w:val="nil"/>
              <w:bottom w:val="single" w:sz="4" w:space="0" w:color="auto"/>
              <w:right w:val="single" w:sz="4" w:space="0" w:color="auto"/>
            </w:tcBorders>
            <w:shd w:val="clear" w:color="000000" w:fill="FFFFFF"/>
            <w:vAlign w:val="center"/>
            <w:hideMark/>
          </w:tcPr>
          <w:p w14:paraId="1F3B4EE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43</w:t>
            </w:r>
          </w:p>
        </w:tc>
      </w:tr>
      <w:tr w:rsidR="0073653F" w:rsidRPr="00717EA0" w14:paraId="2BFCA674"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822A0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99</w:t>
            </w:r>
          </w:p>
        </w:tc>
        <w:tc>
          <w:tcPr>
            <w:tcW w:w="1563" w:type="dxa"/>
            <w:tcBorders>
              <w:top w:val="nil"/>
              <w:left w:val="nil"/>
              <w:bottom w:val="single" w:sz="4" w:space="0" w:color="auto"/>
              <w:right w:val="single" w:sz="4" w:space="0" w:color="auto"/>
            </w:tcBorders>
            <w:shd w:val="clear" w:color="000000" w:fill="FFFFFF"/>
            <w:vAlign w:val="center"/>
            <w:hideMark/>
          </w:tcPr>
          <w:p w14:paraId="636FA87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Consumo responsable y los derechos de las personas consumidoras</w:t>
            </w:r>
          </w:p>
        </w:tc>
        <w:tc>
          <w:tcPr>
            <w:tcW w:w="1131" w:type="dxa"/>
            <w:tcBorders>
              <w:top w:val="nil"/>
              <w:left w:val="nil"/>
              <w:bottom w:val="single" w:sz="4" w:space="0" w:color="auto"/>
              <w:right w:val="single" w:sz="4" w:space="0" w:color="auto"/>
            </w:tcBorders>
            <w:shd w:val="clear" w:color="000000" w:fill="FFFFFF"/>
            <w:vAlign w:val="center"/>
            <w:hideMark/>
          </w:tcPr>
          <w:p w14:paraId="4D9EC78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F5A62C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nil"/>
            </w:tcBorders>
            <w:shd w:val="clear" w:color="000000" w:fill="FFFFFF"/>
            <w:vAlign w:val="center"/>
            <w:hideMark/>
          </w:tcPr>
          <w:p w14:paraId="298B93F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AB7CB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2809179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FDA281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6F40AA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Ministerio de Industria y Comercio - MEIC</w:t>
            </w:r>
          </w:p>
        </w:tc>
        <w:tc>
          <w:tcPr>
            <w:tcW w:w="1276" w:type="dxa"/>
            <w:tcBorders>
              <w:top w:val="nil"/>
              <w:left w:val="nil"/>
              <w:bottom w:val="single" w:sz="4" w:space="0" w:color="auto"/>
              <w:right w:val="single" w:sz="4" w:space="0" w:color="auto"/>
            </w:tcBorders>
            <w:shd w:val="clear" w:color="000000" w:fill="FFFFFF"/>
            <w:vAlign w:val="center"/>
            <w:hideMark/>
          </w:tcPr>
          <w:p w14:paraId="1EEC5B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116</w:t>
            </w:r>
          </w:p>
        </w:tc>
        <w:tc>
          <w:tcPr>
            <w:tcW w:w="1276" w:type="dxa"/>
            <w:tcBorders>
              <w:top w:val="nil"/>
              <w:left w:val="nil"/>
              <w:bottom w:val="single" w:sz="4" w:space="0" w:color="auto"/>
              <w:right w:val="single" w:sz="4" w:space="0" w:color="auto"/>
            </w:tcBorders>
            <w:shd w:val="clear" w:color="000000" w:fill="FFFFFF"/>
            <w:vAlign w:val="center"/>
            <w:hideMark/>
          </w:tcPr>
          <w:p w14:paraId="6C6D72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69</w:t>
            </w:r>
          </w:p>
        </w:tc>
        <w:tc>
          <w:tcPr>
            <w:tcW w:w="992" w:type="dxa"/>
            <w:tcBorders>
              <w:top w:val="nil"/>
              <w:left w:val="nil"/>
              <w:bottom w:val="single" w:sz="4" w:space="0" w:color="auto"/>
              <w:right w:val="single" w:sz="4" w:space="0" w:color="auto"/>
            </w:tcBorders>
            <w:shd w:val="clear" w:color="000000" w:fill="FFFFFF"/>
            <w:vAlign w:val="center"/>
            <w:hideMark/>
          </w:tcPr>
          <w:p w14:paraId="3DC36AD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49</w:t>
            </w:r>
          </w:p>
        </w:tc>
        <w:tc>
          <w:tcPr>
            <w:tcW w:w="992" w:type="dxa"/>
            <w:tcBorders>
              <w:top w:val="nil"/>
              <w:left w:val="nil"/>
              <w:bottom w:val="single" w:sz="4" w:space="0" w:color="auto"/>
              <w:right w:val="single" w:sz="4" w:space="0" w:color="auto"/>
            </w:tcBorders>
            <w:shd w:val="clear" w:color="000000" w:fill="FFFFFF"/>
            <w:vAlign w:val="center"/>
            <w:hideMark/>
          </w:tcPr>
          <w:p w14:paraId="0CE5AEA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w:t>
            </w:r>
          </w:p>
        </w:tc>
      </w:tr>
      <w:tr w:rsidR="0073653F" w:rsidRPr="00717EA0" w14:paraId="4612014E"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68A82D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100</w:t>
            </w:r>
          </w:p>
        </w:tc>
        <w:tc>
          <w:tcPr>
            <w:tcW w:w="1563" w:type="dxa"/>
            <w:tcBorders>
              <w:top w:val="nil"/>
              <w:left w:val="nil"/>
              <w:bottom w:val="single" w:sz="4" w:space="0" w:color="auto"/>
              <w:right w:val="single" w:sz="4" w:space="0" w:color="auto"/>
            </w:tcBorders>
            <w:shd w:val="clear" w:color="000000" w:fill="FFFFFF"/>
            <w:vAlign w:val="center"/>
            <w:hideMark/>
          </w:tcPr>
          <w:p w14:paraId="5ACB202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Charla: Uso adecuado de las tarjetas de crédito </w:t>
            </w:r>
          </w:p>
        </w:tc>
        <w:tc>
          <w:tcPr>
            <w:tcW w:w="1131" w:type="dxa"/>
            <w:tcBorders>
              <w:top w:val="nil"/>
              <w:left w:val="nil"/>
              <w:bottom w:val="single" w:sz="4" w:space="0" w:color="auto"/>
              <w:right w:val="single" w:sz="4" w:space="0" w:color="auto"/>
            </w:tcBorders>
            <w:shd w:val="clear" w:color="000000" w:fill="FFFFFF"/>
            <w:vAlign w:val="center"/>
            <w:hideMark/>
          </w:tcPr>
          <w:p w14:paraId="3D9CE65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73D423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nil"/>
            </w:tcBorders>
            <w:shd w:val="clear" w:color="000000" w:fill="FFFFFF"/>
            <w:vAlign w:val="center"/>
            <w:hideMark/>
          </w:tcPr>
          <w:p w14:paraId="1423059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E99324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762A231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990C84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52610C8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Ministerio de Industria y Comercio - MEIC</w:t>
            </w:r>
          </w:p>
        </w:tc>
        <w:tc>
          <w:tcPr>
            <w:tcW w:w="1276" w:type="dxa"/>
            <w:tcBorders>
              <w:top w:val="nil"/>
              <w:left w:val="nil"/>
              <w:bottom w:val="single" w:sz="4" w:space="0" w:color="auto"/>
              <w:right w:val="single" w:sz="4" w:space="0" w:color="auto"/>
            </w:tcBorders>
            <w:shd w:val="clear" w:color="000000" w:fill="FFFFFF"/>
            <w:vAlign w:val="center"/>
            <w:hideMark/>
          </w:tcPr>
          <w:p w14:paraId="702BBAF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206</w:t>
            </w:r>
          </w:p>
        </w:tc>
        <w:tc>
          <w:tcPr>
            <w:tcW w:w="1276" w:type="dxa"/>
            <w:tcBorders>
              <w:top w:val="nil"/>
              <w:left w:val="nil"/>
              <w:bottom w:val="single" w:sz="4" w:space="0" w:color="auto"/>
              <w:right w:val="single" w:sz="4" w:space="0" w:color="auto"/>
            </w:tcBorders>
            <w:shd w:val="clear" w:color="000000" w:fill="FFFFFF"/>
            <w:vAlign w:val="center"/>
            <w:hideMark/>
          </w:tcPr>
          <w:p w14:paraId="58AF861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120</w:t>
            </w:r>
          </w:p>
        </w:tc>
        <w:tc>
          <w:tcPr>
            <w:tcW w:w="992" w:type="dxa"/>
            <w:tcBorders>
              <w:top w:val="nil"/>
              <w:left w:val="nil"/>
              <w:bottom w:val="single" w:sz="4" w:space="0" w:color="auto"/>
              <w:right w:val="single" w:sz="4" w:space="0" w:color="auto"/>
            </w:tcBorders>
            <w:shd w:val="clear" w:color="000000" w:fill="FFFFFF"/>
            <w:vAlign w:val="center"/>
            <w:hideMark/>
          </w:tcPr>
          <w:p w14:paraId="60B818C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77</w:t>
            </w:r>
          </w:p>
        </w:tc>
        <w:tc>
          <w:tcPr>
            <w:tcW w:w="992" w:type="dxa"/>
            <w:tcBorders>
              <w:top w:val="nil"/>
              <w:left w:val="nil"/>
              <w:bottom w:val="single" w:sz="4" w:space="0" w:color="auto"/>
              <w:right w:val="single" w:sz="4" w:space="0" w:color="auto"/>
            </w:tcBorders>
            <w:shd w:val="clear" w:color="000000" w:fill="FFFFFF"/>
            <w:vAlign w:val="center"/>
            <w:hideMark/>
          </w:tcPr>
          <w:p w14:paraId="119AED1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43</w:t>
            </w:r>
          </w:p>
        </w:tc>
      </w:tr>
      <w:tr w:rsidR="0073653F" w:rsidRPr="00717EA0" w14:paraId="649E6686"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C8EE1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101</w:t>
            </w:r>
          </w:p>
        </w:tc>
        <w:tc>
          <w:tcPr>
            <w:tcW w:w="1563" w:type="dxa"/>
            <w:tcBorders>
              <w:top w:val="nil"/>
              <w:left w:val="nil"/>
              <w:bottom w:val="single" w:sz="4" w:space="0" w:color="auto"/>
              <w:right w:val="single" w:sz="4" w:space="0" w:color="auto"/>
            </w:tcBorders>
            <w:shd w:val="clear" w:color="000000" w:fill="FFFFFF"/>
            <w:vAlign w:val="center"/>
            <w:hideMark/>
          </w:tcPr>
          <w:p w14:paraId="2661EF2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Refrescamiento en el uso Armas de Fuego</w:t>
            </w:r>
          </w:p>
        </w:tc>
        <w:tc>
          <w:tcPr>
            <w:tcW w:w="1131" w:type="dxa"/>
            <w:tcBorders>
              <w:top w:val="nil"/>
              <w:left w:val="nil"/>
              <w:bottom w:val="single" w:sz="4" w:space="0" w:color="auto"/>
              <w:right w:val="single" w:sz="4" w:space="0" w:color="auto"/>
            </w:tcBorders>
            <w:shd w:val="clear" w:color="000000" w:fill="FFFFFF"/>
            <w:vAlign w:val="center"/>
            <w:hideMark/>
          </w:tcPr>
          <w:p w14:paraId="161F562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Entrenamiento</w:t>
            </w:r>
          </w:p>
        </w:tc>
        <w:tc>
          <w:tcPr>
            <w:tcW w:w="1134" w:type="dxa"/>
            <w:tcBorders>
              <w:top w:val="nil"/>
              <w:left w:val="nil"/>
              <w:bottom w:val="single" w:sz="4" w:space="0" w:color="auto"/>
              <w:right w:val="single" w:sz="4" w:space="0" w:color="auto"/>
            </w:tcBorders>
            <w:shd w:val="clear" w:color="000000" w:fill="FFFFFF"/>
            <w:vAlign w:val="center"/>
            <w:hideMark/>
          </w:tcPr>
          <w:p w14:paraId="4B38BA2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5A498B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275110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701C39D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2" w:type="dxa"/>
            <w:tcBorders>
              <w:top w:val="nil"/>
              <w:left w:val="nil"/>
              <w:bottom w:val="single" w:sz="4" w:space="0" w:color="auto"/>
              <w:right w:val="single" w:sz="4" w:space="0" w:color="auto"/>
            </w:tcBorders>
            <w:shd w:val="clear" w:color="000000" w:fill="FFFFFF"/>
            <w:vAlign w:val="center"/>
            <w:hideMark/>
          </w:tcPr>
          <w:p w14:paraId="05E42C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1D79B52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Ministerio de la Presidencia</w:t>
            </w:r>
          </w:p>
        </w:tc>
        <w:tc>
          <w:tcPr>
            <w:tcW w:w="1276" w:type="dxa"/>
            <w:tcBorders>
              <w:top w:val="nil"/>
              <w:left w:val="nil"/>
              <w:bottom w:val="single" w:sz="4" w:space="0" w:color="auto"/>
              <w:right w:val="single" w:sz="4" w:space="0" w:color="auto"/>
            </w:tcBorders>
            <w:shd w:val="clear" w:color="000000" w:fill="FFFFFF"/>
            <w:vAlign w:val="center"/>
            <w:hideMark/>
          </w:tcPr>
          <w:p w14:paraId="6126696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124</w:t>
            </w:r>
          </w:p>
        </w:tc>
        <w:tc>
          <w:tcPr>
            <w:tcW w:w="1276" w:type="dxa"/>
            <w:tcBorders>
              <w:top w:val="nil"/>
              <w:left w:val="nil"/>
              <w:bottom w:val="single" w:sz="4" w:space="0" w:color="auto"/>
              <w:right w:val="single" w:sz="4" w:space="0" w:color="auto"/>
            </w:tcBorders>
            <w:shd w:val="clear" w:color="000000" w:fill="FFFFFF"/>
            <w:vAlign w:val="center"/>
            <w:hideMark/>
          </w:tcPr>
          <w:p w14:paraId="19A5CFD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104</w:t>
            </w:r>
          </w:p>
        </w:tc>
        <w:tc>
          <w:tcPr>
            <w:tcW w:w="992" w:type="dxa"/>
            <w:tcBorders>
              <w:top w:val="nil"/>
              <w:left w:val="nil"/>
              <w:bottom w:val="single" w:sz="4" w:space="0" w:color="auto"/>
              <w:right w:val="single" w:sz="4" w:space="0" w:color="auto"/>
            </w:tcBorders>
            <w:shd w:val="clear" w:color="000000" w:fill="FFFFFF"/>
            <w:vAlign w:val="center"/>
            <w:hideMark/>
          </w:tcPr>
          <w:p w14:paraId="0923FD0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2" w:type="dxa"/>
            <w:tcBorders>
              <w:top w:val="nil"/>
              <w:left w:val="nil"/>
              <w:bottom w:val="single" w:sz="4" w:space="0" w:color="auto"/>
              <w:right w:val="single" w:sz="4" w:space="0" w:color="auto"/>
            </w:tcBorders>
            <w:shd w:val="clear" w:color="000000" w:fill="FFFFFF"/>
            <w:vAlign w:val="center"/>
            <w:hideMark/>
          </w:tcPr>
          <w:p w14:paraId="44AF6BD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86</w:t>
            </w:r>
          </w:p>
        </w:tc>
      </w:tr>
      <w:tr w:rsidR="0073653F" w:rsidRPr="00717EA0" w14:paraId="34F64C87"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BCFFFE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102</w:t>
            </w:r>
          </w:p>
        </w:tc>
        <w:tc>
          <w:tcPr>
            <w:tcW w:w="1563" w:type="dxa"/>
            <w:tcBorders>
              <w:top w:val="nil"/>
              <w:left w:val="nil"/>
              <w:bottom w:val="single" w:sz="4" w:space="0" w:color="auto"/>
              <w:right w:val="single" w:sz="4" w:space="0" w:color="auto"/>
            </w:tcBorders>
            <w:shd w:val="clear" w:color="000000" w:fill="FFFFFF"/>
            <w:vAlign w:val="center"/>
            <w:hideMark/>
          </w:tcPr>
          <w:p w14:paraId="6598A62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NFPA 25 Inspección prueba y mantenimiento de sistemas hidráulicos de protección contra incendio.</w:t>
            </w:r>
          </w:p>
        </w:tc>
        <w:tc>
          <w:tcPr>
            <w:tcW w:w="1131" w:type="dxa"/>
            <w:tcBorders>
              <w:top w:val="nil"/>
              <w:left w:val="nil"/>
              <w:bottom w:val="single" w:sz="4" w:space="0" w:color="auto"/>
              <w:right w:val="single" w:sz="4" w:space="0" w:color="auto"/>
            </w:tcBorders>
            <w:shd w:val="clear" w:color="000000" w:fill="FFFFFF"/>
            <w:vAlign w:val="center"/>
            <w:hideMark/>
          </w:tcPr>
          <w:p w14:paraId="2C2B9F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08E2B5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0920D5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BBA2AE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nil"/>
              <w:left w:val="nil"/>
              <w:bottom w:val="single" w:sz="4" w:space="0" w:color="auto"/>
              <w:right w:val="single" w:sz="4" w:space="0" w:color="auto"/>
            </w:tcBorders>
            <w:shd w:val="clear" w:color="000000" w:fill="FFFFFF"/>
            <w:vAlign w:val="center"/>
            <w:hideMark/>
          </w:tcPr>
          <w:p w14:paraId="400D882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22E54D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267A30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EDUFIRE</w:t>
            </w:r>
          </w:p>
        </w:tc>
        <w:tc>
          <w:tcPr>
            <w:tcW w:w="1276" w:type="dxa"/>
            <w:tcBorders>
              <w:top w:val="nil"/>
              <w:left w:val="nil"/>
              <w:bottom w:val="single" w:sz="4" w:space="0" w:color="auto"/>
              <w:right w:val="single" w:sz="4" w:space="0" w:color="auto"/>
            </w:tcBorders>
            <w:shd w:val="clear" w:color="000000" w:fill="FFFFFF"/>
            <w:vAlign w:val="center"/>
            <w:hideMark/>
          </w:tcPr>
          <w:p w14:paraId="38B58B0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1276" w:type="dxa"/>
            <w:tcBorders>
              <w:top w:val="nil"/>
              <w:left w:val="nil"/>
              <w:bottom w:val="single" w:sz="4" w:space="0" w:color="auto"/>
              <w:right w:val="single" w:sz="4" w:space="0" w:color="auto"/>
            </w:tcBorders>
            <w:shd w:val="clear" w:color="000000" w:fill="FFFFFF"/>
            <w:vAlign w:val="center"/>
            <w:hideMark/>
          </w:tcPr>
          <w:p w14:paraId="27A2C1A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29EC6C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E18B5B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1FF1162C"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7E29A0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103</w:t>
            </w:r>
          </w:p>
        </w:tc>
        <w:tc>
          <w:tcPr>
            <w:tcW w:w="1563" w:type="dxa"/>
            <w:tcBorders>
              <w:top w:val="nil"/>
              <w:left w:val="nil"/>
              <w:bottom w:val="single" w:sz="4" w:space="0" w:color="auto"/>
              <w:right w:val="single" w:sz="4" w:space="0" w:color="auto"/>
            </w:tcBorders>
            <w:shd w:val="clear" w:color="000000" w:fill="FFFFFF"/>
            <w:vAlign w:val="center"/>
            <w:hideMark/>
          </w:tcPr>
          <w:p w14:paraId="7B3BE73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Marketing digital y social media</w:t>
            </w:r>
          </w:p>
        </w:tc>
        <w:tc>
          <w:tcPr>
            <w:tcW w:w="1131" w:type="dxa"/>
            <w:tcBorders>
              <w:top w:val="nil"/>
              <w:left w:val="nil"/>
              <w:bottom w:val="single" w:sz="4" w:space="0" w:color="auto"/>
              <w:right w:val="single" w:sz="4" w:space="0" w:color="auto"/>
            </w:tcBorders>
            <w:shd w:val="clear" w:color="000000" w:fill="FFFFFF"/>
            <w:vAlign w:val="center"/>
            <w:hideMark/>
          </w:tcPr>
          <w:p w14:paraId="44221FA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C25B22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7D310D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DE5F7E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tcBorders>
              <w:top w:val="nil"/>
              <w:left w:val="nil"/>
              <w:bottom w:val="single" w:sz="4" w:space="0" w:color="auto"/>
              <w:right w:val="single" w:sz="4" w:space="0" w:color="auto"/>
            </w:tcBorders>
            <w:shd w:val="clear" w:color="000000" w:fill="FFFFFF"/>
            <w:vAlign w:val="center"/>
            <w:hideMark/>
          </w:tcPr>
          <w:p w14:paraId="5A64BF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6011C0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539DF48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Cámara de industrias</w:t>
            </w:r>
          </w:p>
        </w:tc>
        <w:tc>
          <w:tcPr>
            <w:tcW w:w="1276" w:type="dxa"/>
            <w:tcBorders>
              <w:top w:val="nil"/>
              <w:left w:val="nil"/>
              <w:bottom w:val="single" w:sz="4" w:space="0" w:color="auto"/>
              <w:right w:val="single" w:sz="4" w:space="0" w:color="auto"/>
            </w:tcBorders>
            <w:shd w:val="clear" w:color="000000" w:fill="FFFFFF"/>
            <w:vAlign w:val="center"/>
            <w:hideMark/>
          </w:tcPr>
          <w:p w14:paraId="6DBA44F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276" w:type="dxa"/>
            <w:tcBorders>
              <w:top w:val="nil"/>
              <w:left w:val="nil"/>
              <w:bottom w:val="single" w:sz="4" w:space="0" w:color="auto"/>
              <w:right w:val="single" w:sz="4" w:space="0" w:color="auto"/>
            </w:tcBorders>
            <w:shd w:val="clear" w:color="000000" w:fill="FFFFFF"/>
            <w:vAlign w:val="center"/>
            <w:hideMark/>
          </w:tcPr>
          <w:p w14:paraId="1DF4AF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4F0AAB8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67639E3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r>
      <w:tr w:rsidR="0073653F" w:rsidRPr="00717EA0" w14:paraId="19A7B0D6" w14:textId="77777777" w:rsidTr="0073653F">
        <w:trPr>
          <w:trHeight w:val="870"/>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EC5EB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104</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FB60C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Gestión de la Auditoría Forense y Manejo de Evidencia en el Sector Público</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2BDD19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1F943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Bimodal</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86829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4D791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2AEF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2E059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9832A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CICAP</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DB826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27D9D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C7D7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C559A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47FD06D8"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5137B0B9"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60837EC6"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2FA35C6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91CB988"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4E064F4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31C2B76"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4ABC317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0C1CB9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5AD20C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DCF247F"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EB7EA6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0A99D6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6088D00"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D960958"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0FC6FC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105</w:t>
            </w:r>
          </w:p>
        </w:tc>
        <w:tc>
          <w:tcPr>
            <w:tcW w:w="1563" w:type="dxa"/>
            <w:tcBorders>
              <w:top w:val="nil"/>
              <w:left w:val="nil"/>
              <w:bottom w:val="single" w:sz="4" w:space="0" w:color="auto"/>
              <w:right w:val="single" w:sz="4" w:space="0" w:color="auto"/>
            </w:tcBorders>
            <w:shd w:val="clear" w:color="000000" w:fill="FFFFFF"/>
            <w:vAlign w:val="center"/>
            <w:hideMark/>
          </w:tcPr>
          <w:p w14:paraId="7F57F18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Desarrollo de Habilidades Gerenciales para gestionar Equipos Remotos</w:t>
            </w:r>
          </w:p>
        </w:tc>
        <w:tc>
          <w:tcPr>
            <w:tcW w:w="1131" w:type="dxa"/>
            <w:tcBorders>
              <w:top w:val="nil"/>
              <w:left w:val="nil"/>
              <w:bottom w:val="single" w:sz="4" w:space="0" w:color="auto"/>
              <w:right w:val="single" w:sz="4" w:space="0" w:color="auto"/>
            </w:tcBorders>
            <w:shd w:val="clear" w:color="000000" w:fill="FFFFFF"/>
            <w:vAlign w:val="center"/>
            <w:hideMark/>
          </w:tcPr>
          <w:p w14:paraId="6BDA1E5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9CAB5F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60B38DC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35335A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0A3F300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3521370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56490F3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tcBorders>
              <w:top w:val="nil"/>
              <w:left w:val="nil"/>
              <w:bottom w:val="single" w:sz="4" w:space="0" w:color="auto"/>
              <w:right w:val="single" w:sz="4" w:space="0" w:color="auto"/>
            </w:tcBorders>
            <w:shd w:val="clear" w:color="000000" w:fill="FFFFFF"/>
            <w:vAlign w:val="center"/>
            <w:hideMark/>
          </w:tcPr>
          <w:p w14:paraId="4BDA6F2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83</w:t>
            </w:r>
          </w:p>
        </w:tc>
        <w:tc>
          <w:tcPr>
            <w:tcW w:w="1276" w:type="dxa"/>
            <w:tcBorders>
              <w:top w:val="nil"/>
              <w:left w:val="nil"/>
              <w:bottom w:val="single" w:sz="4" w:space="0" w:color="auto"/>
              <w:right w:val="single" w:sz="4" w:space="0" w:color="auto"/>
            </w:tcBorders>
            <w:shd w:val="clear" w:color="000000" w:fill="FFFFFF"/>
            <w:vAlign w:val="center"/>
            <w:hideMark/>
          </w:tcPr>
          <w:p w14:paraId="15E601E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83</w:t>
            </w:r>
          </w:p>
        </w:tc>
        <w:tc>
          <w:tcPr>
            <w:tcW w:w="992" w:type="dxa"/>
            <w:tcBorders>
              <w:top w:val="nil"/>
              <w:left w:val="nil"/>
              <w:bottom w:val="single" w:sz="4" w:space="0" w:color="auto"/>
              <w:right w:val="single" w:sz="4" w:space="0" w:color="auto"/>
            </w:tcBorders>
            <w:shd w:val="clear" w:color="000000" w:fill="FFFFFF"/>
            <w:vAlign w:val="center"/>
            <w:hideMark/>
          </w:tcPr>
          <w:p w14:paraId="33E3EE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60</w:t>
            </w:r>
          </w:p>
        </w:tc>
        <w:tc>
          <w:tcPr>
            <w:tcW w:w="992" w:type="dxa"/>
            <w:tcBorders>
              <w:top w:val="nil"/>
              <w:left w:val="nil"/>
              <w:bottom w:val="single" w:sz="4" w:space="0" w:color="auto"/>
              <w:right w:val="single" w:sz="4" w:space="0" w:color="auto"/>
            </w:tcBorders>
            <w:shd w:val="clear" w:color="000000" w:fill="FFFFFF"/>
            <w:vAlign w:val="center"/>
            <w:hideMark/>
          </w:tcPr>
          <w:p w14:paraId="4A459B8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w:t>
            </w:r>
          </w:p>
        </w:tc>
      </w:tr>
      <w:tr w:rsidR="0073653F" w:rsidRPr="00717EA0" w14:paraId="32EDF7A1" w14:textId="77777777" w:rsidTr="0073653F">
        <w:trPr>
          <w:trHeight w:val="579"/>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14D7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106</w:t>
            </w:r>
          </w:p>
        </w:tc>
        <w:tc>
          <w:tcPr>
            <w:tcW w:w="1563" w:type="dxa"/>
            <w:tcBorders>
              <w:top w:val="single" w:sz="4" w:space="0" w:color="auto"/>
              <w:left w:val="nil"/>
              <w:bottom w:val="single" w:sz="4" w:space="0" w:color="auto"/>
              <w:right w:val="single" w:sz="4" w:space="0" w:color="auto"/>
            </w:tcBorders>
            <w:shd w:val="clear" w:color="000000" w:fill="FFFFFF"/>
            <w:vAlign w:val="center"/>
            <w:hideMark/>
          </w:tcPr>
          <w:p w14:paraId="27356F3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Programa Institucional para el Manejo de Casos de Riesgos del Trabajo (PRIMAC-RT)</w:t>
            </w:r>
          </w:p>
        </w:tc>
        <w:tc>
          <w:tcPr>
            <w:tcW w:w="1131" w:type="dxa"/>
            <w:tcBorders>
              <w:top w:val="single" w:sz="4" w:space="0" w:color="auto"/>
              <w:left w:val="nil"/>
              <w:bottom w:val="single" w:sz="4" w:space="0" w:color="auto"/>
              <w:right w:val="single" w:sz="4" w:space="0" w:color="auto"/>
            </w:tcBorders>
            <w:shd w:val="clear" w:color="000000" w:fill="FFFFFF"/>
            <w:vAlign w:val="center"/>
            <w:hideMark/>
          </w:tcPr>
          <w:p w14:paraId="47F7CE5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B4D9F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1D1BCA0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E233A5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88167A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7735CC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FBAD43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Salud Ocupacional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D6D573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6B6D8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FA16C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ECE7C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35</w:t>
            </w:r>
          </w:p>
        </w:tc>
      </w:tr>
      <w:tr w:rsidR="0073653F" w:rsidRPr="00717EA0" w14:paraId="29BABEDD" w14:textId="77777777" w:rsidTr="0073653F">
        <w:trPr>
          <w:trHeight w:val="293"/>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E41A9D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107</w:t>
            </w:r>
          </w:p>
        </w:tc>
        <w:tc>
          <w:tcPr>
            <w:tcW w:w="156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81E5C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Redacción de Informes Técnicos </w:t>
            </w:r>
          </w:p>
        </w:tc>
        <w:tc>
          <w:tcPr>
            <w:tcW w:w="11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FE1A6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EC2571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093D6B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2A0D74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F6FFD2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650E2F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8202E6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Del Parque Abeja S.A.</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5A18F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1F980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BC275E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E30FD0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w:t>
            </w:r>
          </w:p>
        </w:tc>
      </w:tr>
      <w:tr w:rsidR="0073653F" w:rsidRPr="00717EA0" w14:paraId="19D3B10F"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7C38FA86"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30EFE981"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EDDD96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FE9E83C"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6B7F190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5F08D45"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7868549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5835FA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BFA833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4489534A"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34D041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CA2C7C4"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BD662C7"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48800F89" w14:textId="77777777" w:rsidTr="0073653F">
        <w:trPr>
          <w:trHeight w:val="19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3C4DC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108</w:t>
            </w:r>
          </w:p>
        </w:tc>
        <w:tc>
          <w:tcPr>
            <w:tcW w:w="1563" w:type="dxa"/>
            <w:tcBorders>
              <w:top w:val="nil"/>
              <w:left w:val="nil"/>
              <w:bottom w:val="single" w:sz="4" w:space="0" w:color="auto"/>
              <w:right w:val="single" w:sz="4" w:space="0" w:color="auto"/>
            </w:tcBorders>
            <w:shd w:val="clear" w:color="000000" w:fill="FFFFFF"/>
            <w:vAlign w:val="center"/>
            <w:hideMark/>
          </w:tcPr>
          <w:p w14:paraId="498100D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Liderazgo Ético </w:t>
            </w:r>
          </w:p>
        </w:tc>
        <w:tc>
          <w:tcPr>
            <w:tcW w:w="1131" w:type="dxa"/>
            <w:tcBorders>
              <w:top w:val="nil"/>
              <w:left w:val="nil"/>
              <w:bottom w:val="single" w:sz="4" w:space="0" w:color="auto"/>
              <w:right w:val="single" w:sz="4" w:space="0" w:color="auto"/>
            </w:tcBorders>
            <w:shd w:val="clear" w:color="000000" w:fill="FFFFFF"/>
            <w:vAlign w:val="center"/>
            <w:hideMark/>
          </w:tcPr>
          <w:p w14:paraId="750A3CB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4C898B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3E987D8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B1468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1,30 </w:t>
            </w:r>
            <w:proofErr w:type="spellStart"/>
            <w:r w:rsidRPr="00717EA0">
              <w:rPr>
                <w:rFonts w:ascii="Arial" w:eastAsia="Times New Roman" w:hAnsi="Arial" w:cs="Arial"/>
                <w:sz w:val="14"/>
                <w:szCs w:val="14"/>
                <w:lang w:val="es-CR" w:eastAsia="es-CR"/>
              </w:rPr>
              <w:t>mins</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590C1CD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0BBD5E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0109B85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STEV - DGH</w:t>
            </w:r>
          </w:p>
        </w:tc>
        <w:tc>
          <w:tcPr>
            <w:tcW w:w="1276" w:type="dxa"/>
            <w:tcBorders>
              <w:top w:val="nil"/>
              <w:left w:val="nil"/>
              <w:bottom w:val="single" w:sz="4" w:space="0" w:color="auto"/>
              <w:right w:val="single" w:sz="4" w:space="0" w:color="auto"/>
            </w:tcBorders>
            <w:shd w:val="clear" w:color="000000" w:fill="FFFFFF"/>
            <w:vAlign w:val="center"/>
            <w:hideMark/>
          </w:tcPr>
          <w:p w14:paraId="6CF0B42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174</w:t>
            </w:r>
          </w:p>
        </w:tc>
        <w:tc>
          <w:tcPr>
            <w:tcW w:w="1276" w:type="dxa"/>
            <w:tcBorders>
              <w:top w:val="nil"/>
              <w:left w:val="nil"/>
              <w:bottom w:val="single" w:sz="4" w:space="0" w:color="auto"/>
              <w:right w:val="single" w:sz="4" w:space="0" w:color="auto"/>
            </w:tcBorders>
            <w:shd w:val="clear" w:color="000000" w:fill="FFFFFF"/>
            <w:vAlign w:val="center"/>
            <w:hideMark/>
          </w:tcPr>
          <w:p w14:paraId="693BDC8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142</w:t>
            </w:r>
          </w:p>
        </w:tc>
        <w:tc>
          <w:tcPr>
            <w:tcW w:w="992" w:type="dxa"/>
            <w:tcBorders>
              <w:top w:val="nil"/>
              <w:left w:val="nil"/>
              <w:bottom w:val="single" w:sz="4" w:space="0" w:color="auto"/>
              <w:right w:val="single" w:sz="4" w:space="0" w:color="auto"/>
            </w:tcBorders>
            <w:shd w:val="clear" w:color="000000" w:fill="FFFFFF"/>
            <w:vAlign w:val="center"/>
            <w:hideMark/>
          </w:tcPr>
          <w:p w14:paraId="38886B2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92</w:t>
            </w:r>
          </w:p>
        </w:tc>
        <w:tc>
          <w:tcPr>
            <w:tcW w:w="992" w:type="dxa"/>
            <w:tcBorders>
              <w:top w:val="nil"/>
              <w:left w:val="nil"/>
              <w:bottom w:val="single" w:sz="4" w:space="0" w:color="auto"/>
              <w:right w:val="single" w:sz="4" w:space="0" w:color="auto"/>
            </w:tcBorders>
            <w:shd w:val="clear" w:color="000000" w:fill="FFFFFF"/>
            <w:vAlign w:val="center"/>
            <w:hideMark/>
          </w:tcPr>
          <w:p w14:paraId="6482B8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50</w:t>
            </w:r>
          </w:p>
        </w:tc>
      </w:tr>
      <w:tr w:rsidR="0073653F" w:rsidRPr="00717EA0" w14:paraId="601D092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3E0E67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109</w:t>
            </w:r>
          </w:p>
        </w:tc>
        <w:tc>
          <w:tcPr>
            <w:tcW w:w="1563" w:type="dxa"/>
            <w:tcBorders>
              <w:top w:val="nil"/>
              <w:left w:val="nil"/>
              <w:bottom w:val="single" w:sz="4" w:space="0" w:color="auto"/>
              <w:right w:val="single" w:sz="4" w:space="0" w:color="auto"/>
            </w:tcBorders>
            <w:shd w:val="clear" w:color="000000" w:fill="FFFFFF"/>
            <w:vAlign w:val="center"/>
            <w:hideMark/>
          </w:tcPr>
          <w:p w14:paraId="15F5579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Gestión de Caja Chica </w:t>
            </w:r>
          </w:p>
        </w:tc>
        <w:tc>
          <w:tcPr>
            <w:tcW w:w="1131" w:type="dxa"/>
            <w:tcBorders>
              <w:top w:val="nil"/>
              <w:left w:val="nil"/>
              <w:bottom w:val="single" w:sz="4" w:space="0" w:color="auto"/>
              <w:right w:val="single" w:sz="4" w:space="0" w:color="auto"/>
            </w:tcBorders>
            <w:shd w:val="clear" w:color="000000" w:fill="FFFFFF"/>
            <w:vAlign w:val="center"/>
            <w:hideMark/>
          </w:tcPr>
          <w:p w14:paraId="002D195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D31D2E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B74DFE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DBD9B8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5E05176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045FF0E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6FA9E5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Departamento Financiero Contable </w:t>
            </w:r>
          </w:p>
        </w:tc>
        <w:tc>
          <w:tcPr>
            <w:tcW w:w="1276" w:type="dxa"/>
            <w:tcBorders>
              <w:top w:val="nil"/>
              <w:left w:val="nil"/>
              <w:bottom w:val="single" w:sz="4" w:space="0" w:color="auto"/>
              <w:right w:val="single" w:sz="4" w:space="0" w:color="auto"/>
            </w:tcBorders>
            <w:shd w:val="clear" w:color="000000" w:fill="FFFFFF"/>
            <w:vAlign w:val="center"/>
            <w:hideMark/>
          </w:tcPr>
          <w:p w14:paraId="63D064D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176</w:t>
            </w:r>
          </w:p>
        </w:tc>
        <w:tc>
          <w:tcPr>
            <w:tcW w:w="1276" w:type="dxa"/>
            <w:tcBorders>
              <w:top w:val="nil"/>
              <w:left w:val="nil"/>
              <w:bottom w:val="single" w:sz="4" w:space="0" w:color="auto"/>
              <w:right w:val="single" w:sz="4" w:space="0" w:color="auto"/>
            </w:tcBorders>
            <w:shd w:val="clear" w:color="000000" w:fill="FFFFFF"/>
            <w:vAlign w:val="center"/>
            <w:hideMark/>
          </w:tcPr>
          <w:p w14:paraId="4CB980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149</w:t>
            </w:r>
          </w:p>
        </w:tc>
        <w:tc>
          <w:tcPr>
            <w:tcW w:w="992" w:type="dxa"/>
            <w:tcBorders>
              <w:top w:val="nil"/>
              <w:left w:val="nil"/>
              <w:bottom w:val="single" w:sz="4" w:space="0" w:color="auto"/>
              <w:right w:val="single" w:sz="4" w:space="0" w:color="auto"/>
            </w:tcBorders>
            <w:shd w:val="clear" w:color="000000" w:fill="FFFFFF"/>
            <w:vAlign w:val="center"/>
            <w:hideMark/>
          </w:tcPr>
          <w:p w14:paraId="037C99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95</w:t>
            </w:r>
          </w:p>
        </w:tc>
        <w:tc>
          <w:tcPr>
            <w:tcW w:w="992" w:type="dxa"/>
            <w:tcBorders>
              <w:top w:val="nil"/>
              <w:left w:val="nil"/>
              <w:bottom w:val="single" w:sz="4" w:space="0" w:color="auto"/>
              <w:right w:val="single" w:sz="4" w:space="0" w:color="auto"/>
            </w:tcBorders>
            <w:shd w:val="clear" w:color="000000" w:fill="FFFFFF"/>
            <w:vAlign w:val="center"/>
            <w:hideMark/>
          </w:tcPr>
          <w:p w14:paraId="5E08DB6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54</w:t>
            </w:r>
          </w:p>
        </w:tc>
      </w:tr>
      <w:tr w:rsidR="0073653F" w:rsidRPr="00717EA0" w14:paraId="3D88666A"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4F50D1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110</w:t>
            </w:r>
          </w:p>
        </w:tc>
        <w:tc>
          <w:tcPr>
            <w:tcW w:w="1563" w:type="dxa"/>
            <w:tcBorders>
              <w:top w:val="nil"/>
              <w:left w:val="nil"/>
              <w:bottom w:val="single" w:sz="4" w:space="0" w:color="auto"/>
              <w:right w:val="single" w:sz="4" w:space="0" w:color="auto"/>
            </w:tcBorders>
            <w:shd w:val="clear" w:color="000000" w:fill="FFFFFF"/>
            <w:vAlign w:val="center"/>
            <w:hideMark/>
          </w:tcPr>
          <w:p w14:paraId="5804D33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Gestión de Pagos Mayores </w:t>
            </w:r>
          </w:p>
        </w:tc>
        <w:tc>
          <w:tcPr>
            <w:tcW w:w="1131" w:type="dxa"/>
            <w:tcBorders>
              <w:top w:val="nil"/>
              <w:left w:val="nil"/>
              <w:bottom w:val="single" w:sz="4" w:space="0" w:color="auto"/>
              <w:right w:val="single" w:sz="4" w:space="0" w:color="auto"/>
            </w:tcBorders>
            <w:shd w:val="clear" w:color="000000" w:fill="FFFFFF"/>
            <w:vAlign w:val="center"/>
            <w:hideMark/>
          </w:tcPr>
          <w:p w14:paraId="4C28FD3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B860A7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04BF32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CBD334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3" w:type="dxa"/>
            <w:tcBorders>
              <w:top w:val="nil"/>
              <w:left w:val="nil"/>
              <w:bottom w:val="single" w:sz="4" w:space="0" w:color="auto"/>
              <w:right w:val="single" w:sz="4" w:space="0" w:color="auto"/>
            </w:tcBorders>
            <w:shd w:val="clear" w:color="000000" w:fill="FFFFFF"/>
            <w:vAlign w:val="center"/>
            <w:hideMark/>
          </w:tcPr>
          <w:p w14:paraId="4164350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2" w:type="dxa"/>
            <w:tcBorders>
              <w:top w:val="nil"/>
              <w:left w:val="nil"/>
              <w:bottom w:val="single" w:sz="4" w:space="0" w:color="auto"/>
              <w:right w:val="single" w:sz="4" w:space="0" w:color="auto"/>
            </w:tcBorders>
            <w:shd w:val="clear" w:color="000000" w:fill="FFFFFF"/>
            <w:vAlign w:val="center"/>
            <w:hideMark/>
          </w:tcPr>
          <w:p w14:paraId="3C5252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3D429B0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Departamento Financiero Contable </w:t>
            </w:r>
          </w:p>
        </w:tc>
        <w:tc>
          <w:tcPr>
            <w:tcW w:w="1276" w:type="dxa"/>
            <w:tcBorders>
              <w:top w:val="nil"/>
              <w:left w:val="nil"/>
              <w:bottom w:val="single" w:sz="4" w:space="0" w:color="auto"/>
              <w:right w:val="single" w:sz="4" w:space="0" w:color="auto"/>
            </w:tcBorders>
            <w:shd w:val="clear" w:color="000000" w:fill="FFFFFF"/>
            <w:vAlign w:val="center"/>
            <w:hideMark/>
          </w:tcPr>
          <w:p w14:paraId="3F42C0E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194</w:t>
            </w:r>
          </w:p>
        </w:tc>
        <w:tc>
          <w:tcPr>
            <w:tcW w:w="1276" w:type="dxa"/>
            <w:tcBorders>
              <w:top w:val="nil"/>
              <w:left w:val="nil"/>
              <w:bottom w:val="single" w:sz="4" w:space="0" w:color="auto"/>
              <w:right w:val="single" w:sz="4" w:space="0" w:color="auto"/>
            </w:tcBorders>
            <w:shd w:val="clear" w:color="000000" w:fill="FFFFFF"/>
            <w:vAlign w:val="center"/>
            <w:hideMark/>
          </w:tcPr>
          <w:p w14:paraId="7EEF117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173</w:t>
            </w:r>
          </w:p>
        </w:tc>
        <w:tc>
          <w:tcPr>
            <w:tcW w:w="992" w:type="dxa"/>
            <w:tcBorders>
              <w:top w:val="nil"/>
              <w:left w:val="nil"/>
              <w:bottom w:val="single" w:sz="4" w:space="0" w:color="auto"/>
              <w:right w:val="single" w:sz="4" w:space="0" w:color="auto"/>
            </w:tcBorders>
            <w:shd w:val="clear" w:color="000000" w:fill="FFFFFF"/>
            <w:vAlign w:val="center"/>
            <w:hideMark/>
          </w:tcPr>
          <w:p w14:paraId="347E013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115</w:t>
            </w:r>
          </w:p>
        </w:tc>
        <w:tc>
          <w:tcPr>
            <w:tcW w:w="992" w:type="dxa"/>
            <w:tcBorders>
              <w:top w:val="nil"/>
              <w:left w:val="nil"/>
              <w:bottom w:val="single" w:sz="4" w:space="0" w:color="auto"/>
              <w:right w:val="single" w:sz="4" w:space="0" w:color="auto"/>
            </w:tcBorders>
            <w:shd w:val="clear" w:color="000000" w:fill="FFFFFF"/>
            <w:vAlign w:val="center"/>
            <w:hideMark/>
          </w:tcPr>
          <w:p w14:paraId="6102302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58</w:t>
            </w:r>
          </w:p>
        </w:tc>
      </w:tr>
      <w:tr w:rsidR="0073653F" w:rsidRPr="00717EA0" w14:paraId="14D14263"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4CDCE9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112</w:t>
            </w:r>
          </w:p>
        </w:tc>
        <w:tc>
          <w:tcPr>
            <w:tcW w:w="1563" w:type="dxa"/>
            <w:tcBorders>
              <w:top w:val="nil"/>
              <w:left w:val="nil"/>
              <w:bottom w:val="single" w:sz="4" w:space="0" w:color="auto"/>
              <w:right w:val="single" w:sz="4" w:space="0" w:color="auto"/>
            </w:tcBorders>
            <w:shd w:val="clear" w:color="000000" w:fill="FFFFFF"/>
            <w:vAlign w:val="center"/>
            <w:hideMark/>
          </w:tcPr>
          <w:p w14:paraId="567C62A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Circulares que rigen el servicio público </w:t>
            </w:r>
          </w:p>
        </w:tc>
        <w:tc>
          <w:tcPr>
            <w:tcW w:w="1131" w:type="dxa"/>
            <w:tcBorders>
              <w:top w:val="nil"/>
              <w:left w:val="nil"/>
              <w:bottom w:val="single" w:sz="4" w:space="0" w:color="auto"/>
              <w:right w:val="single" w:sz="4" w:space="0" w:color="auto"/>
            </w:tcBorders>
            <w:shd w:val="clear" w:color="000000" w:fill="FFFFFF"/>
            <w:vAlign w:val="center"/>
            <w:hideMark/>
          </w:tcPr>
          <w:p w14:paraId="7CE0B58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3A092E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5230447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20BF6AF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tcBorders>
              <w:top w:val="nil"/>
              <w:left w:val="nil"/>
              <w:bottom w:val="single" w:sz="4" w:space="0" w:color="auto"/>
              <w:right w:val="single" w:sz="4" w:space="0" w:color="auto"/>
            </w:tcBorders>
            <w:shd w:val="clear" w:color="000000" w:fill="FFFFFF"/>
            <w:vAlign w:val="center"/>
            <w:hideMark/>
          </w:tcPr>
          <w:p w14:paraId="6A764D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578D0E8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5973203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Contraloría de Servicios</w:t>
            </w:r>
          </w:p>
        </w:tc>
        <w:tc>
          <w:tcPr>
            <w:tcW w:w="1276" w:type="dxa"/>
            <w:tcBorders>
              <w:top w:val="nil"/>
              <w:left w:val="nil"/>
              <w:bottom w:val="single" w:sz="4" w:space="0" w:color="auto"/>
              <w:right w:val="single" w:sz="4" w:space="0" w:color="auto"/>
            </w:tcBorders>
            <w:shd w:val="clear" w:color="000000" w:fill="FFFFFF"/>
            <w:vAlign w:val="center"/>
            <w:hideMark/>
          </w:tcPr>
          <w:p w14:paraId="30A8C4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255</w:t>
            </w:r>
          </w:p>
        </w:tc>
        <w:tc>
          <w:tcPr>
            <w:tcW w:w="1276" w:type="dxa"/>
            <w:tcBorders>
              <w:top w:val="nil"/>
              <w:left w:val="nil"/>
              <w:bottom w:val="single" w:sz="4" w:space="0" w:color="auto"/>
              <w:right w:val="single" w:sz="4" w:space="0" w:color="auto"/>
            </w:tcBorders>
            <w:shd w:val="clear" w:color="000000" w:fill="FFFFFF"/>
            <w:vAlign w:val="center"/>
            <w:hideMark/>
          </w:tcPr>
          <w:p w14:paraId="557955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201</w:t>
            </w:r>
          </w:p>
        </w:tc>
        <w:tc>
          <w:tcPr>
            <w:tcW w:w="992" w:type="dxa"/>
            <w:tcBorders>
              <w:top w:val="nil"/>
              <w:left w:val="nil"/>
              <w:bottom w:val="single" w:sz="4" w:space="0" w:color="auto"/>
              <w:right w:val="single" w:sz="4" w:space="0" w:color="auto"/>
            </w:tcBorders>
            <w:shd w:val="clear" w:color="000000" w:fill="FFFFFF"/>
            <w:vAlign w:val="center"/>
            <w:hideMark/>
          </w:tcPr>
          <w:p w14:paraId="2ADF253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139</w:t>
            </w:r>
          </w:p>
        </w:tc>
        <w:tc>
          <w:tcPr>
            <w:tcW w:w="992" w:type="dxa"/>
            <w:tcBorders>
              <w:top w:val="nil"/>
              <w:left w:val="nil"/>
              <w:bottom w:val="single" w:sz="4" w:space="0" w:color="auto"/>
              <w:right w:val="single" w:sz="4" w:space="0" w:color="auto"/>
            </w:tcBorders>
            <w:shd w:val="clear" w:color="000000" w:fill="FFFFFF"/>
            <w:vAlign w:val="center"/>
            <w:hideMark/>
          </w:tcPr>
          <w:p w14:paraId="4DA3C8C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62</w:t>
            </w:r>
          </w:p>
        </w:tc>
      </w:tr>
      <w:tr w:rsidR="0073653F" w:rsidRPr="00717EA0" w14:paraId="0BB3FF0B" w14:textId="77777777" w:rsidTr="0073653F">
        <w:trPr>
          <w:trHeight w:val="9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AEC84D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113</w:t>
            </w:r>
          </w:p>
        </w:tc>
        <w:tc>
          <w:tcPr>
            <w:tcW w:w="1563" w:type="dxa"/>
            <w:tcBorders>
              <w:top w:val="nil"/>
              <w:left w:val="nil"/>
              <w:bottom w:val="single" w:sz="4" w:space="0" w:color="auto"/>
              <w:right w:val="single" w:sz="4" w:space="0" w:color="auto"/>
            </w:tcBorders>
            <w:shd w:val="clear" w:color="000000" w:fill="FFFFFF"/>
            <w:vAlign w:val="center"/>
            <w:hideMark/>
          </w:tcPr>
          <w:p w14:paraId="1EB1F54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Identificación, Construcción y Medición de Indicadores de Desempeño Conductual: Aplicación Práctica</w:t>
            </w:r>
          </w:p>
        </w:tc>
        <w:tc>
          <w:tcPr>
            <w:tcW w:w="1131" w:type="dxa"/>
            <w:tcBorders>
              <w:top w:val="nil"/>
              <w:left w:val="nil"/>
              <w:bottom w:val="single" w:sz="4" w:space="0" w:color="auto"/>
              <w:right w:val="single" w:sz="4" w:space="0" w:color="auto"/>
            </w:tcBorders>
            <w:shd w:val="clear" w:color="000000" w:fill="FFFFFF"/>
            <w:vAlign w:val="center"/>
            <w:hideMark/>
          </w:tcPr>
          <w:p w14:paraId="2C1B098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44908A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20DE10F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23D97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16</w:t>
            </w:r>
          </w:p>
        </w:tc>
        <w:tc>
          <w:tcPr>
            <w:tcW w:w="993" w:type="dxa"/>
            <w:tcBorders>
              <w:top w:val="nil"/>
              <w:left w:val="nil"/>
              <w:bottom w:val="single" w:sz="4" w:space="0" w:color="auto"/>
              <w:right w:val="single" w:sz="4" w:space="0" w:color="auto"/>
            </w:tcBorders>
            <w:shd w:val="clear" w:color="000000" w:fill="FFFFFF"/>
            <w:vAlign w:val="center"/>
            <w:hideMark/>
          </w:tcPr>
          <w:p w14:paraId="0FF6F13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F90AA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nil"/>
              <w:right w:val="nil"/>
            </w:tcBorders>
            <w:shd w:val="clear" w:color="000000" w:fill="FFFFFF"/>
            <w:vAlign w:val="center"/>
            <w:hideMark/>
          </w:tcPr>
          <w:p w14:paraId="3BDEEBA7" w14:textId="77777777" w:rsidR="0073653F" w:rsidRPr="00717EA0" w:rsidRDefault="0073653F" w:rsidP="004207D7">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Positiva Consultores Sociedad</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720340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1276" w:type="dxa"/>
            <w:tcBorders>
              <w:top w:val="nil"/>
              <w:left w:val="nil"/>
              <w:bottom w:val="single" w:sz="4" w:space="0" w:color="auto"/>
              <w:right w:val="single" w:sz="4" w:space="0" w:color="auto"/>
            </w:tcBorders>
            <w:shd w:val="clear" w:color="000000" w:fill="FFFFFF"/>
            <w:vAlign w:val="center"/>
            <w:hideMark/>
          </w:tcPr>
          <w:p w14:paraId="01C20EB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w:t>
            </w:r>
          </w:p>
        </w:tc>
        <w:tc>
          <w:tcPr>
            <w:tcW w:w="992" w:type="dxa"/>
            <w:tcBorders>
              <w:top w:val="nil"/>
              <w:left w:val="nil"/>
              <w:bottom w:val="single" w:sz="4" w:space="0" w:color="auto"/>
              <w:right w:val="single" w:sz="4" w:space="0" w:color="auto"/>
            </w:tcBorders>
            <w:shd w:val="clear" w:color="000000" w:fill="FFFFFF"/>
            <w:vAlign w:val="center"/>
            <w:hideMark/>
          </w:tcPr>
          <w:p w14:paraId="0CBC1D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tcBorders>
              <w:top w:val="nil"/>
              <w:left w:val="nil"/>
              <w:bottom w:val="single" w:sz="4" w:space="0" w:color="auto"/>
              <w:right w:val="single" w:sz="4" w:space="0" w:color="auto"/>
            </w:tcBorders>
            <w:shd w:val="clear" w:color="000000" w:fill="FFFFFF"/>
            <w:vAlign w:val="center"/>
            <w:hideMark/>
          </w:tcPr>
          <w:p w14:paraId="27B2BAD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r>
      <w:tr w:rsidR="0073653F" w:rsidRPr="00717EA0" w14:paraId="1642938D"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4BFFE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114</w:t>
            </w:r>
          </w:p>
        </w:tc>
        <w:tc>
          <w:tcPr>
            <w:tcW w:w="1563" w:type="dxa"/>
            <w:tcBorders>
              <w:top w:val="nil"/>
              <w:left w:val="nil"/>
              <w:bottom w:val="single" w:sz="4" w:space="0" w:color="auto"/>
              <w:right w:val="single" w:sz="4" w:space="0" w:color="auto"/>
            </w:tcBorders>
            <w:shd w:val="clear" w:color="000000" w:fill="FFFFFF"/>
            <w:vAlign w:val="center"/>
            <w:hideMark/>
          </w:tcPr>
          <w:p w14:paraId="65A449B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Cumbre Internacional de Reclutamiento y Selección</w:t>
            </w:r>
          </w:p>
        </w:tc>
        <w:tc>
          <w:tcPr>
            <w:tcW w:w="1131" w:type="dxa"/>
            <w:tcBorders>
              <w:top w:val="nil"/>
              <w:left w:val="nil"/>
              <w:bottom w:val="single" w:sz="4" w:space="0" w:color="auto"/>
              <w:right w:val="single" w:sz="4" w:space="0" w:color="auto"/>
            </w:tcBorders>
            <w:shd w:val="clear" w:color="000000" w:fill="FFFFFF"/>
            <w:vAlign w:val="center"/>
            <w:hideMark/>
          </w:tcPr>
          <w:p w14:paraId="6AADEEE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DB2F3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4529D3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0ABA6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04144F3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A2EE21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3A47DA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CEDESO</w:t>
            </w:r>
          </w:p>
        </w:tc>
        <w:tc>
          <w:tcPr>
            <w:tcW w:w="1276" w:type="dxa"/>
            <w:tcBorders>
              <w:top w:val="nil"/>
              <w:left w:val="nil"/>
              <w:bottom w:val="single" w:sz="4" w:space="0" w:color="auto"/>
              <w:right w:val="single" w:sz="4" w:space="0" w:color="auto"/>
            </w:tcBorders>
            <w:shd w:val="clear" w:color="000000" w:fill="FFFFFF"/>
            <w:vAlign w:val="center"/>
            <w:hideMark/>
          </w:tcPr>
          <w:p w14:paraId="2875155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276" w:type="dxa"/>
            <w:tcBorders>
              <w:top w:val="nil"/>
              <w:left w:val="nil"/>
              <w:bottom w:val="single" w:sz="4" w:space="0" w:color="auto"/>
              <w:right w:val="single" w:sz="4" w:space="0" w:color="auto"/>
            </w:tcBorders>
            <w:shd w:val="clear" w:color="000000" w:fill="FFFFFF"/>
            <w:vAlign w:val="center"/>
            <w:hideMark/>
          </w:tcPr>
          <w:p w14:paraId="2EC12BE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43BE5A0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78912E0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1C2A3CF7" w14:textId="77777777" w:rsidTr="0073653F">
        <w:trPr>
          <w:trHeight w:val="1152"/>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3234A6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115</w:t>
            </w:r>
          </w:p>
        </w:tc>
        <w:tc>
          <w:tcPr>
            <w:tcW w:w="1563" w:type="dxa"/>
            <w:tcBorders>
              <w:top w:val="nil"/>
              <w:left w:val="nil"/>
              <w:bottom w:val="single" w:sz="4" w:space="0" w:color="auto"/>
              <w:right w:val="single" w:sz="4" w:space="0" w:color="auto"/>
            </w:tcBorders>
            <w:shd w:val="clear" w:color="000000" w:fill="FFFFFF"/>
            <w:vAlign w:val="center"/>
            <w:hideMark/>
          </w:tcPr>
          <w:p w14:paraId="4BE97A5A" w14:textId="77777777" w:rsidR="0073653F" w:rsidRPr="00717EA0" w:rsidRDefault="0073653F" w:rsidP="00717EA0">
            <w:pP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Herramientas para gestionar personal Charla 1: Derecho a la desconexión, implicaciones en la gestión del personal</w:t>
            </w:r>
          </w:p>
        </w:tc>
        <w:tc>
          <w:tcPr>
            <w:tcW w:w="1131" w:type="dxa"/>
            <w:tcBorders>
              <w:top w:val="nil"/>
              <w:left w:val="nil"/>
              <w:bottom w:val="single" w:sz="4" w:space="0" w:color="auto"/>
              <w:right w:val="single" w:sz="4" w:space="0" w:color="auto"/>
            </w:tcBorders>
            <w:shd w:val="clear" w:color="000000" w:fill="FFFFFF"/>
            <w:vAlign w:val="center"/>
            <w:hideMark/>
          </w:tcPr>
          <w:p w14:paraId="5707A5F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B77A5D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tcBorders>
              <w:top w:val="nil"/>
              <w:left w:val="nil"/>
              <w:bottom w:val="single" w:sz="4" w:space="0" w:color="auto"/>
              <w:right w:val="single" w:sz="4" w:space="0" w:color="auto"/>
            </w:tcBorders>
            <w:shd w:val="clear" w:color="000000" w:fill="FFFFFF"/>
            <w:vAlign w:val="center"/>
            <w:hideMark/>
          </w:tcPr>
          <w:p w14:paraId="1821F52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9C6E76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0EA76B0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47C0B50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46ED485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tcBorders>
              <w:top w:val="nil"/>
              <w:left w:val="nil"/>
              <w:bottom w:val="single" w:sz="4" w:space="0" w:color="auto"/>
              <w:right w:val="single" w:sz="4" w:space="0" w:color="auto"/>
            </w:tcBorders>
            <w:shd w:val="clear" w:color="000000" w:fill="FFFFFF"/>
            <w:vAlign w:val="center"/>
            <w:hideMark/>
          </w:tcPr>
          <w:p w14:paraId="17FE504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146</w:t>
            </w:r>
          </w:p>
        </w:tc>
        <w:tc>
          <w:tcPr>
            <w:tcW w:w="1276" w:type="dxa"/>
            <w:tcBorders>
              <w:top w:val="nil"/>
              <w:left w:val="nil"/>
              <w:bottom w:val="single" w:sz="4" w:space="0" w:color="auto"/>
              <w:right w:val="single" w:sz="4" w:space="0" w:color="auto"/>
            </w:tcBorders>
            <w:shd w:val="clear" w:color="000000" w:fill="FFFFFF"/>
            <w:vAlign w:val="center"/>
            <w:hideMark/>
          </w:tcPr>
          <w:p w14:paraId="1259D57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84</w:t>
            </w:r>
          </w:p>
        </w:tc>
        <w:tc>
          <w:tcPr>
            <w:tcW w:w="992" w:type="dxa"/>
            <w:tcBorders>
              <w:top w:val="nil"/>
              <w:left w:val="nil"/>
              <w:bottom w:val="single" w:sz="4" w:space="0" w:color="auto"/>
              <w:right w:val="single" w:sz="4" w:space="0" w:color="auto"/>
            </w:tcBorders>
            <w:shd w:val="clear" w:color="000000" w:fill="FFFFFF"/>
            <w:vAlign w:val="center"/>
            <w:hideMark/>
          </w:tcPr>
          <w:p w14:paraId="1B5ECF6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51</w:t>
            </w:r>
          </w:p>
        </w:tc>
        <w:tc>
          <w:tcPr>
            <w:tcW w:w="992" w:type="dxa"/>
            <w:tcBorders>
              <w:top w:val="nil"/>
              <w:left w:val="nil"/>
              <w:bottom w:val="single" w:sz="4" w:space="0" w:color="auto"/>
              <w:right w:val="single" w:sz="4" w:space="0" w:color="auto"/>
            </w:tcBorders>
            <w:shd w:val="clear" w:color="000000" w:fill="FFFFFF"/>
            <w:vAlign w:val="center"/>
            <w:hideMark/>
          </w:tcPr>
          <w:p w14:paraId="1F47A3D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33</w:t>
            </w:r>
          </w:p>
        </w:tc>
      </w:tr>
      <w:tr w:rsidR="0073653F" w:rsidRPr="00717EA0" w14:paraId="44FEAF79" w14:textId="77777777" w:rsidTr="0073653F">
        <w:trPr>
          <w:trHeight w:val="384"/>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71A3F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116</w:t>
            </w:r>
          </w:p>
        </w:tc>
        <w:tc>
          <w:tcPr>
            <w:tcW w:w="1563" w:type="dxa"/>
            <w:tcBorders>
              <w:top w:val="nil"/>
              <w:left w:val="nil"/>
              <w:bottom w:val="nil"/>
              <w:right w:val="single" w:sz="4" w:space="0" w:color="auto"/>
            </w:tcBorders>
            <w:shd w:val="clear" w:color="000000" w:fill="FFFFFF"/>
            <w:vAlign w:val="center"/>
            <w:hideMark/>
          </w:tcPr>
          <w:p w14:paraId="71AB816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Herramientas para gestionar personal</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9074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DA1C6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8023F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F062F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118C6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4409C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37361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23B9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156</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9C8B7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9F872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88</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11177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45</w:t>
            </w:r>
          </w:p>
        </w:tc>
      </w:tr>
      <w:tr w:rsidR="0073653F" w:rsidRPr="00717EA0" w14:paraId="1D8FD69F" w14:textId="77777777" w:rsidTr="0073653F">
        <w:trPr>
          <w:trHeight w:val="768"/>
        </w:trPr>
        <w:tc>
          <w:tcPr>
            <w:tcW w:w="567" w:type="dxa"/>
            <w:vMerge/>
            <w:tcBorders>
              <w:top w:val="nil"/>
              <w:left w:val="single" w:sz="4" w:space="0" w:color="auto"/>
              <w:bottom w:val="single" w:sz="4" w:space="0" w:color="000000"/>
              <w:right w:val="single" w:sz="4" w:space="0" w:color="auto"/>
            </w:tcBorders>
            <w:vAlign w:val="center"/>
            <w:hideMark/>
          </w:tcPr>
          <w:p w14:paraId="799EA160" w14:textId="77777777" w:rsidR="0073653F" w:rsidRPr="00717EA0" w:rsidRDefault="0073653F" w:rsidP="00717EA0">
            <w:pPr>
              <w:rPr>
                <w:rFonts w:ascii="Arial" w:eastAsia="Times New Roman" w:hAnsi="Arial" w:cs="Arial"/>
                <w:sz w:val="14"/>
                <w:szCs w:val="14"/>
                <w:lang w:val="es-CR" w:eastAsia="es-CR"/>
              </w:rPr>
            </w:pPr>
          </w:p>
        </w:tc>
        <w:tc>
          <w:tcPr>
            <w:tcW w:w="1563" w:type="dxa"/>
            <w:tcBorders>
              <w:top w:val="nil"/>
              <w:left w:val="nil"/>
              <w:bottom w:val="single" w:sz="4" w:space="0" w:color="auto"/>
              <w:right w:val="single" w:sz="4" w:space="0" w:color="auto"/>
            </w:tcBorders>
            <w:shd w:val="clear" w:color="000000" w:fill="FFFFFF"/>
            <w:vAlign w:val="center"/>
            <w:hideMark/>
          </w:tcPr>
          <w:p w14:paraId="55A1D9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Charla 2: Gestión de personal con afecciones de salud mental y físicas, permanentes o temporales </w:t>
            </w:r>
          </w:p>
        </w:tc>
        <w:tc>
          <w:tcPr>
            <w:tcW w:w="1131" w:type="dxa"/>
            <w:vMerge/>
            <w:tcBorders>
              <w:top w:val="nil"/>
              <w:left w:val="single" w:sz="4" w:space="0" w:color="auto"/>
              <w:bottom w:val="single" w:sz="4" w:space="0" w:color="000000"/>
              <w:right w:val="single" w:sz="4" w:space="0" w:color="auto"/>
            </w:tcBorders>
            <w:vAlign w:val="center"/>
            <w:hideMark/>
          </w:tcPr>
          <w:p w14:paraId="3D29DC1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9ECD79E"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E186E8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A556911"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69AC8F3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BFEE2E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C52D0E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0249E09"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7CF85A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3F463A7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43DE44A"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E9E065E" w14:textId="77777777" w:rsidTr="0073653F">
        <w:trPr>
          <w:trHeight w:val="384"/>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29504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117</w:t>
            </w:r>
          </w:p>
        </w:tc>
        <w:tc>
          <w:tcPr>
            <w:tcW w:w="1563" w:type="dxa"/>
            <w:tcBorders>
              <w:top w:val="nil"/>
              <w:left w:val="nil"/>
              <w:bottom w:val="nil"/>
              <w:right w:val="single" w:sz="4" w:space="0" w:color="auto"/>
            </w:tcBorders>
            <w:shd w:val="clear" w:color="000000" w:fill="FFFFFF"/>
            <w:vAlign w:val="center"/>
            <w:hideMark/>
          </w:tcPr>
          <w:p w14:paraId="75F893D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Herramientas para gestionar personal</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4BC0B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2C4B9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5D0BB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9845B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B7B1F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33D9F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3E25F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43158D"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166</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9E8B20"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141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4C40B6"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84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5B6A26" w14:textId="77777777" w:rsidR="0073653F" w:rsidRPr="00717EA0" w:rsidRDefault="0073653F" w:rsidP="00717EA0">
            <w:pPr>
              <w:jc w:val="center"/>
              <w:rPr>
                <w:rFonts w:ascii="Arial" w:eastAsia="Times New Roman" w:hAnsi="Arial" w:cs="Arial"/>
                <w:color w:val="000000"/>
                <w:sz w:val="14"/>
                <w:szCs w:val="14"/>
                <w:lang w:val="es-CR" w:eastAsia="es-CR"/>
              </w:rPr>
            </w:pPr>
            <w:r w:rsidRPr="00717EA0">
              <w:rPr>
                <w:rFonts w:ascii="Arial" w:eastAsia="Times New Roman" w:hAnsi="Arial" w:cs="Arial"/>
                <w:color w:val="000000"/>
                <w:sz w:val="14"/>
                <w:szCs w:val="14"/>
                <w:lang w:val="es-CR" w:eastAsia="es-CR"/>
              </w:rPr>
              <w:t>57</w:t>
            </w:r>
          </w:p>
        </w:tc>
      </w:tr>
      <w:tr w:rsidR="0073653F" w:rsidRPr="00717EA0" w14:paraId="23170331" w14:textId="77777777" w:rsidTr="0073653F">
        <w:trPr>
          <w:trHeight w:val="960"/>
        </w:trPr>
        <w:tc>
          <w:tcPr>
            <w:tcW w:w="567" w:type="dxa"/>
            <w:vMerge/>
            <w:tcBorders>
              <w:top w:val="nil"/>
              <w:left w:val="single" w:sz="4" w:space="0" w:color="auto"/>
              <w:bottom w:val="single" w:sz="4" w:space="0" w:color="000000"/>
              <w:right w:val="single" w:sz="4" w:space="0" w:color="auto"/>
            </w:tcBorders>
            <w:vAlign w:val="center"/>
            <w:hideMark/>
          </w:tcPr>
          <w:p w14:paraId="4F671EF6" w14:textId="77777777" w:rsidR="0073653F" w:rsidRPr="00717EA0" w:rsidRDefault="0073653F" w:rsidP="00717EA0">
            <w:pPr>
              <w:rPr>
                <w:rFonts w:ascii="Arial" w:eastAsia="Times New Roman" w:hAnsi="Arial" w:cs="Arial"/>
                <w:sz w:val="14"/>
                <w:szCs w:val="14"/>
                <w:lang w:val="es-CR" w:eastAsia="es-CR"/>
              </w:rPr>
            </w:pPr>
          </w:p>
        </w:tc>
        <w:tc>
          <w:tcPr>
            <w:tcW w:w="1563" w:type="dxa"/>
            <w:tcBorders>
              <w:top w:val="nil"/>
              <w:left w:val="nil"/>
              <w:bottom w:val="single" w:sz="4" w:space="0" w:color="auto"/>
              <w:right w:val="single" w:sz="4" w:space="0" w:color="auto"/>
            </w:tcBorders>
            <w:shd w:val="clear" w:color="000000" w:fill="FFFFFF"/>
            <w:vAlign w:val="center"/>
            <w:hideMark/>
          </w:tcPr>
          <w:p w14:paraId="421BA2E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3: Organización y administración del tiempo, orientaciones prácticas para regular el ritmo de trabajo del equipo</w:t>
            </w:r>
          </w:p>
        </w:tc>
        <w:tc>
          <w:tcPr>
            <w:tcW w:w="1131" w:type="dxa"/>
            <w:vMerge/>
            <w:tcBorders>
              <w:top w:val="nil"/>
              <w:left w:val="single" w:sz="4" w:space="0" w:color="auto"/>
              <w:bottom w:val="single" w:sz="4" w:space="0" w:color="000000"/>
              <w:right w:val="single" w:sz="4" w:space="0" w:color="auto"/>
            </w:tcBorders>
            <w:vAlign w:val="center"/>
            <w:hideMark/>
          </w:tcPr>
          <w:p w14:paraId="3945421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31058C2E"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3CDF850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5FFEA02"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5C147F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2F27E2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BDEC3E9"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C0E9365" w14:textId="77777777" w:rsidR="0073653F" w:rsidRPr="00717EA0" w:rsidRDefault="0073653F" w:rsidP="00717EA0">
            <w:pPr>
              <w:rPr>
                <w:rFonts w:ascii="Arial" w:eastAsia="Times New Roman" w:hAnsi="Arial" w:cs="Arial"/>
                <w:color w:val="000000"/>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6395AB0"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158F957" w14:textId="77777777" w:rsidR="0073653F" w:rsidRPr="00717EA0" w:rsidRDefault="0073653F" w:rsidP="00717EA0">
            <w:pPr>
              <w:rPr>
                <w:rFonts w:ascii="Arial" w:eastAsia="Times New Roman" w:hAnsi="Arial" w:cs="Arial"/>
                <w:color w:val="000000"/>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D624B8F" w14:textId="77777777" w:rsidR="0073653F" w:rsidRPr="00717EA0" w:rsidRDefault="0073653F" w:rsidP="00717EA0">
            <w:pPr>
              <w:rPr>
                <w:rFonts w:ascii="Arial" w:eastAsia="Times New Roman" w:hAnsi="Arial" w:cs="Arial"/>
                <w:color w:val="000000"/>
                <w:sz w:val="14"/>
                <w:szCs w:val="14"/>
                <w:lang w:val="es-CR" w:eastAsia="es-CR"/>
              </w:rPr>
            </w:pPr>
          </w:p>
        </w:tc>
      </w:tr>
      <w:tr w:rsidR="0073653F" w:rsidRPr="00717EA0" w14:paraId="449882B7" w14:textId="77777777" w:rsidTr="0073653F">
        <w:trPr>
          <w:trHeight w:val="384"/>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E222F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118</w:t>
            </w:r>
          </w:p>
        </w:tc>
        <w:tc>
          <w:tcPr>
            <w:tcW w:w="1563" w:type="dxa"/>
            <w:tcBorders>
              <w:top w:val="nil"/>
              <w:left w:val="nil"/>
              <w:bottom w:val="nil"/>
              <w:right w:val="single" w:sz="4" w:space="0" w:color="auto"/>
            </w:tcBorders>
            <w:shd w:val="clear" w:color="000000" w:fill="FFFFFF"/>
            <w:vAlign w:val="center"/>
            <w:hideMark/>
          </w:tcPr>
          <w:p w14:paraId="3263AE4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Herramientas para gestionar personal</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229AA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9330D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C46DF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BC2EE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5FD29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1DFA8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214F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EA699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158</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E2E01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BB985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D00E1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30</w:t>
            </w:r>
          </w:p>
        </w:tc>
      </w:tr>
      <w:tr w:rsidR="0073653F" w:rsidRPr="00717EA0" w14:paraId="44351F14" w14:textId="77777777" w:rsidTr="0073653F">
        <w:trPr>
          <w:trHeight w:val="768"/>
        </w:trPr>
        <w:tc>
          <w:tcPr>
            <w:tcW w:w="567" w:type="dxa"/>
            <w:vMerge/>
            <w:tcBorders>
              <w:top w:val="nil"/>
              <w:left w:val="single" w:sz="4" w:space="0" w:color="auto"/>
              <w:bottom w:val="single" w:sz="4" w:space="0" w:color="000000"/>
              <w:right w:val="single" w:sz="4" w:space="0" w:color="auto"/>
            </w:tcBorders>
            <w:vAlign w:val="center"/>
            <w:hideMark/>
          </w:tcPr>
          <w:p w14:paraId="29DB7AA0" w14:textId="77777777" w:rsidR="0073653F" w:rsidRPr="00717EA0" w:rsidRDefault="0073653F" w:rsidP="00717EA0">
            <w:pPr>
              <w:rPr>
                <w:rFonts w:ascii="Arial" w:eastAsia="Times New Roman" w:hAnsi="Arial" w:cs="Arial"/>
                <w:sz w:val="14"/>
                <w:szCs w:val="14"/>
                <w:lang w:val="es-CR" w:eastAsia="es-CR"/>
              </w:rPr>
            </w:pPr>
          </w:p>
        </w:tc>
        <w:tc>
          <w:tcPr>
            <w:tcW w:w="1563" w:type="dxa"/>
            <w:tcBorders>
              <w:top w:val="nil"/>
              <w:left w:val="nil"/>
              <w:bottom w:val="single" w:sz="4" w:space="0" w:color="auto"/>
              <w:right w:val="single" w:sz="4" w:space="0" w:color="auto"/>
            </w:tcBorders>
            <w:shd w:val="clear" w:color="000000" w:fill="FFFFFF"/>
            <w:vAlign w:val="center"/>
            <w:hideMark/>
          </w:tcPr>
          <w:p w14:paraId="63FC254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4: Liderazgo femenino desde una interacción y comunicación no violenta</w:t>
            </w:r>
          </w:p>
        </w:tc>
        <w:tc>
          <w:tcPr>
            <w:tcW w:w="1131" w:type="dxa"/>
            <w:vMerge/>
            <w:tcBorders>
              <w:top w:val="nil"/>
              <w:left w:val="single" w:sz="4" w:space="0" w:color="auto"/>
              <w:bottom w:val="single" w:sz="4" w:space="0" w:color="000000"/>
              <w:right w:val="single" w:sz="4" w:space="0" w:color="auto"/>
            </w:tcBorders>
            <w:vAlign w:val="center"/>
            <w:hideMark/>
          </w:tcPr>
          <w:p w14:paraId="5B2F679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44A4FDC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08A91F9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B2E1C0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12F6248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7E3ABFB"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4496F5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041F89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DEA560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1F23116"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73521931"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35AB7D15" w14:textId="77777777" w:rsidTr="0073653F">
        <w:trPr>
          <w:trHeight w:val="384"/>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F6135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119</w:t>
            </w:r>
          </w:p>
        </w:tc>
        <w:tc>
          <w:tcPr>
            <w:tcW w:w="1563" w:type="dxa"/>
            <w:tcBorders>
              <w:top w:val="nil"/>
              <w:left w:val="nil"/>
              <w:bottom w:val="nil"/>
              <w:right w:val="single" w:sz="4" w:space="0" w:color="auto"/>
            </w:tcBorders>
            <w:shd w:val="clear" w:color="000000" w:fill="FFFFFF"/>
            <w:vAlign w:val="center"/>
            <w:hideMark/>
          </w:tcPr>
          <w:p w14:paraId="2F50B89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Herramientas para gestionar personal</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C727D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51386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EDAF9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539F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3CE4D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22C89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77330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Ronny Rodriguez Barquero</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EEA23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138</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D2C53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95</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4E3CA2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68</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CE525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27</w:t>
            </w:r>
          </w:p>
        </w:tc>
      </w:tr>
      <w:tr w:rsidR="0073653F" w:rsidRPr="00717EA0" w14:paraId="41260838" w14:textId="77777777" w:rsidTr="0073653F">
        <w:trPr>
          <w:trHeight w:val="576"/>
        </w:trPr>
        <w:tc>
          <w:tcPr>
            <w:tcW w:w="567" w:type="dxa"/>
            <w:vMerge/>
            <w:tcBorders>
              <w:top w:val="nil"/>
              <w:left w:val="single" w:sz="4" w:space="0" w:color="auto"/>
              <w:bottom w:val="single" w:sz="4" w:space="0" w:color="000000"/>
              <w:right w:val="single" w:sz="4" w:space="0" w:color="auto"/>
            </w:tcBorders>
            <w:vAlign w:val="center"/>
            <w:hideMark/>
          </w:tcPr>
          <w:p w14:paraId="0EEA537E" w14:textId="77777777" w:rsidR="0073653F" w:rsidRPr="00717EA0" w:rsidRDefault="0073653F" w:rsidP="00717EA0">
            <w:pPr>
              <w:rPr>
                <w:rFonts w:ascii="Arial" w:eastAsia="Times New Roman" w:hAnsi="Arial" w:cs="Arial"/>
                <w:sz w:val="14"/>
                <w:szCs w:val="14"/>
                <w:lang w:val="es-CR" w:eastAsia="es-CR"/>
              </w:rPr>
            </w:pPr>
          </w:p>
        </w:tc>
        <w:tc>
          <w:tcPr>
            <w:tcW w:w="1563" w:type="dxa"/>
            <w:tcBorders>
              <w:top w:val="nil"/>
              <w:left w:val="nil"/>
              <w:bottom w:val="single" w:sz="4" w:space="0" w:color="auto"/>
              <w:right w:val="single" w:sz="4" w:space="0" w:color="auto"/>
            </w:tcBorders>
            <w:shd w:val="clear" w:color="000000" w:fill="FFFFFF"/>
            <w:vAlign w:val="center"/>
            <w:hideMark/>
          </w:tcPr>
          <w:p w14:paraId="4E91D07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Charla 5: Modalidades de trabajo, aspectos por considerar al decidir</w:t>
            </w:r>
          </w:p>
        </w:tc>
        <w:tc>
          <w:tcPr>
            <w:tcW w:w="1131" w:type="dxa"/>
            <w:vMerge/>
            <w:tcBorders>
              <w:top w:val="nil"/>
              <w:left w:val="single" w:sz="4" w:space="0" w:color="auto"/>
              <w:bottom w:val="single" w:sz="4" w:space="0" w:color="000000"/>
              <w:right w:val="single" w:sz="4" w:space="0" w:color="auto"/>
            </w:tcBorders>
            <w:vAlign w:val="center"/>
            <w:hideMark/>
          </w:tcPr>
          <w:p w14:paraId="4AF7D201"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040499B"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5D547F98"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0DAFE494"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2FE0CCF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E25143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F84BFE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2C2861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B9EE84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A4220B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5EF0C56"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1E0A954F" w14:textId="77777777" w:rsidTr="0073653F">
        <w:trPr>
          <w:trHeight w:val="870"/>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1626D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120</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DD899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Creación y gestión de formularios en Microsoft </w:t>
            </w:r>
            <w:proofErr w:type="spellStart"/>
            <w:r w:rsidRPr="00717EA0">
              <w:rPr>
                <w:rFonts w:ascii="Arial" w:eastAsia="Times New Roman" w:hAnsi="Arial" w:cs="Arial"/>
                <w:sz w:val="14"/>
                <w:szCs w:val="14"/>
                <w:lang w:val="es-CR" w:eastAsia="es-CR"/>
              </w:rPr>
              <w:t>Forms</w:t>
            </w:r>
            <w:proofErr w:type="spellEnd"/>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F3F3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DF643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14604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BE7CE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C98B9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FD277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interno (de planta)</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E0445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A9BED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146</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0AAEF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E745C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6C831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41</w:t>
            </w:r>
          </w:p>
        </w:tc>
      </w:tr>
      <w:tr w:rsidR="0073653F" w:rsidRPr="00717EA0" w14:paraId="47101949"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170EB020"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2987667C"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4A7378FD"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4AF568DC"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43C4AFC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B98B97D"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5D10D9D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A81B01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C4D824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148AC2EB"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A6479E7"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BA5662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34D2B87"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59263F4D"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4FA6F264"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52ADD43F"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1B460A2"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FEC0856"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0D088ADC"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BC3D591"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42E4E5A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24A360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40814B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50EBC31"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156813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EA8C80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C0F2165"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0B43BCAB" w14:textId="77777777" w:rsidTr="0073653F">
        <w:trPr>
          <w:trHeight w:val="293"/>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5741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121</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7294A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Finanzas sobre ruedas</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BE842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E13ED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E35649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602F6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07275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7DBCF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C6AFE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5669B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237</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233C1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4522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100</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0BDA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30</w:t>
            </w:r>
          </w:p>
        </w:tc>
      </w:tr>
      <w:tr w:rsidR="0073653F" w:rsidRPr="00717EA0" w14:paraId="63D8DA73"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40A9A943"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47CF5192"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77792CE5"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EBC4BBE"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18B2B049"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A21A887"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184B0BE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1213592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B4F2F2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7D03DF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0AE6D87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50A5678"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8A41742"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1A5D0101"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11414F1D"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184BD24"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2C58CAF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657065F6"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2404799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5AB96CEC"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1694762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8845BAD"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8BDE292"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57A9FC5D"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F436942"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4829CAEA"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65A46DB"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20084902"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CFC339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122</w:t>
            </w:r>
          </w:p>
        </w:tc>
        <w:tc>
          <w:tcPr>
            <w:tcW w:w="1563" w:type="dxa"/>
            <w:tcBorders>
              <w:top w:val="nil"/>
              <w:left w:val="nil"/>
              <w:bottom w:val="single" w:sz="4" w:space="0" w:color="auto"/>
              <w:right w:val="single" w:sz="4" w:space="0" w:color="auto"/>
            </w:tcBorders>
            <w:shd w:val="clear" w:color="000000" w:fill="FFFFFF"/>
            <w:vAlign w:val="center"/>
            <w:hideMark/>
          </w:tcPr>
          <w:p w14:paraId="72550D56" w14:textId="78DFE1CC"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Resolución alternativa de con</w:t>
            </w:r>
            <w:r>
              <w:rPr>
                <w:rFonts w:ascii="Arial" w:eastAsia="Times New Roman" w:hAnsi="Arial" w:cs="Arial"/>
                <w:sz w:val="14"/>
                <w:szCs w:val="14"/>
                <w:lang w:val="es-CR" w:eastAsia="es-CR"/>
              </w:rPr>
              <w:t>f</w:t>
            </w:r>
            <w:r w:rsidRPr="00717EA0">
              <w:rPr>
                <w:rFonts w:ascii="Arial" w:eastAsia="Times New Roman" w:hAnsi="Arial" w:cs="Arial"/>
                <w:sz w:val="14"/>
                <w:szCs w:val="14"/>
                <w:lang w:val="es-CR" w:eastAsia="es-CR"/>
              </w:rPr>
              <w:t>lictos</w:t>
            </w:r>
          </w:p>
        </w:tc>
        <w:tc>
          <w:tcPr>
            <w:tcW w:w="1131" w:type="dxa"/>
            <w:tcBorders>
              <w:top w:val="nil"/>
              <w:left w:val="nil"/>
              <w:bottom w:val="single" w:sz="4" w:space="0" w:color="auto"/>
              <w:right w:val="single" w:sz="4" w:space="0" w:color="auto"/>
            </w:tcBorders>
            <w:shd w:val="clear" w:color="000000" w:fill="FFFFFF"/>
            <w:vAlign w:val="center"/>
            <w:hideMark/>
          </w:tcPr>
          <w:p w14:paraId="43ED8D7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B58AD0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63F2B2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0A81B2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7C26F42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D72149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tcBorders>
              <w:top w:val="nil"/>
              <w:left w:val="nil"/>
              <w:bottom w:val="single" w:sz="4" w:space="0" w:color="auto"/>
              <w:right w:val="single" w:sz="4" w:space="0" w:color="auto"/>
            </w:tcBorders>
            <w:shd w:val="clear" w:color="000000" w:fill="FFFFFF"/>
            <w:vAlign w:val="center"/>
            <w:hideMark/>
          </w:tcPr>
          <w:p w14:paraId="1C8E137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tcBorders>
              <w:top w:val="nil"/>
              <w:left w:val="nil"/>
              <w:bottom w:val="single" w:sz="4" w:space="0" w:color="auto"/>
              <w:right w:val="single" w:sz="4" w:space="0" w:color="auto"/>
            </w:tcBorders>
            <w:shd w:val="clear" w:color="000000" w:fill="FFFFFF"/>
            <w:vAlign w:val="center"/>
            <w:hideMark/>
          </w:tcPr>
          <w:p w14:paraId="118DB83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c>
          <w:tcPr>
            <w:tcW w:w="1276" w:type="dxa"/>
            <w:tcBorders>
              <w:top w:val="nil"/>
              <w:left w:val="nil"/>
              <w:bottom w:val="single" w:sz="4" w:space="0" w:color="auto"/>
              <w:right w:val="single" w:sz="4" w:space="0" w:color="auto"/>
            </w:tcBorders>
            <w:shd w:val="clear" w:color="000000" w:fill="FFFFFF"/>
            <w:vAlign w:val="center"/>
            <w:hideMark/>
          </w:tcPr>
          <w:p w14:paraId="04E1C73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c>
          <w:tcPr>
            <w:tcW w:w="992" w:type="dxa"/>
            <w:tcBorders>
              <w:top w:val="nil"/>
              <w:left w:val="nil"/>
              <w:bottom w:val="single" w:sz="4" w:space="0" w:color="auto"/>
              <w:right w:val="single" w:sz="4" w:space="0" w:color="auto"/>
            </w:tcBorders>
            <w:shd w:val="clear" w:color="000000" w:fill="FFFFFF"/>
            <w:vAlign w:val="center"/>
            <w:hideMark/>
          </w:tcPr>
          <w:p w14:paraId="64A5492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2" w:type="dxa"/>
            <w:tcBorders>
              <w:top w:val="nil"/>
              <w:left w:val="nil"/>
              <w:bottom w:val="single" w:sz="4" w:space="0" w:color="auto"/>
              <w:right w:val="single" w:sz="4" w:space="0" w:color="auto"/>
            </w:tcBorders>
            <w:shd w:val="clear" w:color="000000" w:fill="FFFFFF"/>
            <w:vAlign w:val="center"/>
            <w:hideMark/>
          </w:tcPr>
          <w:p w14:paraId="33F4166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w:t>
            </w:r>
          </w:p>
        </w:tc>
      </w:tr>
      <w:tr w:rsidR="0073653F" w:rsidRPr="00717EA0" w14:paraId="7D9154CF" w14:textId="77777777" w:rsidTr="0073653F">
        <w:trPr>
          <w:trHeight w:val="1161"/>
        </w:trPr>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E5966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123</w:t>
            </w:r>
          </w:p>
        </w:tc>
        <w:tc>
          <w:tcPr>
            <w:tcW w:w="156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C90FD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La importancia de la planificación para tener bienestar</w:t>
            </w:r>
          </w:p>
        </w:tc>
        <w:tc>
          <w:tcPr>
            <w:tcW w:w="11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70A98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584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4F790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E292A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1FEDD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F482F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Apoyo interinstitucional</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51DFA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Vive Bien CCSS</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FCF47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48</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3C207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48</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B5A8B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16D65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14</w:t>
            </w:r>
          </w:p>
        </w:tc>
      </w:tr>
      <w:tr w:rsidR="0073653F" w:rsidRPr="00717EA0" w14:paraId="26628D4A" w14:textId="77777777" w:rsidTr="0073653F">
        <w:trPr>
          <w:trHeight w:val="293"/>
        </w:trPr>
        <w:tc>
          <w:tcPr>
            <w:tcW w:w="567" w:type="dxa"/>
            <w:vMerge/>
            <w:tcBorders>
              <w:top w:val="nil"/>
              <w:left w:val="single" w:sz="4" w:space="0" w:color="auto"/>
              <w:bottom w:val="single" w:sz="4" w:space="0" w:color="000000"/>
              <w:right w:val="single" w:sz="4" w:space="0" w:color="auto"/>
            </w:tcBorders>
            <w:vAlign w:val="center"/>
            <w:hideMark/>
          </w:tcPr>
          <w:p w14:paraId="4B6F7339"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0DA42C73"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6E49E9FA"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4A2107C"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785F37D7"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77EE284A"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068CA263"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C3E5B0C"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F37C635"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79BBB9D7"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31D55E19"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187BB9F"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2F35BB19"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7E529E23" w14:textId="77777777" w:rsidTr="00C40E28">
        <w:trPr>
          <w:trHeight w:val="293"/>
        </w:trPr>
        <w:tc>
          <w:tcPr>
            <w:tcW w:w="567" w:type="dxa"/>
            <w:vMerge/>
            <w:tcBorders>
              <w:top w:val="nil"/>
              <w:left w:val="single" w:sz="4" w:space="0" w:color="auto"/>
              <w:bottom w:val="single" w:sz="4" w:space="0" w:color="000000"/>
              <w:right w:val="single" w:sz="4" w:space="0" w:color="auto"/>
            </w:tcBorders>
            <w:vAlign w:val="center"/>
            <w:hideMark/>
          </w:tcPr>
          <w:p w14:paraId="2DD31D23" w14:textId="77777777" w:rsidR="0073653F" w:rsidRPr="00717EA0" w:rsidRDefault="0073653F" w:rsidP="00717EA0">
            <w:pPr>
              <w:rPr>
                <w:rFonts w:ascii="Arial" w:eastAsia="Times New Roman" w:hAnsi="Arial" w:cs="Arial"/>
                <w:sz w:val="14"/>
                <w:szCs w:val="14"/>
                <w:lang w:val="es-CR" w:eastAsia="es-CR"/>
              </w:rPr>
            </w:pPr>
          </w:p>
        </w:tc>
        <w:tc>
          <w:tcPr>
            <w:tcW w:w="1563" w:type="dxa"/>
            <w:vMerge/>
            <w:tcBorders>
              <w:top w:val="nil"/>
              <w:left w:val="single" w:sz="4" w:space="0" w:color="auto"/>
              <w:bottom w:val="single" w:sz="4" w:space="0" w:color="000000"/>
              <w:right w:val="single" w:sz="4" w:space="0" w:color="auto"/>
            </w:tcBorders>
            <w:vAlign w:val="center"/>
            <w:hideMark/>
          </w:tcPr>
          <w:p w14:paraId="1711859C" w14:textId="77777777" w:rsidR="0073653F" w:rsidRPr="00717EA0" w:rsidRDefault="0073653F" w:rsidP="00717EA0">
            <w:pPr>
              <w:rPr>
                <w:rFonts w:ascii="Arial" w:eastAsia="Times New Roman" w:hAnsi="Arial" w:cs="Arial"/>
                <w:sz w:val="14"/>
                <w:szCs w:val="14"/>
                <w:lang w:val="es-CR" w:eastAsia="es-CR"/>
              </w:rPr>
            </w:pPr>
          </w:p>
        </w:tc>
        <w:tc>
          <w:tcPr>
            <w:tcW w:w="1131" w:type="dxa"/>
            <w:vMerge/>
            <w:tcBorders>
              <w:top w:val="nil"/>
              <w:left w:val="single" w:sz="4" w:space="0" w:color="auto"/>
              <w:bottom w:val="single" w:sz="4" w:space="0" w:color="000000"/>
              <w:right w:val="single" w:sz="4" w:space="0" w:color="auto"/>
            </w:tcBorders>
            <w:vAlign w:val="center"/>
            <w:hideMark/>
          </w:tcPr>
          <w:p w14:paraId="163F6680"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194BF227" w14:textId="77777777" w:rsidR="0073653F" w:rsidRPr="00717EA0" w:rsidRDefault="0073653F" w:rsidP="00717EA0">
            <w:pPr>
              <w:rPr>
                <w:rFonts w:ascii="Arial" w:eastAsia="Times New Roman" w:hAnsi="Arial" w:cs="Arial"/>
                <w:sz w:val="14"/>
                <w:szCs w:val="14"/>
                <w:lang w:val="es-CR" w:eastAsia="es-CR"/>
              </w:rPr>
            </w:pPr>
          </w:p>
        </w:tc>
        <w:tc>
          <w:tcPr>
            <w:tcW w:w="1275" w:type="dxa"/>
            <w:vMerge/>
            <w:tcBorders>
              <w:top w:val="nil"/>
              <w:left w:val="single" w:sz="4" w:space="0" w:color="auto"/>
              <w:bottom w:val="single" w:sz="4" w:space="0" w:color="000000"/>
              <w:right w:val="single" w:sz="4" w:space="0" w:color="auto"/>
            </w:tcBorders>
            <w:vAlign w:val="center"/>
            <w:hideMark/>
          </w:tcPr>
          <w:p w14:paraId="119577BF" w14:textId="77777777" w:rsidR="0073653F" w:rsidRPr="00717EA0" w:rsidRDefault="0073653F" w:rsidP="00717EA0">
            <w:pPr>
              <w:rPr>
                <w:rFonts w:ascii="Arial" w:eastAsia="Times New Roman" w:hAnsi="Arial" w:cs="Arial"/>
                <w:sz w:val="14"/>
                <w:szCs w:val="14"/>
                <w:lang w:val="es-CR" w:eastAsia="es-CR"/>
              </w:rPr>
            </w:pPr>
          </w:p>
        </w:tc>
        <w:tc>
          <w:tcPr>
            <w:tcW w:w="1134" w:type="dxa"/>
            <w:vMerge/>
            <w:tcBorders>
              <w:top w:val="nil"/>
              <w:left w:val="single" w:sz="4" w:space="0" w:color="auto"/>
              <w:bottom w:val="single" w:sz="4" w:space="0" w:color="000000"/>
              <w:right w:val="single" w:sz="4" w:space="0" w:color="auto"/>
            </w:tcBorders>
            <w:vAlign w:val="center"/>
            <w:hideMark/>
          </w:tcPr>
          <w:p w14:paraId="2E1F88FE" w14:textId="77777777" w:rsidR="0073653F" w:rsidRPr="00717EA0" w:rsidRDefault="0073653F" w:rsidP="00717EA0">
            <w:pPr>
              <w:rPr>
                <w:rFonts w:ascii="Arial" w:eastAsia="Times New Roman" w:hAnsi="Arial" w:cs="Arial"/>
                <w:sz w:val="14"/>
                <w:szCs w:val="14"/>
                <w:lang w:val="es-CR" w:eastAsia="es-CR"/>
              </w:rPr>
            </w:pPr>
          </w:p>
        </w:tc>
        <w:tc>
          <w:tcPr>
            <w:tcW w:w="993" w:type="dxa"/>
            <w:vMerge/>
            <w:tcBorders>
              <w:top w:val="nil"/>
              <w:left w:val="single" w:sz="4" w:space="0" w:color="auto"/>
              <w:bottom w:val="single" w:sz="4" w:space="0" w:color="000000"/>
              <w:right w:val="single" w:sz="4" w:space="0" w:color="auto"/>
            </w:tcBorders>
            <w:vAlign w:val="center"/>
            <w:hideMark/>
          </w:tcPr>
          <w:p w14:paraId="0AD7515E"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1593581"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56664BBC"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2D745C24" w14:textId="77777777" w:rsidR="0073653F" w:rsidRPr="00717EA0" w:rsidRDefault="0073653F" w:rsidP="00717EA0">
            <w:pPr>
              <w:rPr>
                <w:rFonts w:ascii="Arial" w:eastAsia="Times New Roman" w:hAnsi="Arial" w:cs="Arial"/>
                <w:sz w:val="14"/>
                <w:szCs w:val="14"/>
                <w:lang w:val="es-CR" w:eastAsia="es-CR"/>
              </w:rPr>
            </w:pPr>
          </w:p>
        </w:tc>
        <w:tc>
          <w:tcPr>
            <w:tcW w:w="1276" w:type="dxa"/>
            <w:vMerge/>
            <w:tcBorders>
              <w:top w:val="nil"/>
              <w:left w:val="single" w:sz="4" w:space="0" w:color="auto"/>
              <w:bottom w:val="single" w:sz="4" w:space="0" w:color="000000"/>
              <w:right w:val="single" w:sz="4" w:space="0" w:color="auto"/>
            </w:tcBorders>
            <w:vAlign w:val="center"/>
            <w:hideMark/>
          </w:tcPr>
          <w:p w14:paraId="63FFA525"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616F7500" w14:textId="77777777" w:rsidR="0073653F" w:rsidRPr="00717EA0" w:rsidRDefault="0073653F" w:rsidP="00717EA0">
            <w:pPr>
              <w:rPr>
                <w:rFonts w:ascii="Arial" w:eastAsia="Times New Roman" w:hAnsi="Arial" w:cs="Arial"/>
                <w:sz w:val="14"/>
                <w:szCs w:val="14"/>
                <w:lang w:val="es-CR" w:eastAsia="es-CR"/>
              </w:rPr>
            </w:pPr>
          </w:p>
        </w:tc>
        <w:tc>
          <w:tcPr>
            <w:tcW w:w="992" w:type="dxa"/>
            <w:vMerge/>
            <w:tcBorders>
              <w:top w:val="nil"/>
              <w:left w:val="single" w:sz="4" w:space="0" w:color="auto"/>
              <w:bottom w:val="single" w:sz="4" w:space="0" w:color="000000"/>
              <w:right w:val="single" w:sz="4" w:space="0" w:color="auto"/>
            </w:tcBorders>
            <w:vAlign w:val="center"/>
            <w:hideMark/>
          </w:tcPr>
          <w:p w14:paraId="0BE864CF" w14:textId="77777777" w:rsidR="0073653F" w:rsidRPr="00717EA0" w:rsidRDefault="0073653F" w:rsidP="00717EA0">
            <w:pPr>
              <w:rPr>
                <w:rFonts w:ascii="Arial" w:eastAsia="Times New Roman" w:hAnsi="Arial" w:cs="Arial"/>
                <w:sz w:val="14"/>
                <w:szCs w:val="14"/>
                <w:lang w:val="es-CR" w:eastAsia="es-CR"/>
              </w:rPr>
            </w:pPr>
          </w:p>
        </w:tc>
      </w:tr>
      <w:tr w:rsidR="0073653F" w:rsidRPr="00717EA0" w14:paraId="70EC2E99"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289A4E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124</w:t>
            </w:r>
          </w:p>
        </w:tc>
        <w:tc>
          <w:tcPr>
            <w:tcW w:w="1563" w:type="dxa"/>
            <w:tcBorders>
              <w:top w:val="nil"/>
              <w:left w:val="nil"/>
              <w:bottom w:val="single" w:sz="4" w:space="0" w:color="auto"/>
              <w:right w:val="single" w:sz="4" w:space="0" w:color="auto"/>
            </w:tcBorders>
            <w:shd w:val="clear" w:color="000000" w:fill="FFFFFF"/>
            <w:vAlign w:val="center"/>
            <w:hideMark/>
          </w:tcPr>
          <w:p w14:paraId="35889D1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Gestión efectiva del tiempo en el teletrabajo</w:t>
            </w:r>
          </w:p>
        </w:tc>
        <w:tc>
          <w:tcPr>
            <w:tcW w:w="1131" w:type="dxa"/>
            <w:tcBorders>
              <w:top w:val="nil"/>
              <w:left w:val="nil"/>
              <w:bottom w:val="single" w:sz="4" w:space="0" w:color="auto"/>
              <w:right w:val="single" w:sz="4" w:space="0" w:color="auto"/>
            </w:tcBorders>
            <w:shd w:val="clear" w:color="000000" w:fill="FFFFFF"/>
            <w:vAlign w:val="center"/>
            <w:hideMark/>
          </w:tcPr>
          <w:p w14:paraId="5500684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0BAC761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723ACFC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5410DE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3BC056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CB6D9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Donación</w:t>
            </w:r>
          </w:p>
        </w:tc>
        <w:tc>
          <w:tcPr>
            <w:tcW w:w="992" w:type="dxa"/>
            <w:tcBorders>
              <w:top w:val="nil"/>
              <w:left w:val="nil"/>
              <w:bottom w:val="single" w:sz="4" w:space="0" w:color="auto"/>
              <w:right w:val="single" w:sz="4" w:space="0" w:color="auto"/>
            </w:tcBorders>
            <w:shd w:val="clear" w:color="000000" w:fill="FFFFFF"/>
            <w:vAlign w:val="center"/>
            <w:hideMark/>
          </w:tcPr>
          <w:p w14:paraId="6DCADB0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CIDTT</w:t>
            </w:r>
          </w:p>
        </w:tc>
        <w:tc>
          <w:tcPr>
            <w:tcW w:w="1276" w:type="dxa"/>
            <w:tcBorders>
              <w:top w:val="nil"/>
              <w:left w:val="nil"/>
              <w:bottom w:val="single" w:sz="4" w:space="0" w:color="auto"/>
              <w:right w:val="single" w:sz="4" w:space="0" w:color="auto"/>
            </w:tcBorders>
            <w:shd w:val="clear" w:color="000000" w:fill="FFFFFF"/>
            <w:vAlign w:val="center"/>
            <w:hideMark/>
          </w:tcPr>
          <w:p w14:paraId="1A41996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109</w:t>
            </w:r>
          </w:p>
        </w:tc>
        <w:tc>
          <w:tcPr>
            <w:tcW w:w="1276" w:type="dxa"/>
            <w:tcBorders>
              <w:top w:val="nil"/>
              <w:left w:val="nil"/>
              <w:bottom w:val="single" w:sz="4" w:space="0" w:color="auto"/>
              <w:right w:val="single" w:sz="4" w:space="0" w:color="auto"/>
            </w:tcBorders>
            <w:shd w:val="clear" w:color="000000" w:fill="FFFFFF"/>
            <w:vAlign w:val="center"/>
            <w:hideMark/>
          </w:tcPr>
          <w:p w14:paraId="61A7A4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103</w:t>
            </w:r>
          </w:p>
        </w:tc>
        <w:tc>
          <w:tcPr>
            <w:tcW w:w="992" w:type="dxa"/>
            <w:tcBorders>
              <w:top w:val="nil"/>
              <w:left w:val="nil"/>
              <w:bottom w:val="single" w:sz="4" w:space="0" w:color="auto"/>
              <w:right w:val="single" w:sz="4" w:space="0" w:color="auto"/>
            </w:tcBorders>
            <w:shd w:val="clear" w:color="000000" w:fill="FFFFFF"/>
            <w:vAlign w:val="center"/>
            <w:hideMark/>
          </w:tcPr>
          <w:p w14:paraId="774E063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72</w:t>
            </w:r>
          </w:p>
        </w:tc>
        <w:tc>
          <w:tcPr>
            <w:tcW w:w="992" w:type="dxa"/>
            <w:tcBorders>
              <w:top w:val="nil"/>
              <w:left w:val="nil"/>
              <w:bottom w:val="single" w:sz="4" w:space="0" w:color="auto"/>
              <w:right w:val="single" w:sz="4" w:space="0" w:color="auto"/>
            </w:tcBorders>
            <w:shd w:val="clear" w:color="000000" w:fill="FFFFFF"/>
            <w:vAlign w:val="center"/>
            <w:hideMark/>
          </w:tcPr>
          <w:p w14:paraId="0751C80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31</w:t>
            </w:r>
          </w:p>
        </w:tc>
      </w:tr>
      <w:tr w:rsidR="0073653F" w:rsidRPr="00717EA0" w14:paraId="6930D6AC"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FC4930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125</w:t>
            </w:r>
          </w:p>
        </w:tc>
        <w:tc>
          <w:tcPr>
            <w:tcW w:w="1563" w:type="dxa"/>
            <w:tcBorders>
              <w:top w:val="nil"/>
              <w:left w:val="nil"/>
              <w:bottom w:val="single" w:sz="4" w:space="0" w:color="auto"/>
              <w:right w:val="single" w:sz="4" w:space="0" w:color="auto"/>
            </w:tcBorders>
            <w:shd w:val="clear" w:color="000000" w:fill="FFFFFF"/>
            <w:vAlign w:val="center"/>
            <w:hideMark/>
          </w:tcPr>
          <w:p w14:paraId="234844B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Masterclass: Metas con propósito 2023</w:t>
            </w:r>
          </w:p>
        </w:tc>
        <w:tc>
          <w:tcPr>
            <w:tcW w:w="1131" w:type="dxa"/>
            <w:tcBorders>
              <w:top w:val="nil"/>
              <w:left w:val="nil"/>
              <w:bottom w:val="single" w:sz="4" w:space="0" w:color="auto"/>
              <w:right w:val="single" w:sz="4" w:space="0" w:color="auto"/>
            </w:tcBorders>
            <w:shd w:val="clear" w:color="000000" w:fill="FFFFFF"/>
            <w:vAlign w:val="center"/>
            <w:hideMark/>
          </w:tcPr>
          <w:p w14:paraId="2681C30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B24B2F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29F3C25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07737E6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74C577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67A154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Facilitador institucional</w:t>
            </w:r>
          </w:p>
        </w:tc>
        <w:tc>
          <w:tcPr>
            <w:tcW w:w="992" w:type="dxa"/>
            <w:tcBorders>
              <w:top w:val="nil"/>
              <w:left w:val="nil"/>
              <w:bottom w:val="single" w:sz="4" w:space="0" w:color="auto"/>
              <w:right w:val="single" w:sz="4" w:space="0" w:color="auto"/>
            </w:tcBorders>
            <w:shd w:val="clear" w:color="000000" w:fill="FFFFFF"/>
            <w:vAlign w:val="center"/>
            <w:hideMark/>
          </w:tcPr>
          <w:p w14:paraId="248EF8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Subproceso Gestión de la Capacitación</w:t>
            </w:r>
          </w:p>
        </w:tc>
        <w:tc>
          <w:tcPr>
            <w:tcW w:w="1276" w:type="dxa"/>
            <w:tcBorders>
              <w:top w:val="nil"/>
              <w:left w:val="nil"/>
              <w:bottom w:val="single" w:sz="4" w:space="0" w:color="auto"/>
              <w:right w:val="single" w:sz="4" w:space="0" w:color="auto"/>
            </w:tcBorders>
            <w:shd w:val="clear" w:color="000000" w:fill="FFFFFF"/>
            <w:vAlign w:val="center"/>
            <w:hideMark/>
          </w:tcPr>
          <w:p w14:paraId="1BD1810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50</w:t>
            </w:r>
          </w:p>
        </w:tc>
        <w:tc>
          <w:tcPr>
            <w:tcW w:w="1276" w:type="dxa"/>
            <w:tcBorders>
              <w:top w:val="nil"/>
              <w:left w:val="nil"/>
              <w:bottom w:val="single" w:sz="4" w:space="0" w:color="auto"/>
              <w:right w:val="single" w:sz="4" w:space="0" w:color="auto"/>
            </w:tcBorders>
            <w:shd w:val="clear" w:color="000000" w:fill="FFFFFF"/>
            <w:vAlign w:val="center"/>
            <w:hideMark/>
          </w:tcPr>
          <w:p w14:paraId="4F4E984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50</w:t>
            </w:r>
          </w:p>
        </w:tc>
        <w:tc>
          <w:tcPr>
            <w:tcW w:w="992" w:type="dxa"/>
            <w:tcBorders>
              <w:top w:val="nil"/>
              <w:left w:val="nil"/>
              <w:bottom w:val="single" w:sz="4" w:space="0" w:color="auto"/>
              <w:right w:val="single" w:sz="4" w:space="0" w:color="auto"/>
            </w:tcBorders>
            <w:shd w:val="clear" w:color="000000" w:fill="FFFFFF"/>
            <w:vAlign w:val="center"/>
            <w:hideMark/>
          </w:tcPr>
          <w:p w14:paraId="15345C8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41</w:t>
            </w:r>
          </w:p>
        </w:tc>
        <w:tc>
          <w:tcPr>
            <w:tcW w:w="992" w:type="dxa"/>
            <w:tcBorders>
              <w:top w:val="nil"/>
              <w:left w:val="nil"/>
              <w:bottom w:val="single" w:sz="4" w:space="0" w:color="auto"/>
              <w:right w:val="single" w:sz="4" w:space="0" w:color="auto"/>
            </w:tcBorders>
            <w:shd w:val="clear" w:color="000000" w:fill="FFFFFF"/>
            <w:vAlign w:val="center"/>
            <w:hideMark/>
          </w:tcPr>
          <w:p w14:paraId="14CF134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w:t>
            </w:r>
          </w:p>
        </w:tc>
      </w:tr>
      <w:tr w:rsidR="0073653F" w:rsidRPr="00717EA0" w14:paraId="22A86F14"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1A87C3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126</w:t>
            </w:r>
          </w:p>
        </w:tc>
        <w:tc>
          <w:tcPr>
            <w:tcW w:w="1563" w:type="dxa"/>
            <w:tcBorders>
              <w:top w:val="nil"/>
              <w:left w:val="nil"/>
              <w:bottom w:val="single" w:sz="4" w:space="0" w:color="auto"/>
              <w:right w:val="single" w:sz="4" w:space="0" w:color="auto"/>
            </w:tcBorders>
            <w:shd w:val="clear" w:color="000000" w:fill="FFFFFF"/>
            <w:vAlign w:val="center"/>
            <w:hideMark/>
          </w:tcPr>
          <w:p w14:paraId="07B2543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Salud financiera, qué es y qué implica (LiFe_2022)</w:t>
            </w:r>
          </w:p>
        </w:tc>
        <w:tc>
          <w:tcPr>
            <w:tcW w:w="1131" w:type="dxa"/>
            <w:tcBorders>
              <w:top w:val="nil"/>
              <w:left w:val="nil"/>
              <w:bottom w:val="single" w:sz="4" w:space="0" w:color="auto"/>
              <w:right w:val="single" w:sz="4" w:space="0" w:color="auto"/>
            </w:tcBorders>
            <w:shd w:val="clear" w:color="000000" w:fill="FFFFFF"/>
            <w:vAlign w:val="center"/>
            <w:hideMark/>
          </w:tcPr>
          <w:p w14:paraId="5F55ED6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E81EC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594C61B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24C83A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2C63EBB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056DF5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6FC1E85C"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7CFC0BA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58</w:t>
            </w:r>
          </w:p>
        </w:tc>
        <w:tc>
          <w:tcPr>
            <w:tcW w:w="1276" w:type="dxa"/>
            <w:tcBorders>
              <w:top w:val="nil"/>
              <w:left w:val="nil"/>
              <w:bottom w:val="single" w:sz="4" w:space="0" w:color="auto"/>
              <w:right w:val="single" w:sz="4" w:space="0" w:color="auto"/>
            </w:tcBorders>
            <w:shd w:val="clear" w:color="000000" w:fill="FFFFFF"/>
            <w:vAlign w:val="center"/>
            <w:hideMark/>
          </w:tcPr>
          <w:p w14:paraId="6C57033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58</w:t>
            </w:r>
          </w:p>
        </w:tc>
        <w:tc>
          <w:tcPr>
            <w:tcW w:w="992" w:type="dxa"/>
            <w:tcBorders>
              <w:top w:val="nil"/>
              <w:left w:val="nil"/>
              <w:bottom w:val="single" w:sz="4" w:space="0" w:color="auto"/>
              <w:right w:val="single" w:sz="4" w:space="0" w:color="auto"/>
            </w:tcBorders>
            <w:shd w:val="clear" w:color="000000" w:fill="FFFFFF"/>
            <w:vAlign w:val="center"/>
            <w:hideMark/>
          </w:tcPr>
          <w:p w14:paraId="61234C3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35</w:t>
            </w:r>
          </w:p>
        </w:tc>
        <w:tc>
          <w:tcPr>
            <w:tcW w:w="992" w:type="dxa"/>
            <w:tcBorders>
              <w:top w:val="nil"/>
              <w:left w:val="nil"/>
              <w:bottom w:val="single" w:sz="4" w:space="0" w:color="auto"/>
              <w:right w:val="single" w:sz="4" w:space="0" w:color="auto"/>
            </w:tcBorders>
            <w:shd w:val="clear" w:color="000000" w:fill="FFFFFF"/>
            <w:vAlign w:val="center"/>
            <w:hideMark/>
          </w:tcPr>
          <w:p w14:paraId="222ECD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23</w:t>
            </w:r>
          </w:p>
        </w:tc>
      </w:tr>
      <w:tr w:rsidR="0073653F" w:rsidRPr="00717EA0" w14:paraId="73F80424"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2BA1F1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127</w:t>
            </w:r>
          </w:p>
        </w:tc>
        <w:tc>
          <w:tcPr>
            <w:tcW w:w="1563" w:type="dxa"/>
            <w:tcBorders>
              <w:top w:val="nil"/>
              <w:left w:val="nil"/>
              <w:bottom w:val="single" w:sz="4" w:space="0" w:color="auto"/>
              <w:right w:val="single" w:sz="4" w:space="0" w:color="auto"/>
            </w:tcBorders>
            <w:shd w:val="clear" w:color="000000" w:fill="FFFFFF"/>
            <w:vAlign w:val="center"/>
            <w:hideMark/>
          </w:tcPr>
          <w:p w14:paraId="2946AFF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Cómo sacar provecho a las tarjetas de crédito (LiFe_2022)</w:t>
            </w:r>
          </w:p>
        </w:tc>
        <w:tc>
          <w:tcPr>
            <w:tcW w:w="1131" w:type="dxa"/>
            <w:tcBorders>
              <w:top w:val="nil"/>
              <w:left w:val="nil"/>
              <w:bottom w:val="single" w:sz="4" w:space="0" w:color="auto"/>
              <w:right w:val="single" w:sz="4" w:space="0" w:color="auto"/>
            </w:tcBorders>
            <w:shd w:val="clear" w:color="000000" w:fill="FFFFFF"/>
            <w:vAlign w:val="center"/>
            <w:hideMark/>
          </w:tcPr>
          <w:p w14:paraId="17DA241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6A7ACD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099ECB8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BF3244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29C3AC0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2AA980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75961894"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1A39EB2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74</w:t>
            </w:r>
          </w:p>
        </w:tc>
        <w:tc>
          <w:tcPr>
            <w:tcW w:w="1276" w:type="dxa"/>
            <w:tcBorders>
              <w:top w:val="nil"/>
              <w:left w:val="nil"/>
              <w:bottom w:val="single" w:sz="4" w:space="0" w:color="auto"/>
              <w:right w:val="single" w:sz="4" w:space="0" w:color="auto"/>
            </w:tcBorders>
            <w:shd w:val="clear" w:color="000000" w:fill="FFFFFF"/>
            <w:vAlign w:val="center"/>
            <w:hideMark/>
          </w:tcPr>
          <w:p w14:paraId="3AFE83D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74</w:t>
            </w:r>
          </w:p>
        </w:tc>
        <w:tc>
          <w:tcPr>
            <w:tcW w:w="992" w:type="dxa"/>
            <w:tcBorders>
              <w:top w:val="nil"/>
              <w:left w:val="nil"/>
              <w:bottom w:val="single" w:sz="4" w:space="0" w:color="auto"/>
              <w:right w:val="single" w:sz="4" w:space="0" w:color="auto"/>
            </w:tcBorders>
            <w:shd w:val="clear" w:color="000000" w:fill="FFFFFF"/>
            <w:vAlign w:val="center"/>
            <w:hideMark/>
          </w:tcPr>
          <w:p w14:paraId="5114BF0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52</w:t>
            </w:r>
          </w:p>
        </w:tc>
        <w:tc>
          <w:tcPr>
            <w:tcW w:w="992" w:type="dxa"/>
            <w:tcBorders>
              <w:top w:val="nil"/>
              <w:left w:val="nil"/>
              <w:bottom w:val="single" w:sz="4" w:space="0" w:color="auto"/>
              <w:right w:val="single" w:sz="4" w:space="0" w:color="auto"/>
            </w:tcBorders>
            <w:shd w:val="clear" w:color="000000" w:fill="FFFFFF"/>
            <w:vAlign w:val="center"/>
            <w:hideMark/>
          </w:tcPr>
          <w:p w14:paraId="23F2177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r>
      <w:tr w:rsidR="0073653F" w:rsidRPr="00717EA0" w14:paraId="0C0F77D2"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C3C82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128</w:t>
            </w:r>
          </w:p>
        </w:tc>
        <w:tc>
          <w:tcPr>
            <w:tcW w:w="1563" w:type="dxa"/>
            <w:tcBorders>
              <w:top w:val="nil"/>
              <w:left w:val="nil"/>
              <w:bottom w:val="single" w:sz="4" w:space="0" w:color="auto"/>
              <w:right w:val="single" w:sz="4" w:space="0" w:color="auto"/>
            </w:tcBorders>
            <w:shd w:val="clear" w:color="000000" w:fill="FFFFFF"/>
            <w:vAlign w:val="center"/>
            <w:hideMark/>
          </w:tcPr>
          <w:p w14:paraId="4DE12E9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Aprendiendo a emprender (LiFe_2022)</w:t>
            </w:r>
          </w:p>
        </w:tc>
        <w:tc>
          <w:tcPr>
            <w:tcW w:w="1131" w:type="dxa"/>
            <w:tcBorders>
              <w:top w:val="nil"/>
              <w:left w:val="nil"/>
              <w:bottom w:val="single" w:sz="4" w:space="0" w:color="auto"/>
              <w:right w:val="single" w:sz="4" w:space="0" w:color="auto"/>
            </w:tcBorders>
            <w:shd w:val="clear" w:color="000000" w:fill="FFFFFF"/>
            <w:vAlign w:val="center"/>
            <w:hideMark/>
          </w:tcPr>
          <w:p w14:paraId="52C5552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761CF5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7E5CA362"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42F4D1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452262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5334E91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2FDF5EBE"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27425FC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116</w:t>
            </w:r>
          </w:p>
        </w:tc>
        <w:tc>
          <w:tcPr>
            <w:tcW w:w="1276" w:type="dxa"/>
            <w:tcBorders>
              <w:top w:val="nil"/>
              <w:left w:val="nil"/>
              <w:bottom w:val="single" w:sz="4" w:space="0" w:color="auto"/>
              <w:right w:val="single" w:sz="4" w:space="0" w:color="auto"/>
            </w:tcBorders>
            <w:shd w:val="clear" w:color="000000" w:fill="FFFFFF"/>
            <w:vAlign w:val="center"/>
            <w:hideMark/>
          </w:tcPr>
          <w:p w14:paraId="3860934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116</w:t>
            </w:r>
          </w:p>
        </w:tc>
        <w:tc>
          <w:tcPr>
            <w:tcW w:w="992" w:type="dxa"/>
            <w:tcBorders>
              <w:top w:val="nil"/>
              <w:left w:val="nil"/>
              <w:bottom w:val="single" w:sz="4" w:space="0" w:color="auto"/>
              <w:right w:val="single" w:sz="4" w:space="0" w:color="auto"/>
            </w:tcBorders>
            <w:shd w:val="clear" w:color="000000" w:fill="FFFFFF"/>
            <w:vAlign w:val="center"/>
            <w:hideMark/>
          </w:tcPr>
          <w:p w14:paraId="6BFF0A0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74</w:t>
            </w:r>
          </w:p>
        </w:tc>
        <w:tc>
          <w:tcPr>
            <w:tcW w:w="992" w:type="dxa"/>
            <w:tcBorders>
              <w:top w:val="nil"/>
              <w:left w:val="nil"/>
              <w:bottom w:val="single" w:sz="4" w:space="0" w:color="auto"/>
              <w:right w:val="single" w:sz="4" w:space="0" w:color="auto"/>
            </w:tcBorders>
            <w:shd w:val="clear" w:color="000000" w:fill="FFFFFF"/>
            <w:vAlign w:val="center"/>
            <w:hideMark/>
          </w:tcPr>
          <w:p w14:paraId="32304BF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42</w:t>
            </w:r>
          </w:p>
        </w:tc>
      </w:tr>
      <w:tr w:rsidR="0073653F" w:rsidRPr="00717EA0" w14:paraId="1143EEC1"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8745BF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lastRenderedPageBreak/>
              <w:t>129</w:t>
            </w:r>
          </w:p>
        </w:tc>
        <w:tc>
          <w:tcPr>
            <w:tcW w:w="1563" w:type="dxa"/>
            <w:tcBorders>
              <w:top w:val="nil"/>
              <w:left w:val="nil"/>
              <w:bottom w:val="single" w:sz="4" w:space="0" w:color="auto"/>
              <w:right w:val="single" w:sz="4" w:space="0" w:color="auto"/>
            </w:tcBorders>
            <w:shd w:val="clear" w:color="000000" w:fill="FFFFFF"/>
            <w:vAlign w:val="center"/>
            <w:hideMark/>
          </w:tcPr>
          <w:p w14:paraId="32F9687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Manejo del dinero en tiempos de crisis (LiFe_2022)</w:t>
            </w:r>
          </w:p>
        </w:tc>
        <w:tc>
          <w:tcPr>
            <w:tcW w:w="1131" w:type="dxa"/>
            <w:tcBorders>
              <w:top w:val="nil"/>
              <w:left w:val="nil"/>
              <w:bottom w:val="single" w:sz="4" w:space="0" w:color="auto"/>
              <w:right w:val="single" w:sz="4" w:space="0" w:color="auto"/>
            </w:tcBorders>
            <w:shd w:val="clear" w:color="000000" w:fill="FFFFFF"/>
            <w:vAlign w:val="center"/>
            <w:hideMark/>
          </w:tcPr>
          <w:p w14:paraId="252A7CC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6A025B7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777C281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11AF33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31F15E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13BE30D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02636E4A"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3B8AAE6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82</w:t>
            </w:r>
          </w:p>
        </w:tc>
        <w:tc>
          <w:tcPr>
            <w:tcW w:w="1276" w:type="dxa"/>
            <w:tcBorders>
              <w:top w:val="nil"/>
              <w:left w:val="nil"/>
              <w:bottom w:val="single" w:sz="4" w:space="0" w:color="auto"/>
              <w:right w:val="single" w:sz="4" w:space="0" w:color="auto"/>
            </w:tcBorders>
            <w:shd w:val="clear" w:color="000000" w:fill="FFFFFF"/>
            <w:vAlign w:val="center"/>
            <w:hideMark/>
          </w:tcPr>
          <w:p w14:paraId="52507A2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82</w:t>
            </w:r>
          </w:p>
        </w:tc>
        <w:tc>
          <w:tcPr>
            <w:tcW w:w="992" w:type="dxa"/>
            <w:tcBorders>
              <w:top w:val="nil"/>
              <w:left w:val="nil"/>
              <w:bottom w:val="single" w:sz="4" w:space="0" w:color="auto"/>
              <w:right w:val="single" w:sz="4" w:space="0" w:color="auto"/>
            </w:tcBorders>
            <w:shd w:val="clear" w:color="000000" w:fill="FFFFFF"/>
            <w:vAlign w:val="center"/>
            <w:hideMark/>
          </w:tcPr>
          <w:p w14:paraId="746A52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55</w:t>
            </w:r>
          </w:p>
        </w:tc>
        <w:tc>
          <w:tcPr>
            <w:tcW w:w="992" w:type="dxa"/>
            <w:tcBorders>
              <w:top w:val="nil"/>
              <w:left w:val="nil"/>
              <w:bottom w:val="single" w:sz="4" w:space="0" w:color="auto"/>
              <w:right w:val="single" w:sz="4" w:space="0" w:color="auto"/>
            </w:tcBorders>
            <w:shd w:val="clear" w:color="000000" w:fill="FFFFFF"/>
            <w:vAlign w:val="center"/>
            <w:hideMark/>
          </w:tcPr>
          <w:p w14:paraId="2DE6250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27</w:t>
            </w:r>
          </w:p>
        </w:tc>
      </w:tr>
      <w:tr w:rsidR="0073653F" w:rsidRPr="00717EA0" w14:paraId="567985B1"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62B1C7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130</w:t>
            </w:r>
          </w:p>
        </w:tc>
        <w:tc>
          <w:tcPr>
            <w:tcW w:w="1563" w:type="dxa"/>
            <w:tcBorders>
              <w:top w:val="nil"/>
              <w:left w:val="nil"/>
              <w:bottom w:val="single" w:sz="4" w:space="0" w:color="auto"/>
              <w:right w:val="single" w:sz="4" w:space="0" w:color="auto"/>
            </w:tcBorders>
            <w:shd w:val="clear" w:color="000000" w:fill="FFFFFF"/>
            <w:vAlign w:val="center"/>
            <w:hideMark/>
          </w:tcPr>
          <w:p w14:paraId="6EF087A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Monedas virtuales, todo lo que necesitamos saber (LiFe_2022)</w:t>
            </w:r>
          </w:p>
        </w:tc>
        <w:tc>
          <w:tcPr>
            <w:tcW w:w="1131" w:type="dxa"/>
            <w:tcBorders>
              <w:top w:val="nil"/>
              <w:left w:val="nil"/>
              <w:bottom w:val="single" w:sz="4" w:space="0" w:color="auto"/>
              <w:right w:val="single" w:sz="4" w:space="0" w:color="auto"/>
            </w:tcBorders>
            <w:shd w:val="clear" w:color="000000" w:fill="FFFFFF"/>
            <w:vAlign w:val="center"/>
            <w:hideMark/>
          </w:tcPr>
          <w:p w14:paraId="1C90098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CCA320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53EDC99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45AEB7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0F08E12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2B20DE6"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63CC1901"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27E81D2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105</w:t>
            </w:r>
          </w:p>
        </w:tc>
        <w:tc>
          <w:tcPr>
            <w:tcW w:w="1276" w:type="dxa"/>
            <w:tcBorders>
              <w:top w:val="nil"/>
              <w:left w:val="nil"/>
              <w:bottom w:val="single" w:sz="4" w:space="0" w:color="auto"/>
              <w:right w:val="single" w:sz="4" w:space="0" w:color="auto"/>
            </w:tcBorders>
            <w:shd w:val="clear" w:color="000000" w:fill="FFFFFF"/>
            <w:vAlign w:val="center"/>
            <w:hideMark/>
          </w:tcPr>
          <w:p w14:paraId="0EB2EFD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105</w:t>
            </w:r>
          </w:p>
        </w:tc>
        <w:tc>
          <w:tcPr>
            <w:tcW w:w="992" w:type="dxa"/>
            <w:tcBorders>
              <w:top w:val="nil"/>
              <w:left w:val="nil"/>
              <w:bottom w:val="single" w:sz="4" w:space="0" w:color="auto"/>
              <w:right w:val="single" w:sz="4" w:space="0" w:color="auto"/>
            </w:tcBorders>
            <w:shd w:val="clear" w:color="000000" w:fill="FFFFFF"/>
            <w:vAlign w:val="center"/>
            <w:hideMark/>
          </w:tcPr>
          <w:p w14:paraId="01A86F1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59</w:t>
            </w:r>
          </w:p>
        </w:tc>
        <w:tc>
          <w:tcPr>
            <w:tcW w:w="992" w:type="dxa"/>
            <w:tcBorders>
              <w:top w:val="nil"/>
              <w:left w:val="nil"/>
              <w:bottom w:val="single" w:sz="4" w:space="0" w:color="auto"/>
              <w:right w:val="single" w:sz="4" w:space="0" w:color="auto"/>
            </w:tcBorders>
            <w:shd w:val="clear" w:color="000000" w:fill="FFFFFF"/>
            <w:vAlign w:val="center"/>
            <w:hideMark/>
          </w:tcPr>
          <w:p w14:paraId="35BB7B1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46</w:t>
            </w:r>
          </w:p>
        </w:tc>
      </w:tr>
      <w:tr w:rsidR="0073653F" w:rsidRPr="00717EA0" w14:paraId="57655237"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F0AB6F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131</w:t>
            </w:r>
          </w:p>
        </w:tc>
        <w:tc>
          <w:tcPr>
            <w:tcW w:w="1563" w:type="dxa"/>
            <w:tcBorders>
              <w:top w:val="nil"/>
              <w:left w:val="nil"/>
              <w:bottom w:val="single" w:sz="4" w:space="0" w:color="auto"/>
              <w:right w:val="single" w:sz="4" w:space="0" w:color="auto"/>
            </w:tcBorders>
            <w:shd w:val="clear" w:color="000000" w:fill="FFFFFF"/>
            <w:vAlign w:val="center"/>
            <w:hideMark/>
          </w:tcPr>
          <w:p w14:paraId="291AB9A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Adquirir bienes con sentido de responsabilidad (LiFe_2022)</w:t>
            </w:r>
          </w:p>
        </w:tc>
        <w:tc>
          <w:tcPr>
            <w:tcW w:w="1131" w:type="dxa"/>
            <w:tcBorders>
              <w:top w:val="nil"/>
              <w:left w:val="nil"/>
              <w:bottom w:val="single" w:sz="4" w:space="0" w:color="auto"/>
              <w:right w:val="single" w:sz="4" w:space="0" w:color="auto"/>
            </w:tcBorders>
            <w:shd w:val="clear" w:color="000000" w:fill="FFFFFF"/>
            <w:vAlign w:val="center"/>
            <w:hideMark/>
          </w:tcPr>
          <w:p w14:paraId="0151799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DB3411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50D607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3DF8D18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0D8B5CE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6788FA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4A2B7279"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7FD37B5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61</w:t>
            </w:r>
          </w:p>
        </w:tc>
        <w:tc>
          <w:tcPr>
            <w:tcW w:w="1276" w:type="dxa"/>
            <w:tcBorders>
              <w:top w:val="nil"/>
              <w:left w:val="nil"/>
              <w:bottom w:val="single" w:sz="4" w:space="0" w:color="auto"/>
              <w:right w:val="single" w:sz="4" w:space="0" w:color="auto"/>
            </w:tcBorders>
            <w:shd w:val="clear" w:color="000000" w:fill="FFFFFF"/>
            <w:vAlign w:val="center"/>
            <w:hideMark/>
          </w:tcPr>
          <w:p w14:paraId="6F30EF8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61</w:t>
            </w:r>
          </w:p>
        </w:tc>
        <w:tc>
          <w:tcPr>
            <w:tcW w:w="992" w:type="dxa"/>
            <w:tcBorders>
              <w:top w:val="nil"/>
              <w:left w:val="nil"/>
              <w:bottom w:val="single" w:sz="4" w:space="0" w:color="auto"/>
              <w:right w:val="single" w:sz="4" w:space="0" w:color="auto"/>
            </w:tcBorders>
            <w:shd w:val="clear" w:color="000000" w:fill="FFFFFF"/>
            <w:vAlign w:val="center"/>
            <w:hideMark/>
          </w:tcPr>
          <w:p w14:paraId="436236B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42</w:t>
            </w:r>
          </w:p>
        </w:tc>
        <w:tc>
          <w:tcPr>
            <w:tcW w:w="992" w:type="dxa"/>
            <w:tcBorders>
              <w:top w:val="nil"/>
              <w:left w:val="nil"/>
              <w:bottom w:val="single" w:sz="4" w:space="0" w:color="auto"/>
              <w:right w:val="single" w:sz="4" w:space="0" w:color="auto"/>
            </w:tcBorders>
            <w:shd w:val="clear" w:color="000000" w:fill="FFFFFF"/>
            <w:vAlign w:val="center"/>
            <w:hideMark/>
          </w:tcPr>
          <w:p w14:paraId="29D992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19</w:t>
            </w:r>
          </w:p>
        </w:tc>
      </w:tr>
      <w:tr w:rsidR="0073653F" w:rsidRPr="00717EA0" w14:paraId="012C0645"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50FE49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132</w:t>
            </w:r>
          </w:p>
        </w:tc>
        <w:tc>
          <w:tcPr>
            <w:tcW w:w="1563" w:type="dxa"/>
            <w:tcBorders>
              <w:top w:val="nil"/>
              <w:left w:val="nil"/>
              <w:bottom w:val="single" w:sz="4" w:space="0" w:color="auto"/>
              <w:right w:val="single" w:sz="4" w:space="0" w:color="auto"/>
            </w:tcBorders>
            <w:shd w:val="clear" w:color="000000" w:fill="FFFFFF"/>
            <w:vAlign w:val="center"/>
            <w:hideMark/>
          </w:tcPr>
          <w:p w14:paraId="2DC1622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De consumista a inversionista ¿Cómo generar riqueza de forma sostenible? (LiFe_2022)</w:t>
            </w:r>
          </w:p>
        </w:tc>
        <w:tc>
          <w:tcPr>
            <w:tcW w:w="1131" w:type="dxa"/>
            <w:tcBorders>
              <w:top w:val="nil"/>
              <w:left w:val="nil"/>
              <w:bottom w:val="single" w:sz="4" w:space="0" w:color="auto"/>
              <w:right w:val="single" w:sz="4" w:space="0" w:color="auto"/>
            </w:tcBorders>
            <w:shd w:val="clear" w:color="000000" w:fill="FFFFFF"/>
            <w:vAlign w:val="center"/>
            <w:hideMark/>
          </w:tcPr>
          <w:p w14:paraId="6EE032B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2A064C3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4EA649D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5C6CC7D4"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543AE55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27DCFF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5FA10762"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3FA518C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73</w:t>
            </w:r>
          </w:p>
        </w:tc>
        <w:tc>
          <w:tcPr>
            <w:tcW w:w="1276" w:type="dxa"/>
            <w:tcBorders>
              <w:top w:val="nil"/>
              <w:left w:val="nil"/>
              <w:bottom w:val="single" w:sz="4" w:space="0" w:color="auto"/>
              <w:right w:val="single" w:sz="4" w:space="0" w:color="auto"/>
            </w:tcBorders>
            <w:shd w:val="clear" w:color="000000" w:fill="FFFFFF"/>
            <w:vAlign w:val="center"/>
            <w:hideMark/>
          </w:tcPr>
          <w:p w14:paraId="3BB4BD3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73</w:t>
            </w:r>
          </w:p>
        </w:tc>
        <w:tc>
          <w:tcPr>
            <w:tcW w:w="992" w:type="dxa"/>
            <w:tcBorders>
              <w:top w:val="nil"/>
              <w:left w:val="nil"/>
              <w:bottom w:val="single" w:sz="4" w:space="0" w:color="auto"/>
              <w:right w:val="single" w:sz="4" w:space="0" w:color="auto"/>
            </w:tcBorders>
            <w:shd w:val="clear" w:color="000000" w:fill="FFFFFF"/>
            <w:vAlign w:val="center"/>
            <w:hideMark/>
          </w:tcPr>
          <w:p w14:paraId="1FCC044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52</w:t>
            </w:r>
          </w:p>
        </w:tc>
        <w:tc>
          <w:tcPr>
            <w:tcW w:w="992" w:type="dxa"/>
            <w:tcBorders>
              <w:top w:val="nil"/>
              <w:left w:val="nil"/>
              <w:bottom w:val="single" w:sz="4" w:space="0" w:color="auto"/>
              <w:right w:val="single" w:sz="4" w:space="0" w:color="auto"/>
            </w:tcBorders>
            <w:shd w:val="clear" w:color="000000" w:fill="FFFFFF"/>
            <w:vAlign w:val="center"/>
            <w:hideMark/>
          </w:tcPr>
          <w:p w14:paraId="70CC159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21</w:t>
            </w:r>
          </w:p>
        </w:tc>
      </w:tr>
      <w:tr w:rsidR="0073653F" w:rsidRPr="00717EA0" w14:paraId="45243414"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0F9401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133</w:t>
            </w:r>
          </w:p>
        </w:tc>
        <w:tc>
          <w:tcPr>
            <w:tcW w:w="1563" w:type="dxa"/>
            <w:tcBorders>
              <w:top w:val="nil"/>
              <w:left w:val="nil"/>
              <w:bottom w:val="single" w:sz="4" w:space="0" w:color="auto"/>
              <w:right w:val="single" w:sz="4" w:space="0" w:color="auto"/>
            </w:tcBorders>
            <w:shd w:val="clear" w:color="000000" w:fill="FFFFFF"/>
            <w:vAlign w:val="center"/>
            <w:hideMark/>
          </w:tcPr>
          <w:p w14:paraId="451D511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Adquirir bienes con sentido de responsabilidad (LiFe_2022)</w:t>
            </w:r>
          </w:p>
        </w:tc>
        <w:tc>
          <w:tcPr>
            <w:tcW w:w="1131" w:type="dxa"/>
            <w:tcBorders>
              <w:top w:val="nil"/>
              <w:left w:val="nil"/>
              <w:bottom w:val="single" w:sz="4" w:space="0" w:color="auto"/>
              <w:right w:val="single" w:sz="4" w:space="0" w:color="auto"/>
            </w:tcBorders>
            <w:shd w:val="clear" w:color="000000" w:fill="FFFFFF"/>
            <w:vAlign w:val="center"/>
            <w:hideMark/>
          </w:tcPr>
          <w:p w14:paraId="10BD637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C9DCEE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5D176BB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68CA96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3D4C4876"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3284A17F"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25345BAE"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64ADF42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c>
          <w:tcPr>
            <w:tcW w:w="1276" w:type="dxa"/>
            <w:tcBorders>
              <w:top w:val="nil"/>
              <w:left w:val="nil"/>
              <w:bottom w:val="single" w:sz="4" w:space="0" w:color="auto"/>
              <w:right w:val="single" w:sz="4" w:space="0" w:color="auto"/>
            </w:tcBorders>
            <w:shd w:val="clear" w:color="000000" w:fill="FFFFFF"/>
            <w:vAlign w:val="center"/>
            <w:hideMark/>
          </w:tcPr>
          <w:p w14:paraId="007D7DF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c>
          <w:tcPr>
            <w:tcW w:w="992" w:type="dxa"/>
            <w:tcBorders>
              <w:top w:val="nil"/>
              <w:left w:val="nil"/>
              <w:bottom w:val="single" w:sz="4" w:space="0" w:color="auto"/>
              <w:right w:val="single" w:sz="4" w:space="0" w:color="auto"/>
            </w:tcBorders>
            <w:shd w:val="clear" w:color="000000" w:fill="FFFFFF"/>
            <w:vAlign w:val="center"/>
            <w:hideMark/>
          </w:tcPr>
          <w:p w14:paraId="69569D8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2" w:type="dxa"/>
            <w:tcBorders>
              <w:top w:val="nil"/>
              <w:left w:val="nil"/>
              <w:bottom w:val="single" w:sz="4" w:space="0" w:color="auto"/>
              <w:right w:val="single" w:sz="4" w:space="0" w:color="auto"/>
            </w:tcBorders>
            <w:shd w:val="clear" w:color="000000" w:fill="FFFFFF"/>
            <w:vAlign w:val="center"/>
            <w:hideMark/>
          </w:tcPr>
          <w:p w14:paraId="3AE76A91"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25</w:t>
            </w:r>
          </w:p>
        </w:tc>
      </w:tr>
      <w:tr w:rsidR="0073653F" w:rsidRPr="00717EA0" w14:paraId="52238B4C"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8EEAE92"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134</w:t>
            </w:r>
          </w:p>
        </w:tc>
        <w:tc>
          <w:tcPr>
            <w:tcW w:w="1563" w:type="dxa"/>
            <w:tcBorders>
              <w:top w:val="nil"/>
              <w:left w:val="nil"/>
              <w:bottom w:val="single" w:sz="4" w:space="0" w:color="auto"/>
              <w:right w:val="single" w:sz="4" w:space="0" w:color="auto"/>
            </w:tcBorders>
            <w:shd w:val="clear" w:color="000000" w:fill="FFFFFF"/>
            <w:vAlign w:val="center"/>
            <w:hideMark/>
          </w:tcPr>
          <w:p w14:paraId="17ABDF9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Lengua de Señas Costarricense (LESCO) NIVEL ll</w:t>
            </w:r>
          </w:p>
        </w:tc>
        <w:tc>
          <w:tcPr>
            <w:tcW w:w="1131" w:type="dxa"/>
            <w:tcBorders>
              <w:top w:val="nil"/>
              <w:left w:val="nil"/>
              <w:bottom w:val="single" w:sz="4" w:space="0" w:color="auto"/>
              <w:right w:val="single" w:sz="4" w:space="0" w:color="auto"/>
            </w:tcBorders>
            <w:shd w:val="clear" w:color="000000" w:fill="FFFFFF"/>
            <w:vAlign w:val="center"/>
            <w:hideMark/>
          </w:tcPr>
          <w:p w14:paraId="37ACB74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78003DCA"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Presencial </w:t>
            </w:r>
          </w:p>
        </w:tc>
        <w:tc>
          <w:tcPr>
            <w:tcW w:w="1275" w:type="dxa"/>
            <w:tcBorders>
              <w:top w:val="nil"/>
              <w:left w:val="nil"/>
              <w:bottom w:val="single" w:sz="4" w:space="0" w:color="auto"/>
              <w:right w:val="single" w:sz="4" w:space="0" w:color="auto"/>
            </w:tcBorders>
            <w:shd w:val="clear" w:color="000000" w:fill="FFFFFF"/>
            <w:vAlign w:val="center"/>
            <w:hideMark/>
          </w:tcPr>
          <w:p w14:paraId="3C4F592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Asistencia</w:t>
            </w:r>
          </w:p>
        </w:tc>
        <w:tc>
          <w:tcPr>
            <w:tcW w:w="1134" w:type="dxa"/>
            <w:tcBorders>
              <w:top w:val="nil"/>
              <w:left w:val="nil"/>
              <w:bottom w:val="single" w:sz="4" w:space="0" w:color="auto"/>
              <w:right w:val="single" w:sz="4" w:space="0" w:color="auto"/>
            </w:tcBorders>
            <w:shd w:val="clear" w:color="000000" w:fill="FFFFFF"/>
            <w:vAlign w:val="center"/>
            <w:hideMark/>
          </w:tcPr>
          <w:p w14:paraId="4B1C273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3" w:type="dxa"/>
            <w:tcBorders>
              <w:top w:val="nil"/>
              <w:left w:val="nil"/>
              <w:bottom w:val="single" w:sz="4" w:space="0" w:color="auto"/>
              <w:right w:val="single" w:sz="4" w:space="0" w:color="auto"/>
            </w:tcBorders>
            <w:shd w:val="clear" w:color="000000" w:fill="FFFFFF"/>
            <w:vAlign w:val="center"/>
            <w:hideMark/>
          </w:tcPr>
          <w:p w14:paraId="1219B1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EC6646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1C07A5D5"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 xml:space="preserve">CENSA </w:t>
            </w:r>
          </w:p>
        </w:tc>
        <w:tc>
          <w:tcPr>
            <w:tcW w:w="1276" w:type="dxa"/>
            <w:tcBorders>
              <w:top w:val="nil"/>
              <w:left w:val="nil"/>
              <w:bottom w:val="single" w:sz="4" w:space="0" w:color="auto"/>
              <w:right w:val="single" w:sz="4" w:space="0" w:color="auto"/>
            </w:tcBorders>
            <w:shd w:val="clear" w:color="000000" w:fill="FFFFFF"/>
            <w:vAlign w:val="center"/>
            <w:hideMark/>
          </w:tcPr>
          <w:p w14:paraId="6C71962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1276" w:type="dxa"/>
            <w:tcBorders>
              <w:top w:val="nil"/>
              <w:left w:val="nil"/>
              <w:bottom w:val="single" w:sz="4" w:space="0" w:color="auto"/>
              <w:right w:val="single" w:sz="4" w:space="0" w:color="auto"/>
            </w:tcBorders>
            <w:shd w:val="clear" w:color="000000" w:fill="FFFFFF"/>
            <w:vAlign w:val="center"/>
            <w:hideMark/>
          </w:tcPr>
          <w:p w14:paraId="5C9A0B5E"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40</w:t>
            </w:r>
          </w:p>
        </w:tc>
        <w:tc>
          <w:tcPr>
            <w:tcW w:w="992" w:type="dxa"/>
            <w:tcBorders>
              <w:top w:val="nil"/>
              <w:left w:val="nil"/>
              <w:bottom w:val="single" w:sz="4" w:space="0" w:color="auto"/>
              <w:right w:val="single" w:sz="4" w:space="0" w:color="auto"/>
            </w:tcBorders>
            <w:shd w:val="clear" w:color="000000" w:fill="FFFFFF"/>
            <w:vAlign w:val="center"/>
            <w:hideMark/>
          </w:tcPr>
          <w:p w14:paraId="1CB2EDC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22</w:t>
            </w:r>
          </w:p>
        </w:tc>
        <w:tc>
          <w:tcPr>
            <w:tcW w:w="992" w:type="dxa"/>
            <w:tcBorders>
              <w:top w:val="nil"/>
              <w:left w:val="nil"/>
              <w:bottom w:val="single" w:sz="4" w:space="0" w:color="auto"/>
              <w:right w:val="single" w:sz="4" w:space="0" w:color="auto"/>
            </w:tcBorders>
            <w:shd w:val="clear" w:color="000000" w:fill="FFFFFF"/>
            <w:vAlign w:val="center"/>
            <w:hideMark/>
          </w:tcPr>
          <w:p w14:paraId="175933A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18</w:t>
            </w:r>
          </w:p>
        </w:tc>
      </w:tr>
      <w:tr w:rsidR="0073653F" w:rsidRPr="00717EA0" w14:paraId="3F51C417" w14:textId="77777777" w:rsidTr="0073653F">
        <w:trPr>
          <w:trHeight w:val="38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8A3C0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135</w:t>
            </w:r>
          </w:p>
        </w:tc>
        <w:tc>
          <w:tcPr>
            <w:tcW w:w="1563" w:type="dxa"/>
            <w:tcBorders>
              <w:top w:val="nil"/>
              <w:left w:val="nil"/>
              <w:bottom w:val="single" w:sz="4" w:space="0" w:color="auto"/>
              <w:right w:val="single" w:sz="4" w:space="0" w:color="auto"/>
            </w:tcBorders>
            <w:shd w:val="clear" w:color="000000" w:fill="FFFFFF"/>
            <w:vAlign w:val="center"/>
            <w:hideMark/>
          </w:tcPr>
          <w:p w14:paraId="7D16D2B9"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Cumbre Internacional de Reclutamiento y Selección</w:t>
            </w:r>
          </w:p>
        </w:tc>
        <w:tc>
          <w:tcPr>
            <w:tcW w:w="1131" w:type="dxa"/>
            <w:tcBorders>
              <w:top w:val="nil"/>
              <w:left w:val="nil"/>
              <w:bottom w:val="single" w:sz="4" w:space="0" w:color="auto"/>
              <w:right w:val="single" w:sz="4" w:space="0" w:color="auto"/>
            </w:tcBorders>
            <w:shd w:val="clear" w:color="000000" w:fill="FFFFFF"/>
            <w:vAlign w:val="center"/>
            <w:hideMark/>
          </w:tcPr>
          <w:p w14:paraId="6F9EEC7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3EE30C77"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27620CB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778EC05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8</w:t>
            </w:r>
          </w:p>
        </w:tc>
        <w:tc>
          <w:tcPr>
            <w:tcW w:w="993" w:type="dxa"/>
            <w:tcBorders>
              <w:top w:val="nil"/>
              <w:left w:val="nil"/>
              <w:bottom w:val="single" w:sz="4" w:space="0" w:color="auto"/>
              <w:right w:val="single" w:sz="4" w:space="0" w:color="auto"/>
            </w:tcBorders>
            <w:shd w:val="clear" w:color="000000" w:fill="FFFFFF"/>
            <w:vAlign w:val="center"/>
            <w:hideMark/>
          </w:tcPr>
          <w:p w14:paraId="3A76A19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7422677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nil"/>
              <w:left w:val="nil"/>
              <w:bottom w:val="single" w:sz="4" w:space="0" w:color="auto"/>
              <w:right w:val="single" w:sz="4" w:space="0" w:color="auto"/>
            </w:tcBorders>
            <w:shd w:val="clear" w:color="000000" w:fill="FFFFFF"/>
            <w:vAlign w:val="center"/>
            <w:hideMark/>
          </w:tcPr>
          <w:p w14:paraId="66E8F861"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CEDESO</w:t>
            </w:r>
          </w:p>
        </w:tc>
        <w:tc>
          <w:tcPr>
            <w:tcW w:w="1276" w:type="dxa"/>
            <w:tcBorders>
              <w:top w:val="nil"/>
              <w:left w:val="nil"/>
              <w:bottom w:val="single" w:sz="4" w:space="0" w:color="auto"/>
              <w:right w:val="single" w:sz="4" w:space="0" w:color="auto"/>
            </w:tcBorders>
            <w:shd w:val="clear" w:color="000000" w:fill="FFFFFF"/>
            <w:vAlign w:val="center"/>
            <w:hideMark/>
          </w:tcPr>
          <w:p w14:paraId="128D96A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1276" w:type="dxa"/>
            <w:tcBorders>
              <w:top w:val="nil"/>
              <w:left w:val="nil"/>
              <w:bottom w:val="single" w:sz="4" w:space="0" w:color="auto"/>
              <w:right w:val="single" w:sz="4" w:space="0" w:color="auto"/>
            </w:tcBorders>
            <w:shd w:val="clear" w:color="000000" w:fill="FFFFFF"/>
            <w:vAlign w:val="center"/>
            <w:hideMark/>
          </w:tcPr>
          <w:p w14:paraId="5CD950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17EC2B58"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5</w:t>
            </w:r>
          </w:p>
        </w:tc>
        <w:tc>
          <w:tcPr>
            <w:tcW w:w="992" w:type="dxa"/>
            <w:tcBorders>
              <w:top w:val="nil"/>
              <w:left w:val="nil"/>
              <w:bottom w:val="single" w:sz="4" w:space="0" w:color="auto"/>
              <w:right w:val="single" w:sz="4" w:space="0" w:color="auto"/>
            </w:tcBorders>
            <w:shd w:val="clear" w:color="000000" w:fill="FFFFFF"/>
            <w:vAlign w:val="center"/>
            <w:hideMark/>
          </w:tcPr>
          <w:p w14:paraId="5A478D9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0</w:t>
            </w:r>
          </w:p>
        </w:tc>
      </w:tr>
      <w:tr w:rsidR="0073653F" w:rsidRPr="00717EA0" w14:paraId="3535BF65" w14:textId="77777777" w:rsidTr="0073653F">
        <w:trPr>
          <w:trHeight w:val="57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EDC860A"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136</w:t>
            </w:r>
          </w:p>
        </w:tc>
        <w:tc>
          <w:tcPr>
            <w:tcW w:w="1563" w:type="dxa"/>
            <w:tcBorders>
              <w:top w:val="nil"/>
              <w:left w:val="nil"/>
              <w:bottom w:val="single" w:sz="4" w:space="0" w:color="auto"/>
              <w:right w:val="single" w:sz="4" w:space="0" w:color="auto"/>
            </w:tcBorders>
            <w:shd w:val="clear" w:color="000000" w:fill="FFFFFF"/>
            <w:vAlign w:val="center"/>
            <w:hideMark/>
          </w:tcPr>
          <w:p w14:paraId="2D0F05C0"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Finanzas en pareja (LiFe_2022)</w:t>
            </w:r>
          </w:p>
        </w:tc>
        <w:tc>
          <w:tcPr>
            <w:tcW w:w="1131" w:type="dxa"/>
            <w:tcBorders>
              <w:top w:val="nil"/>
              <w:left w:val="nil"/>
              <w:bottom w:val="single" w:sz="4" w:space="0" w:color="auto"/>
              <w:right w:val="single" w:sz="4" w:space="0" w:color="auto"/>
            </w:tcBorders>
            <w:shd w:val="clear" w:color="000000" w:fill="FFFFFF"/>
            <w:vAlign w:val="center"/>
            <w:hideMark/>
          </w:tcPr>
          <w:p w14:paraId="345C619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57193C64"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7E2EB44C"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60C7BDFF"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69D0B92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075CCF8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0E91981B"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0284EA2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93</w:t>
            </w:r>
          </w:p>
        </w:tc>
        <w:tc>
          <w:tcPr>
            <w:tcW w:w="1276" w:type="dxa"/>
            <w:tcBorders>
              <w:top w:val="nil"/>
              <w:left w:val="nil"/>
              <w:bottom w:val="single" w:sz="4" w:space="0" w:color="auto"/>
              <w:right w:val="single" w:sz="4" w:space="0" w:color="auto"/>
            </w:tcBorders>
            <w:shd w:val="clear" w:color="000000" w:fill="FFFFFF"/>
            <w:vAlign w:val="center"/>
            <w:hideMark/>
          </w:tcPr>
          <w:p w14:paraId="401873D3"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93</w:t>
            </w:r>
          </w:p>
        </w:tc>
        <w:tc>
          <w:tcPr>
            <w:tcW w:w="992" w:type="dxa"/>
            <w:tcBorders>
              <w:top w:val="nil"/>
              <w:left w:val="nil"/>
              <w:bottom w:val="single" w:sz="4" w:space="0" w:color="auto"/>
              <w:right w:val="single" w:sz="4" w:space="0" w:color="auto"/>
            </w:tcBorders>
            <w:shd w:val="clear" w:color="000000" w:fill="FFFFFF"/>
            <w:vAlign w:val="center"/>
            <w:hideMark/>
          </w:tcPr>
          <w:p w14:paraId="05203755"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65</w:t>
            </w:r>
          </w:p>
        </w:tc>
        <w:tc>
          <w:tcPr>
            <w:tcW w:w="992" w:type="dxa"/>
            <w:tcBorders>
              <w:top w:val="nil"/>
              <w:left w:val="nil"/>
              <w:bottom w:val="single" w:sz="4" w:space="0" w:color="auto"/>
              <w:right w:val="single" w:sz="4" w:space="0" w:color="auto"/>
            </w:tcBorders>
            <w:shd w:val="clear" w:color="000000" w:fill="FFFFFF"/>
            <w:vAlign w:val="center"/>
            <w:hideMark/>
          </w:tcPr>
          <w:p w14:paraId="3FF75B8C"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r>
      <w:tr w:rsidR="0073653F" w:rsidRPr="00717EA0" w14:paraId="5B76381E" w14:textId="77777777" w:rsidTr="0073653F">
        <w:trPr>
          <w:trHeight w:val="768"/>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9FC5197"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137</w:t>
            </w:r>
          </w:p>
        </w:tc>
        <w:tc>
          <w:tcPr>
            <w:tcW w:w="1563" w:type="dxa"/>
            <w:tcBorders>
              <w:top w:val="nil"/>
              <w:left w:val="nil"/>
              <w:bottom w:val="single" w:sz="4" w:space="0" w:color="auto"/>
              <w:right w:val="single" w:sz="4" w:space="0" w:color="auto"/>
            </w:tcBorders>
            <w:shd w:val="clear" w:color="000000" w:fill="FFFFFF"/>
            <w:vAlign w:val="center"/>
            <w:hideMark/>
          </w:tcPr>
          <w:p w14:paraId="0FD30E23"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Consecuencias por el no pago de deudas (perspectivas legales) (LiFe_2022)</w:t>
            </w:r>
          </w:p>
        </w:tc>
        <w:tc>
          <w:tcPr>
            <w:tcW w:w="1131" w:type="dxa"/>
            <w:tcBorders>
              <w:top w:val="nil"/>
              <w:left w:val="nil"/>
              <w:bottom w:val="single" w:sz="4" w:space="0" w:color="auto"/>
              <w:right w:val="single" w:sz="4" w:space="0" w:color="auto"/>
            </w:tcBorders>
            <w:shd w:val="clear" w:color="000000" w:fill="FFFFFF"/>
            <w:vAlign w:val="center"/>
            <w:hideMark/>
          </w:tcPr>
          <w:p w14:paraId="2ED206FE"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Capacitación</w:t>
            </w:r>
          </w:p>
        </w:tc>
        <w:tc>
          <w:tcPr>
            <w:tcW w:w="1134" w:type="dxa"/>
            <w:tcBorders>
              <w:top w:val="nil"/>
              <w:left w:val="nil"/>
              <w:bottom w:val="single" w:sz="4" w:space="0" w:color="auto"/>
              <w:right w:val="single" w:sz="4" w:space="0" w:color="auto"/>
            </w:tcBorders>
            <w:shd w:val="clear" w:color="000000" w:fill="FFFFFF"/>
            <w:vAlign w:val="center"/>
            <w:hideMark/>
          </w:tcPr>
          <w:p w14:paraId="4A63138B"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nil"/>
              <w:left w:val="nil"/>
              <w:bottom w:val="single" w:sz="4" w:space="0" w:color="auto"/>
              <w:right w:val="single" w:sz="4" w:space="0" w:color="auto"/>
            </w:tcBorders>
            <w:shd w:val="clear" w:color="000000" w:fill="FFFFFF"/>
            <w:vAlign w:val="center"/>
            <w:hideMark/>
          </w:tcPr>
          <w:p w14:paraId="55F18A18"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nil"/>
              <w:left w:val="nil"/>
              <w:bottom w:val="single" w:sz="4" w:space="0" w:color="auto"/>
              <w:right w:val="single" w:sz="4" w:space="0" w:color="auto"/>
            </w:tcBorders>
            <w:shd w:val="clear" w:color="000000" w:fill="FFFFFF"/>
            <w:vAlign w:val="center"/>
            <w:hideMark/>
          </w:tcPr>
          <w:p w14:paraId="2E4BA95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3" w:type="dxa"/>
            <w:tcBorders>
              <w:top w:val="nil"/>
              <w:left w:val="nil"/>
              <w:bottom w:val="single" w:sz="4" w:space="0" w:color="auto"/>
              <w:right w:val="single" w:sz="4" w:space="0" w:color="auto"/>
            </w:tcBorders>
            <w:shd w:val="clear" w:color="000000" w:fill="FFFFFF"/>
            <w:vAlign w:val="center"/>
            <w:hideMark/>
          </w:tcPr>
          <w:p w14:paraId="27AB3FCD"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nil"/>
              <w:left w:val="nil"/>
              <w:bottom w:val="single" w:sz="4" w:space="0" w:color="auto"/>
              <w:right w:val="single" w:sz="4" w:space="0" w:color="auto"/>
            </w:tcBorders>
            <w:shd w:val="clear" w:color="000000" w:fill="FFFFFF"/>
            <w:vAlign w:val="center"/>
            <w:hideMark/>
          </w:tcPr>
          <w:p w14:paraId="6FBB57DD" w14:textId="77777777" w:rsidR="0073653F" w:rsidRPr="00717EA0" w:rsidRDefault="0073653F" w:rsidP="00717EA0">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cerrada</w:t>
            </w:r>
          </w:p>
        </w:tc>
        <w:tc>
          <w:tcPr>
            <w:tcW w:w="992" w:type="dxa"/>
            <w:tcBorders>
              <w:top w:val="nil"/>
              <w:left w:val="nil"/>
              <w:bottom w:val="single" w:sz="4" w:space="0" w:color="auto"/>
              <w:right w:val="single" w:sz="4" w:space="0" w:color="auto"/>
            </w:tcBorders>
            <w:shd w:val="clear" w:color="000000" w:fill="FFFFFF"/>
            <w:vAlign w:val="center"/>
            <w:hideMark/>
          </w:tcPr>
          <w:p w14:paraId="0126A290" w14:textId="77777777" w:rsidR="0073653F" w:rsidRPr="00717EA0" w:rsidRDefault="0073653F" w:rsidP="00717EA0">
            <w:pPr>
              <w:rPr>
                <w:rFonts w:ascii="Arial" w:eastAsia="Times New Roman" w:hAnsi="Arial" w:cs="Arial"/>
                <w:sz w:val="14"/>
                <w:szCs w:val="14"/>
                <w:lang w:val="es-CR" w:eastAsia="es-CR"/>
              </w:rPr>
            </w:pPr>
            <w:proofErr w:type="spellStart"/>
            <w:r w:rsidRPr="00717EA0">
              <w:rPr>
                <w:rFonts w:ascii="Arial" w:eastAsia="Times New Roman" w:hAnsi="Arial" w:cs="Arial"/>
                <w:sz w:val="14"/>
                <w:szCs w:val="14"/>
                <w:lang w:val="es-CR" w:eastAsia="es-CR"/>
              </w:rPr>
              <w:t>Siru</w:t>
            </w:r>
            <w:proofErr w:type="spellEnd"/>
            <w:r w:rsidRPr="00717EA0">
              <w:rPr>
                <w:rFonts w:ascii="Arial" w:eastAsia="Times New Roman" w:hAnsi="Arial" w:cs="Arial"/>
                <w:sz w:val="14"/>
                <w:szCs w:val="14"/>
                <w:lang w:val="es-CR" w:eastAsia="es-CR"/>
              </w:rPr>
              <w:t xml:space="preserve"> Bienestar Sociedad </w:t>
            </w:r>
            <w:proofErr w:type="spellStart"/>
            <w:r w:rsidRPr="00717EA0">
              <w:rPr>
                <w:rFonts w:ascii="Arial" w:eastAsia="Times New Roman" w:hAnsi="Arial" w:cs="Arial"/>
                <w:sz w:val="14"/>
                <w:szCs w:val="14"/>
                <w:lang w:val="es-CR" w:eastAsia="es-CR"/>
              </w:rPr>
              <w:t>Anonima</w:t>
            </w:r>
            <w:proofErr w:type="spellEnd"/>
            <w:r w:rsidRPr="00717EA0">
              <w:rPr>
                <w:rFonts w:ascii="Arial" w:eastAsia="Times New Roman" w:hAnsi="Arial" w:cs="Arial"/>
                <w:sz w:val="14"/>
                <w:szCs w:val="14"/>
                <w:lang w:val="es-CR" w:eastAsia="es-CR"/>
              </w:rPr>
              <w:t xml:space="preserve"> </w:t>
            </w:r>
          </w:p>
        </w:tc>
        <w:tc>
          <w:tcPr>
            <w:tcW w:w="1276" w:type="dxa"/>
            <w:tcBorders>
              <w:top w:val="nil"/>
              <w:left w:val="nil"/>
              <w:bottom w:val="single" w:sz="4" w:space="0" w:color="auto"/>
              <w:right w:val="single" w:sz="4" w:space="0" w:color="auto"/>
            </w:tcBorders>
            <w:shd w:val="clear" w:color="000000" w:fill="FFFFFF"/>
            <w:vAlign w:val="center"/>
            <w:hideMark/>
          </w:tcPr>
          <w:p w14:paraId="423729BB"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71</w:t>
            </w:r>
          </w:p>
        </w:tc>
        <w:tc>
          <w:tcPr>
            <w:tcW w:w="1276" w:type="dxa"/>
            <w:tcBorders>
              <w:top w:val="nil"/>
              <w:left w:val="nil"/>
              <w:bottom w:val="single" w:sz="4" w:space="0" w:color="auto"/>
              <w:right w:val="single" w:sz="4" w:space="0" w:color="auto"/>
            </w:tcBorders>
            <w:shd w:val="clear" w:color="000000" w:fill="FFFFFF"/>
            <w:vAlign w:val="center"/>
            <w:hideMark/>
          </w:tcPr>
          <w:p w14:paraId="5948C6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71</w:t>
            </w:r>
          </w:p>
        </w:tc>
        <w:tc>
          <w:tcPr>
            <w:tcW w:w="992" w:type="dxa"/>
            <w:tcBorders>
              <w:top w:val="nil"/>
              <w:left w:val="nil"/>
              <w:bottom w:val="single" w:sz="4" w:space="0" w:color="auto"/>
              <w:right w:val="single" w:sz="4" w:space="0" w:color="auto"/>
            </w:tcBorders>
            <w:shd w:val="clear" w:color="000000" w:fill="FFFFFF"/>
            <w:vAlign w:val="center"/>
            <w:hideMark/>
          </w:tcPr>
          <w:p w14:paraId="57EE1A59"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43</w:t>
            </w:r>
          </w:p>
        </w:tc>
        <w:tc>
          <w:tcPr>
            <w:tcW w:w="992" w:type="dxa"/>
            <w:tcBorders>
              <w:top w:val="nil"/>
              <w:left w:val="nil"/>
              <w:bottom w:val="single" w:sz="4" w:space="0" w:color="auto"/>
              <w:right w:val="single" w:sz="4" w:space="0" w:color="auto"/>
            </w:tcBorders>
            <w:shd w:val="clear" w:color="000000" w:fill="FFFFFF"/>
            <w:vAlign w:val="center"/>
            <w:hideMark/>
          </w:tcPr>
          <w:p w14:paraId="6475B640" w14:textId="77777777" w:rsidR="0073653F" w:rsidRPr="00717EA0" w:rsidRDefault="0073653F" w:rsidP="00717EA0">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28</w:t>
            </w:r>
          </w:p>
        </w:tc>
      </w:tr>
      <w:tr w:rsidR="0073653F" w:rsidRPr="00717EA0" w14:paraId="31E71ABA" w14:textId="77777777" w:rsidTr="0073653F">
        <w:trPr>
          <w:trHeight w:val="768"/>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A42BA33" w14:textId="6C7AD179"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138</w:t>
            </w:r>
          </w:p>
        </w:tc>
        <w:tc>
          <w:tcPr>
            <w:tcW w:w="1563" w:type="dxa"/>
            <w:tcBorders>
              <w:top w:val="single" w:sz="4" w:space="0" w:color="auto"/>
              <w:left w:val="nil"/>
              <w:bottom w:val="single" w:sz="4" w:space="0" w:color="auto"/>
              <w:right w:val="single" w:sz="4" w:space="0" w:color="auto"/>
            </w:tcBorders>
            <w:shd w:val="clear" w:color="000000" w:fill="FFFFFF"/>
            <w:vAlign w:val="center"/>
          </w:tcPr>
          <w:p w14:paraId="4CEE1529" w14:textId="51737EC5" w:rsidR="0073653F" w:rsidRPr="00717EA0" w:rsidRDefault="0073653F" w:rsidP="002874FC">
            <w:pPr>
              <w:rPr>
                <w:rFonts w:ascii="Arial" w:eastAsia="Times New Roman" w:hAnsi="Arial" w:cs="Arial"/>
                <w:sz w:val="14"/>
                <w:szCs w:val="14"/>
                <w:lang w:val="es-CR" w:eastAsia="es-CR"/>
              </w:rPr>
            </w:pPr>
            <w:r w:rsidRPr="002874FC">
              <w:rPr>
                <w:rFonts w:ascii="Arial" w:eastAsia="Times New Roman" w:hAnsi="Arial" w:cs="Arial"/>
                <w:sz w:val="14"/>
                <w:szCs w:val="14"/>
                <w:lang w:val="es-CR" w:eastAsia="es-CR"/>
              </w:rPr>
              <w:t>Nueva Ley de Contratación Pública y su reglamento</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64AEAF8B" w14:textId="6600BE42" w:rsidR="0073653F" w:rsidRPr="00717EA0" w:rsidRDefault="0073653F" w:rsidP="002874FC">
            <w:pPr>
              <w:rPr>
                <w:rFonts w:ascii="Arial" w:eastAsia="Times New Roman" w:hAnsi="Arial" w:cs="Arial"/>
                <w:sz w:val="14"/>
                <w:szCs w:val="14"/>
                <w:lang w:val="es-CR" w:eastAsia="es-CR"/>
              </w:rPr>
            </w:pPr>
            <w:r>
              <w:rPr>
                <w:rFonts w:ascii="Arial" w:eastAsia="Times New Roman" w:hAnsi="Arial" w:cs="Arial"/>
                <w:sz w:val="14"/>
                <w:szCs w:val="14"/>
                <w:lang w:val="es-CR" w:eastAsia="es-CR"/>
              </w:rPr>
              <w:t>Entrenamiento</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C9145AF" w14:textId="4681FD12" w:rsidR="0073653F" w:rsidRPr="00717EA0" w:rsidRDefault="0073653F" w:rsidP="002874FC">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Virtual asincrónica</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0C2B0A6B" w14:textId="03D68232" w:rsidR="0073653F" w:rsidRPr="00717EA0" w:rsidRDefault="0073653F" w:rsidP="002874FC">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A3B550E" w14:textId="56B7B0CE"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20</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013ADE0B" w14:textId="4F470E56" w:rsidR="0073653F" w:rsidRPr="00717EA0" w:rsidRDefault="0073653F" w:rsidP="002874FC">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A650B4F" w14:textId="77EB5941" w:rsidR="0073653F" w:rsidRPr="00717EA0" w:rsidRDefault="0073653F" w:rsidP="002874FC">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16FC233" w14:textId="5E0B82A8" w:rsidR="0073653F" w:rsidRPr="00717EA0" w:rsidRDefault="0073653F" w:rsidP="002874FC">
            <w:pPr>
              <w:rPr>
                <w:rFonts w:ascii="Arial" w:eastAsia="Times New Roman" w:hAnsi="Arial" w:cs="Arial"/>
                <w:sz w:val="14"/>
                <w:szCs w:val="14"/>
                <w:lang w:val="es-CR" w:eastAsia="es-CR"/>
              </w:rPr>
            </w:pPr>
            <w:r>
              <w:rPr>
                <w:rFonts w:ascii="Arial" w:eastAsia="Times New Roman" w:hAnsi="Arial" w:cs="Arial"/>
                <w:sz w:val="14"/>
                <w:szCs w:val="14"/>
                <w:lang w:val="es-CR" w:eastAsia="es-CR"/>
              </w:rPr>
              <w:t>ARISOL</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779DE11" w14:textId="4BFF596C"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355</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9490D36" w14:textId="19419253"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355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28CC50F" w14:textId="287248A0"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208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D708E6A" w14:textId="35A2CC3A" w:rsidR="0073653F" w:rsidRPr="00717EA0" w:rsidRDefault="0073653F" w:rsidP="002874FC">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147</w:t>
            </w:r>
          </w:p>
        </w:tc>
      </w:tr>
      <w:tr w:rsidR="0073653F" w:rsidRPr="00717EA0" w14:paraId="2B868F94" w14:textId="77777777" w:rsidTr="0073653F">
        <w:trPr>
          <w:trHeight w:val="768"/>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5B18EB74" w14:textId="1EF2A57C"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lastRenderedPageBreak/>
              <w:t>139</w:t>
            </w:r>
          </w:p>
        </w:tc>
        <w:tc>
          <w:tcPr>
            <w:tcW w:w="1563" w:type="dxa"/>
            <w:tcBorders>
              <w:top w:val="single" w:sz="4" w:space="0" w:color="auto"/>
              <w:left w:val="nil"/>
              <w:bottom w:val="single" w:sz="4" w:space="0" w:color="auto"/>
              <w:right w:val="single" w:sz="4" w:space="0" w:color="auto"/>
            </w:tcBorders>
            <w:shd w:val="clear" w:color="000000" w:fill="FFFFFF"/>
            <w:vAlign w:val="center"/>
          </w:tcPr>
          <w:p w14:paraId="660DB966" w14:textId="496BD379" w:rsidR="0073653F" w:rsidRPr="00717EA0" w:rsidRDefault="0073653F" w:rsidP="00A82F8A">
            <w:pPr>
              <w:rPr>
                <w:rFonts w:ascii="Arial" w:eastAsia="Times New Roman" w:hAnsi="Arial" w:cs="Arial"/>
                <w:sz w:val="14"/>
                <w:szCs w:val="14"/>
                <w:lang w:val="es-CR" w:eastAsia="es-CR"/>
              </w:rPr>
            </w:pPr>
            <w:r w:rsidRPr="008804AC">
              <w:rPr>
                <w:rFonts w:ascii="Arial" w:eastAsia="Times New Roman" w:hAnsi="Arial" w:cs="Arial"/>
                <w:sz w:val="14"/>
                <w:szCs w:val="14"/>
                <w:lang w:val="es-CR" w:eastAsia="es-CR"/>
              </w:rPr>
              <w:t>Liquidación presupuestaria, transparencia presupuestaria y rendición de cuentas</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378E6C5A" w14:textId="7EA092AF" w:rsidR="0073653F" w:rsidRPr="00717EA0" w:rsidRDefault="0073653F" w:rsidP="00A82F8A">
            <w:pPr>
              <w:rPr>
                <w:rFonts w:ascii="Arial" w:eastAsia="Times New Roman" w:hAnsi="Arial" w:cs="Arial"/>
                <w:sz w:val="14"/>
                <w:szCs w:val="14"/>
                <w:lang w:val="es-CR" w:eastAsia="es-CR"/>
              </w:rPr>
            </w:pPr>
            <w:r>
              <w:rPr>
                <w:rFonts w:ascii="Arial" w:eastAsia="Times New Roman" w:hAnsi="Arial" w:cs="Arial"/>
                <w:sz w:val="14"/>
                <w:szCs w:val="14"/>
                <w:lang w:val="es-CR" w:eastAsia="es-CR"/>
              </w:rPr>
              <w:t>Entrenamiento</w:t>
            </w:r>
          </w:p>
        </w:tc>
        <w:tc>
          <w:tcPr>
            <w:tcW w:w="1134" w:type="dxa"/>
            <w:tcBorders>
              <w:top w:val="single" w:sz="4" w:space="0" w:color="auto"/>
              <w:left w:val="nil"/>
              <w:bottom w:val="single" w:sz="4" w:space="0" w:color="auto"/>
              <w:right w:val="single" w:sz="4" w:space="0" w:color="auto"/>
            </w:tcBorders>
            <w:shd w:val="clear" w:color="000000" w:fill="FFFFFF"/>
          </w:tcPr>
          <w:p w14:paraId="623EF146" w14:textId="77777777" w:rsidR="0073653F" w:rsidRDefault="0073653F" w:rsidP="00A82F8A">
            <w:pPr>
              <w:rPr>
                <w:rFonts w:ascii="Arial" w:eastAsia="Times New Roman" w:hAnsi="Arial" w:cs="Arial"/>
                <w:sz w:val="14"/>
                <w:szCs w:val="14"/>
                <w:lang w:val="es-CR" w:eastAsia="es-CR"/>
              </w:rPr>
            </w:pPr>
          </w:p>
          <w:p w14:paraId="6DDF7A8E" w14:textId="017AE20E" w:rsidR="0073653F" w:rsidRPr="00717EA0" w:rsidRDefault="0073653F" w:rsidP="00A82F8A">
            <w:pPr>
              <w:rPr>
                <w:rFonts w:ascii="Arial" w:eastAsia="Times New Roman" w:hAnsi="Arial" w:cs="Arial"/>
                <w:sz w:val="14"/>
                <w:szCs w:val="14"/>
                <w:lang w:val="es-CR" w:eastAsia="es-CR"/>
              </w:rPr>
            </w:pPr>
            <w:r w:rsidRPr="00D40A26">
              <w:rPr>
                <w:rFonts w:ascii="Arial" w:eastAsia="Times New Roman" w:hAnsi="Arial" w:cs="Arial"/>
                <w:sz w:val="14"/>
                <w:szCs w:val="14"/>
                <w:lang w:val="es-CR" w:eastAsia="es-CR"/>
              </w:rPr>
              <w:t>Virtual asincrónica</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316D8CD4" w14:textId="42466B4C" w:rsidR="0073653F" w:rsidRPr="00717EA0" w:rsidRDefault="0073653F" w:rsidP="00A82F8A">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2C06294" w14:textId="4100CD92"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9929F22" w14:textId="686E2BFF" w:rsidR="0073653F" w:rsidRPr="00717EA0" w:rsidRDefault="0073653F" w:rsidP="00A82F8A">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8EFAD3F" w14:textId="659ACECB" w:rsidR="0073653F" w:rsidRPr="00717EA0" w:rsidRDefault="0073653F" w:rsidP="00A82F8A">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DD6382F" w14:textId="52D06F80" w:rsidR="0073653F" w:rsidRPr="00717EA0" w:rsidRDefault="0073653F" w:rsidP="00A82F8A">
            <w:pPr>
              <w:rPr>
                <w:rFonts w:ascii="Arial" w:eastAsia="Times New Roman" w:hAnsi="Arial" w:cs="Arial"/>
                <w:sz w:val="14"/>
                <w:szCs w:val="14"/>
                <w:lang w:val="es-CR" w:eastAsia="es-CR"/>
              </w:rPr>
            </w:pPr>
            <w:r>
              <w:rPr>
                <w:rFonts w:ascii="Arial" w:eastAsia="Times New Roman" w:hAnsi="Arial" w:cs="Arial"/>
                <w:sz w:val="14"/>
                <w:szCs w:val="14"/>
                <w:lang w:val="es-CR" w:eastAsia="es-CR"/>
              </w:rPr>
              <w:t>ARISOL</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E3624F1" w14:textId="1D56348B"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7</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4E33D810" w14:textId="52CBA108"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5F4C597" w14:textId="43D73CBC"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A4CFB4A" w14:textId="5875F253"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2</w:t>
            </w:r>
          </w:p>
        </w:tc>
      </w:tr>
      <w:tr w:rsidR="0073653F" w:rsidRPr="00717EA0" w14:paraId="0A118585" w14:textId="77777777" w:rsidTr="0073653F">
        <w:trPr>
          <w:trHeight w:val="768"/>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6458C7A2" w14:textId="0E352BE8"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140</w:t>
            </w:r>
          </w:p>
        </w:tc>
        <w:tc>
          <w:tcPr>
            <w:tcW w:w="1563" w:type="dxa"/>
            <w:tcBorders>
              <w:top w:val="single" w:sz="4" w:space="0" w:color="auto"/>
              <w:left w:val="nil"/>
              <w:bottom w:val="single" w:sz="4" w:space="0" w:color="auto"/>
              <w:right w:val="single" w:sz="4" w:space="0" w:color="auto"/>
            </w:tcBorders>
            <w:shd w:val="clear" w:color="000000" w:fill="FFFFFF"/>
            <w:vAlign w:val="center"/>
          </w:tcPr>
          <w:p w14:paraId="3CEF8A90" w14:textId="6F933E8C" w:rsidR="0073653F" w:rsidRPr="00717EA0" w:rsidRDefault="0073653F" w:rsidP="00A82F8A">
            <w:pPr>
              <w:rPr>
                <w:rFonts w:ascii="Arial" w:eastAsia="Times New Roman" w:hAnsi="Arial" w:cs="Arial"/>
                <w:sz w:val="14"/>
                <w:szCs w:val="14"/>
                <w:lang w:val="es-CR" w:eastAsia="es-CR"/>
              </w:rPr>
            </w:pPr>
            <w:r w:rsidRPr="008804AC">
              <w:rPr>
                <w:rFonts w:ascii="Arial" w:eastAsia="Times New Roman" w:hAnsi="Arial" w:cs="Arial"/>
                <w:sz w:val="14"/>
                <w:szCs w:val="14"/>
                <w:lang w:val="es-CR" w:eastAsia="es-CR"/>
              </w:rPr>
              <w:t>Comunicación persuasiva</w:t>
            </w:r>
          </w:p>
        </w:tc>
        <w:tc>
          <w:tcPr>
            <w:tcW w:w="1131" w:type="dxa"/>
            <w:tcBorders>
              <w:top w:val="single" w:sz="4" w:space="0" w:color="auto"/>
              <w:left w:val="nil"/>
              <w:bottom w:val="single" w:sz="4" w:space="0" w:color="auto"/>
              <w:right w:val="single" w:sz="4" w:space="0" w:color="auto"/>
            </w:tcBorders>
            <w:shd w:val="clear" w:color="000000" w:fill="FFFFFF"/>
            <w:vAlign w:val="center"/>
          </w:tcPr>
          <w:p w14:paraId="4CA381B1" w14:textId="2C845792" w:rsidR="0073653F" w:rsidRPr="00717EA0" w:rsidRDefault="0073653F" w:rsidP="00A82F8A">
            <w:pPr>
              <w:rPr>
                <w:rFonts w:ascii="Arial" w:eastAsia="Times New Roman" w:hAnsi="Arial" w:cs="Arial"/>
                <w:sz w:val="14"/>
                <w:szCs w:val="14"/>
                <w:lang w:val="es-CR" w:eastAsia="es-CR"/>
              </w:rPr>
            </w:pPr>
            <w:r>
              <w:rPr>
                <w:rFonts w:ascii="Arial" w:eastAsia="Times New Roman" w:hAnsi="Arial" w:cs="Arial"/>
                <w:sz w:val="14"/>
                <w:szCs w:val="14"/>
                <w:lang w:val="es-CR" w:eastAsia="es-CR"/>
              </w:rPr>
              <w:t>Capacitación</w:t>
            </w:r>
          </w:p>
        </w:tc>
        <w:tc>
          <w:tcPr>
            <w:tcW w:w="1134" w:type="dxa"/>
            <w:tcBorders>
              <w:top w:val="single" w:sz="4" w:space="0" w:color="auto"/>
              <w:left w:val="nil"/>
              <w:bottom w:val="single" w:sz="4" w:space="0" w:color="auto"/>
              <w:right w:val="single" w:sz="4" w:space="0" w:color="auto"/>
            </w:tcBorders>
            <w:shd w:val="clear" w:color="000000" w:fill="FFFFFF"/>
          </w:tcPr>
          <w:p w14:paraId="50BD57A1" w14:textId="77777777" w:rsidR="0073653F" w:rsidRDefault="0073653F" w:rsidP="00A82F8A">
            <w:pPr>
              <w:rPr>
                <w:rFonts w:ascii="Arial" w:eastAsia="Times New Roman" w:hAnsi="Arial" w:cs="Arial"/>
                <w:sz w:val="14"/>
                <w:szCs w:val="14"/>
                <w:lang w:val="es-CR" w:eastAsia="es-CR"/>
              </w:rPr>
            </w:pPr>
          </w:p>
          <w:p w14:paraId="37B332CD" w14:textId="4C64C3EE" w:rsidR="0073653F" w:rsidRPr="00717EA0" w:rsidRDefault="0073653F" w:rsidP="00A82F8A">
            <w:pPr>
              <w:rPr>
                <w:rFonts w:ascii="Arial" w:eastAsia="Times New Roman" w:hAnsi="Arial" w:cs="Arial"/>
                <w:sz w:val="14"/>
                <w:szCs w:val="14"/>
                <w:lang w:val="es-CR" w:eastAsia="es-CR"/>
              </w:rPr>
            </w:pPr>
            <w:r w:rsidRPr="00D40A26">
              <w:rPr>
                <w:rFonts w:ascii="Arial" w:eastAsia="Times New Roman" w:hAnsi="Arial" w:cs="Arial"/>
                <w:sz w:val="14"/>
                <w:szCs w:val="14"/>
                <w:lang w:val="es-CR" w:eastAsia="es-CR"/>
              </w:rPr>
              <w:t>Virtual asincrónica</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70B0B198" w14:textId="087101CB" w:rsidR="0073653F" w:rsidRPr="00717EA0" w:rsidRDefault="0073653F" w:rsidP="00A82F8A">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Participación</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59A0D3A" w14:textId="32932992"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1FA5166" w14:textId="2B3E25FF" w:rsidR="0073653F" w:rsidRPr="00717EA0" w:rsidRDefault="0073653F" w:rsidP="00A82F8A">
            <w:pPr>
              <w:jc w:val="cente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B117C0A" w14:textId="0A4471BF" w:rsidR="0073653F" w:rsidRPr="00717EA0" w:rsidRDefault="0073653F" w:rsidP="00A82F8A">
            <w:pPr>
              <w:rPr>
                <w:rFonts w:ascii="Arial" w:eastAsia="Times New Roman" w:hAnsi="Arial" w:cs="Arial"/>
                <w:sz w:val="14"/>
                <w:szCs w:val="14"/>
                <w:lang w:val="es-CR" w:eastAsia="es-CR"/>
              </w:rPr>
            </w:pPr>
            <w:r w:rsidRPr="00717EA0">
              <w:rPr>
                <w:rFonts w:ascii="Arial" w:eastAsia="Times New Roman" w:hAnsi="Arial" w:cs="Arial"/>
                <w:sz w:val="14"/>
                <w:szCs w:val="14"/>
                <w:lang w:val="es-CR" w:eastAsia="es-CR"/>
              </w:rPr>
              <w:t>Contratación abierta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8D05823" w14:textId="01DBED3F" w:rsidR="0073653F" w:rsidRPr="00717EA0" w:rsidRDefault="0073653F" w:rsidP="00A82F8A">
            <w:pPr>
              <w:rPr>
                <w:rFonts w:ascii="Arial" w:eastAsia="Times New Roman" w:hAnsi="Arial" w:cs="Arial"/>
                <w:sz w:val="14"/>
                <w:szCs w:val="14"/>
                <w:lang w:val="es-CR" w:eastAsia="es-CR"/>
              </w:rPr>
            </w:pPr>
            <w:r>
              <w:rPr>
                <w:rFonts w:ascii="Arial" w:eastAsia="Times New Roman" w:hAnsi="Arial" w:cs="Arial"/>
                <w:sz w:val="14"/>
                <w:szCs w:val="14"/>
                <w:lang w:val="es-CR" w:eastAsia="es-CR"/>
              </w:rPr>
              <w:t>Asesorías Creativas</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BD1FBA6" w14:textId="6CD131AB"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67</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21AFED58" w14:textId="50A2BEFC"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67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530FADE" w14:textId="112F1F52"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17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31515CD" w14:textId="27AF3645" w:rsidR="0073653F" w:rsidRPr="00717EA0" w:rsidRDefault="0073653F" w:rsidP="00A82F8A">
            <w:pPr>
              <w:jc w:val="center"/>
              <w:rPr>
                <w:rFonts w:ascii="Arial" w:eastAsia="Times New Roman" w:hAnsi="Arial" w:cs="Arial"/>
                <w:sz w:val="14"/>
                <w:szCs w:val="14"/>
                <w:lang w:val="es-CR" w:eastAsia="es-CR"/>
              </w:rPr>
            </w:pPr>
            <w:r>
              <w:rPr>
                <w:rFonts w:ascii="Arial" w:eastAsia="Times New Roman" w:hAnsi="Arial" w:cs="Arial"/>
                <w:sz w:val="14"/>
                <w:szCs w:val="14"/>
                <w:lang w:val="es-CR" w:eastAsia="es-CR"/>
              </w:rPr>
              <w:t>50</w:t>
            </w:r>
          </w:p>
        </w:tc>
      </w:tr>
    </w:tbl>
    <w:p w14:paraId="50AA6419" w14:textId="77777777" w:rsidR="00717EA0" w:rsidRDefault="00717EA0" w:rsidP="00576E38">
      <w:pPr>
        <w:pStyle w:val="Encabezado"/>
        <w:tabs>
          <w:tab w:val="clear" w:pos="4252"/>
          <w:tab w:val="clear" w:pos="8504"/>
        </w:tabs>
        <w:jc w:val="center"/>
        <w:outlineLvl w:val="0"/>
        <w:rPr>
          <w:rFonts w:ascii="Arial" w:hAnsi="Arial" w:cs="Arial"/>
          <w:b/>
        </w:rPr>
      </w:pPr>
    </w:p>
    <w:p w14:paraId="028009E1" w14:textId="0507A8A6" w:rsidR="00EF0B49" w:rsidRDefault="00EF0B49" w:rsidP="00576E38">
      <w:pPr>
        <w:pStyle w:val="Encabezado"/>
        <w:tabs>
          <w:tab w:val="clear" w:pos="4252"/>
          <w:tab w:val="clear" w:pos="8504"/>
        </w:tabs>
        <w:jc w:val="center"/>
        <w:outlineLvl w:val="0"/>
        <w:rPr>
          <w:rFonts w:ascii="Arial" w:hAnsi="Arial" w:cs="Arial"/>
          <w:b/>
        </w:rPr>
      </w:pPr>
    </w:p>
    <w:p w14:paraId="11DDACB8" w14:textId="0037D319" w:rsidR="00EF0B49" w:rsidRDefault="00EF0B49" w:rsidP="00576E38">
      <w:pPr>
        <w:pStyle w:val="Encabezado"/>
        <w:tabs>
          <w:tab w:val="clear" w:pos="4252"/>
          <w:tab w:val="clear" w:pos="8504"/>
        </w:tabs>
        <w:jc w:val="center"/>
        <w:outlineLvl w:val="0"/>
        <w:rPr>
          <w:rFonts w:ascii="Arial" w:hAnsi="Arial" w:cs="Arial"/>
          <w:b/>
        </w:rPr>
      </w:pPr>
    </w:p>
    <w:p w14:paraId="78AA1C84" w14:textId="77777777" w:rsidR="00EF0B49" w:rsidRDefault="00EF0B49" w:rsidP="00576E38">
      <w:pPr>
        <w:pStyle w:val="Encabezado"/>
        <w:tabs>
          <w:tab w:val="clear" w:pos="4252"/>
          <w:tab w:val="clear" w:pos="8504"/>
        </w:tabs>
        <w:jc w:val="center"/>
        <w:outlineLvl w:val="0"/>
        <w:rPr>
          <w:rFonts w:ascii="Arial" w:hAnsi="Arial" w:cs="Arial"/>
          <w:b/>
        </w:rPr>
      </w:pPr>
    </w:p>
    <w:p w14:paraId="4883E494" w14:textId="06E4CE0C" w:rsidR="001C142C" w:rsidRDefault="001C142C" w:rsidP="00576E38">
      <w:pPr>
        <w:pStyle w:val="Encabezado"/>
        <w:tabs>
          <w:tab w:val="clear" w:pos="4252"/>
          <w:tab w:val="clear" w:pos="8504"/>
        </w:tabs>
        <w:jc w:val="center"/>
        <w:outlineLvl w:val="0"/>
        <w:rPr>
          <w:rFonts w:ascii="Arial" w:hAnsi="Arial" w:cs="Arial"/>
          <w:b/>
        </w:rPr>
      </w:pPr>
    </w:p>
    <w:p w14:paraId="12C15264" w14:textId="77777777" w:rsidR="001C142C" w:rsidRDefault="001C142C" w:rsidP="00576E38">
      <w:pPr>
        <w:pStyle w:val="Encabezado"/>
        <w:tabs>
          <w:tab w:val="clear" w:pos="4252"/>
          <w:tab w:val="clear" w:pos="8504"/>
        </w:tabs>
        <w:jc w:val="center"/>
        <w:outlineLvl w:val="0"/>
        <w:rPr>
          <w:rFonts w:ascii="Arial" w:hAnsi="Arial" w:cs="Arial"/>
          <w:b/>
        </w:rPr>
      </w:pPr>
    </w:p>
    <w:p w14:paraId="63DA5171" w14:textId="49735522" w:rsidR="00FE7AEE" w:rsidRDefault="00FE7AEE" w:rsidP="00576E38">
      <w:pPr>
        <w:pStyle w:val="Encabezado"/>
        <w:tabs>
          <w:tab w:val="clear" w:pos="4252"/>
          <w:tab w:val="clear" w:pos="8504"/>
        </w:tabs>
        <w:jc w:val="center"/>
        <w:outlineLvl w:val="0"/>
        <w:rPr>
          <w:rFonts w:ascii="Arial" w:hAnsi="Arial" w:cs="Arial"/>
          <w:b/>
        </w:rPr>
      </w:pPr>
    </w:p>
    <w:p w14:paraId="6895E792" w14:textId="59E1AD4B" w:rsidR="00FE7AEE" w:rsidRDefault="00FE7AEE" w:rsidP="00576E38">
      <w:pPr>
        <w:pStyle w:val="Encabezado"/>
        <w:tabs>
          <w:tab w:val="clear" w:pos="4252"/>
          <w:tab w:val="clear" w:pos="8504"/>
        </w:tabs>
        <w:jc w:val="center"/>
        <w:outlineLvl w:val="0"/>
        <w:rPr>
          <w:rFonts w:ascii="Arial" w:hAnsi="Arial" w:cs="Arial"/>
          <w:b/>
        </w:rPr>
      </w:pPr>
    </w:p>
    <w:p w14:paraId="41C20D9B" w14:textId="77777777" w:rsidR="00FE7AEE" w:rsidRPr="00576E38" w:rsidRDefault="00FE7AEE" w:rsidP="00576E38">
      <w:pPr>
        <w:pStyle w:val="Encabezado"/>
        <w:tabs>
          <w:tab w:val="clear" w:pos="4252"/>
          <w:tab w:val="clear" w:pos="8504"/>
        </w:tabs>
        <w:jc w:val="center"/>
        <w:outlineLvl w:val="0"/>
        <w:rPr>
          <w:rFonts w:ascii="Arial" w:hAnsi="Arial" w:cs="Arial"/>
          <w:b/>
        </w:rPr>
      </w:pPr>
    </w:p>
    <w:p w14:paraId="430F0B10" w14:textId="478F7C37" w:rsidR="002016E6" w:rsidRPr="00576E38" w:rsidRDefault="002016E6" w:rsidP="00576E38">
      <w:pPr>
        <w:pStyle w:val="Encabezado"/>
        <w:tabs>
          <w:tab w:val="clear" w:pos="4252"/>
          <w:tab w:val="clear" w:pos="8504"/>
        </w:tabs>
        <w:jc w:val="center"/>
        <w:outlineLvl w:val="0"/>
        <w:rPr>
          <w:rFonts w:ascii="Arial" w:hAnsi="Arial" w:cs="Arial"/>
          <w:b/>
        </w:rPr>
      </w:pPr>
    </w:p>
    <w:p w14:paraId="669D381F" w14:textId="53C0BC98" w:rsidR="002016E6" w:rsidRPr="00576E38" w:rsidRDefault="002016E6" w:rsidP="00576E38">
      <w:pPr>
        <w:pStyle w:val="Encabezado"/>
        <w:tabs>
          <w:tab w:val="clear" w:pos="4252"/>
          <w:tab w:val="clear" w:pos="8504"/>
        </w:tabs>
        <w:jc w:val="center"/>
        <w:outlineLvl w:val="0"/>
        <w:rPr>
          <w:rFonts w:ascii="Arial" w:hAnsi="Arial" w:cs="Arial"/>
          <w:b/>
        </w:rPr>
      </w:pPr>
    </w:p>
    <w:bookmarkEnd w:id="1"/>
    <w:p w14:paraId="6D981A97" w14:textId="7F4110A8" w:rsidR="005C2D30" w:rsidRPr="00576E38" w:rsidRDefault="005C2D30" w:rsidP="00576E38">
      <w:pPr>
        <w:pStyle w:val="Encabezado"/>
        <w:tabs>
          <w:tab w:val="clear" w:pos="4252"/>
          <w:tab w:val="clear" w:pos="8504"/>
        </w:tabs>
        <w:jc w:val="center"/>
        <w:outlineLvl w:val="0"/>
        <w:rPr>
          <w:rFonts w:ascii="Arial" w:hAnsi="Arial" w:cs="Arial"/>
          <w:b/>
        </w:rPr>
      </w:pPr>
    </w:p>
    <w:sectPr w:rsidR="005C2D30" w:rsidRPr="00576E38" w:rsidSect="003464E1">
      <w:pgSz w:w="15840" w:h="12240"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27F0" w14:textId="77777777" w:rsidR="00CA684B" w:rsidRDefault="00CA684B" w:rsidP="001C3470">
      <w:r>
        <w:separator/>
      </w:r>
    </w:p>
  </w:endnote>
  <w:endnote w:type="continuationSeparator" w:id="0">
    <w:p w14:paraId="6A303FA0" w14:textId="77777777" w:rsidR="00CA684B" w:rsidRDefault="00CA684B"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swiss"/>
    <w:pitch w:val="variable"/>
    <w:sig w:usb0="E50002FF" w:usb1="500079DB" w:usb2="0000001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MS Minngs">
    <w:altName w:val="MS Mincho"/>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923353"/>
      <w:docPartObj>
        <w:docPartGallery w:val="Page Numbers (Bottom of Page)"/>
        <w:docPartUnique/>
      </w:docPartObj>
    </w:sdtPr>
    <w:sdtEndPr/>
    <w:sdtContent>
      <w:p w14:paraId="683CDF0B" w14:textId="41B026C8" w:rsidR="000A4F6E" w:rsidRDefault="000A4F6E">
        <w:pPr>
          <w:pStyle w:val="Piedepgina"/>
          <w:jc w:val="right"/>
        </w:pPr>
        <w:r>
          <w:fldChar w:fldCharType="begin"/>
        </w:r>
        <w:r>
          <w:instrText>PAGE   \* MERGEFORMAT</w:instrText>
        </w:r>
        <w:r>
          <w:fldChar w:fldCharType="separate"/>
        </w:r>
        <w:r>
          <w:rPr>
            <w:lang w:val="es-ES"/>
          </w:rPr>
          <w:t>2</w:t>
        </w:r>
        <w:r>
          <w:fldChar w:fldCharType="end"/>
        </w:r>
      </w:p>
    </w:sdtContent>
  </w:sdt>
  <w:p w14:paraId="51A766D1" w14:textId="4E5D110D" w:rsidR="000A4F6E" w:rsidRDefault="000A4F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046A3" w14:textId="77777777" w:rsidR="00CA684B" w:rsidRDefault="00CA684B" w:rsidP="001C3470">
      <w:r>
        <w:separator/>
      </w:r>
    </w:p>
  </w:footnote>
  <w:footnote w:type="continuationSeparator" w:id="0">
    <w:p w14:paraId="76AA8877" w14:textId="77777777" w:rsidR="00CA684B" w:rsidRDefault="00CA684B"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B877" w14:textId="0C12676B" w:rsidR="000A4F6E" w:rsidRDefault="000A4F6E" w:rsidP="003A0F7B">
    <w:pPr>
      <w:pStyle w:val="Encabezado"/>
      <w:tabs>
        <w:tab w:val="clear" w:pos="4252"/>
        <w:tab w:val="clear" w:pos="8504"/>
        <w:tab w:val="center" w:pos="4419"/>
      </w:tabs>
    </w:pPr>
    <w:r>
      <w:rPr>
        <w:noProof/>
        <w:lang w:eastAsia="es-ES_tradnl"/>
      </w:rPr>
      <w:drawing>
        <wp:anchor distT="0" distB="0" distL="114300" distR="114300" simplePos="0" relativeHeight="251660288" behindDoc="1" locked="0" layoutInCell="1" allowOverlap="1" wp14:anchorId="0D1A14CB" wp14:editId="05CF2C1E">
          <wp:simplePos x="0" y="0"/>
          <wp:positionH relativeFrom="page">
            <wp:align>left</wp:align>
          </wp:positionH>
          <wp:positionV relativeFrom="paragraph">
            <wp:posOffset>-464185</wp:posOffset>
          </wp:positionV>
          <wp:extent cx="7784275" cy="10067300"/>
          <wp:effectExtent l="0" t="0" r="762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2019.jpg"/>
                  <pic:cNvPicPr/>
                </pic:nvPicPr>
                <pic:blipFill>
                  <a:blip r:embed="rId1">
                    <a:extLst>
                      <a:ext uri="{28A0092B-C50C-407E-A947-70E740481C1C}">
                        <a14:useLocalDpi xmlns:a14="http://schemas.microsoft.com/office/drawing/2010/main" val="0"/>
                      </a:ext>
                    </a:extLst>
                  </a:blip>
                  <a:stretch>
                    <a:fillRect/>
                  </a:stretch>
                </pic:blipFill>
                <pic:spPr>
                  <a:xfrm>
                    <a:off x="0" y="0"/>
                    <a:ext cx="7784275" cy="10067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pStyle w:val="Ttulo7"/>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02C526B"/>
    <w:multiLevelType w:val="hybridMultilevel"/>
    <w:tmpl w:val="8AC058DE"/>
    <w:lvl w:ilvl="0" w:tplc="AAC006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351AEF"/>
    <w:multiLevelType w:val="hybridMultilevel"/>
    <w:tmpl w:val="0802804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8666ADA"/>
    <w:multiLevelType w:val="hybridMultilevel"/>
    <w:tmpl w:val="E064FC64"/>
    <w:lvl w:ilvl="0" w:tplc="0409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911069C"/>
    <w:multiLevelType w:val="multilevel"/>
    <w:tmpl w:val="9C04D08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91EDA"/>
    <w:multiLevelType w:val="hybridMultilevel"/>
    <w:tmpl w:val="CAAC9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5B31928"/>
    <w:multiLevelType w:val="hybridMultilevel"/>
    <w:tmpl w:val="ACE07D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5DD0244"/>
    <w:multiLevelType w:val="hybridMultilevel"/>
    <w:tmpl w:val="A6B62F80"/>
    <w:lvl w:ilvl="0" w:tplc="BFCA201C">
      <w:start w:val="1"/>
      <w:numFmt w:val="decimal"/>
      <w:lvlText w:val="4.%1."/>
      <w:lvlJc w:val="left"/>
      <w:pPr>
        <w:ind w:left="360" w:hanging="360"/>
      </w:pPr>
      <w:rPr>
        <w:rFonts w:hint="default"/>
        <w:b w:val="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18DC613A"/>
    <w:multiLevelType w:val="hybridMultilevel"/>
    <w:tmpl w:val="8F7C2B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DBC6D23"/>
    <w:multiLevelType w:val="hybridMultilevel"/>
    <w:tmpl w:val="34C2528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9F97F7B"/>
    <w:multiLevelType w:val="hybridMultilevel"/>
    <w:tmpl w:val="40B02B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E7C1428"/>
    <w:multiLevelType w:val="hybridMultilevel"/>
    <w:tmpl w:val="A590087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EBB061F"/>
    <w:multiLevelType w:val="hybridMultilevel"/>
    <w:tmpl w:val="F0BE44C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EDB42FB"/>
    <w:multiLevelType w:val="hybridMultilevel"/>
    <w:tmpl w:val="AB3E12FC"/>
    <w:lvl w:ilvl="0" w:tplc="9238F2D0">
      <w:start w:val="1"/>
      <w:numFmt w:val="bullet"/>
      <w:lvlText w:val="-"/>
      <w:lvlJc w:val="left"/>
      <w:pPr>
        <w:ind w:left="720" w:hanging="360"/>
      </w:pPr>
      <w:rPr>
        <w:rFonts w:ascii="Calibri" w:eastAsia="Calibr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30002E98"/>
    <w:multiLevelType w:val="hybridMultilevel"/>
    <w:tmpl w:val="6BCCF9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10C4CE3"/>
    <w:multiLevelType w:val="hybridMultilevel"/>
    <w:tmpl w:val="B3A2C3C6"/>
    <w:lvl w:ilvl="0" w:tplc="EAC070F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14A290D"/>
    <w:multiLevelType w:val="hybridMultilevel"/>
    <w:tmpl w:val="3E60536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400317D"/>
    <w:multiLevelType w:val="hybridMultilevel"/>
    <w:tmpl w:val="9D2892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4F966B3"/>
    <w:multiLevelType w:val="hybridMultilevel"/>
    <w:tmpl w:val="C3D08F94"/>
    <w:lvl w:ilvl="0" w:tplc="9908544E">
      <w:start w:val="1"/>
      <w:numFmt w:val="bullet"/>
      <w:lvlText w:val="-"/>
      <w:lvlJc w:val="left"/>
      <w:pPr>
        <w:ind w:left="720" w:hanging="360"/>
      </w:pPr>
      <w:rPr>
        <w:rFonts w:ascii="Arial" w:eastAsiaTheme="minorHAnsi"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5AE7F9B"/>
    <w:multiLevelType w:val="hybridMultilevel"/>
    <w:tmpl w:val="73CA83AE"/>
    <w:lvl w:ilvl="0" w:tplc="37AE63F6">
      <w:start w:val="1"/>
      <w:numFmt w:val="bullet"/>
      <w:lvlText w:val="→"/>
      <w:lvlJc w:val="left"/>
      <w:pPr>
        <w:ind w:left="720" w:hanging="360"/>
      </w:pPr>
      <w:rPr>
        <w:rFonts w:ascii="Calibri" w:hAnsi="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00830EF"/>
    <w:multiLevelType w:val="hybridMultilevel"/>
    <w:tmpl w:val="C1F43A0E"/>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1" w15:restartNumberingAfterBreak="0">
    <w:nsid w:val="41830219"/>
    <w:multiLevelType w:val="hybridMultilevel"/>
    <w:tmpl w:val="E1C2763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3C945E1"/>
    <w:multiLevelType w:val="multilevel"/>
    <w:tmpl w:val="A7F63A20"/>
    <w:lvl w:ilvl="0">
      <w:start w:val="1"/>
      <w:numFmt w:val="decimal"/>
      <w:lvlText w:val="%1."/>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b w:val="0"/>
        <w:i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472C22A0"/>
    <w:multiLevelType w:val="hybridMultilevel"/>
    <w:tmpl w:val="F9467D9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7455D18"/>
    <w:multiLevelType w:val="multilevel"/>
    <w:tmpl w:val="4F0CDEF0"/>
    <w:lvl w:ilvl="0">
      <w:start w:val="1"/>
      <w:numFmt w:val="decimal"/>
      <w:lvlText w:val="%1"/>
      <w:lvlJc w:val="left"/>
      <w:pPr>
        <w:tabs>
          <w:tab w:val="num" w:pos="708"/>
        </w:tabs>
        <w:ind w:left="708" w:hanging="708"/>
      </w:pPr>
      <w:rPr>
        <w:rFonts w:cs="Arial" w:hint="default"/>
        <w:b/>
        <w:i/>
        <w:color w:val="000080"/>
      </w:rPr>
    </w:lvl>
    <w:lvl w:ilvl="1">
      <w:start w:val="3"/>
      <w:numFmt w:val="decimal"/>
      <w:lvlText w:val="%1.%2"/>
      <w:lvlJc w:val="left"/>
      <w:pPr>
        <w:tabs>
          <w:tab w:val="num" w:pos="708"/>
        </w:tabs>
        <w:ind w:left="708" w:hanging="708"/>
      </w:pPr>
      <w:rPr>
        <w:rFonts w:cs="Arial" w:hint="default"/>
        <w:b/>
        <w:i w:val="0"/>
        <w:iCs/>
        <w:color w:val="auto"/>
      </w:rPr>
    </w:lvl>
    <w:lvl w:ilvl="2">
      <w:start w:val="1"/>
      <w:numFmt w:val="decimal"/>
      <w:lvlText w:val="%1.%2.%3"/>
      <w:lvlJc w:val="left"/>
      <w:pPr>
        <w:tabs>
          <w:tab w:val="num" w:pos="720"/>
        </w:tabs>
        <w:ind w:left="720" w:hanging="720"/>
      </w:pPr>
      <w:rPr>
        <w:rFonts w:cs="Arial" w:hint="default"/>
        <w:b/>
        <w:i/>
        <w:color w:val="000080"/>
      </w:rPr>
    </w:lvl>
    <w:lvl w:ilvl="3">
      <w:start w:val="1"/>
      <w:numFmt w:val="decimal"/>
      <w:lvlText w:val="%1.%2.%3.%4"/>
      <w:lvlJc w:val="left"/>
      <w:pPr>
        <w:tabs>
          <w:tab w:val="num" w:pos="720"/>
        </w:tabs>
        <w:ind w:left="720" w:hanging="720"/>
      </w:pPr>
      <w:rPr>
        <w:rFonts w:cs="Arial" w:hint="default"/>
        <w:b/>
        <w:i/>
        <w:color w:val="000080"/>
      </w:rPr>
    </w:lvl>
    <w:lvl w:ilvl="4">
      <w:start w:val="1"/>
      <w:numFmt w:val="decimal"/>
      <w:lvlText w:val="%1.%2.%3.%4.%5"/>
      <w:lvlJc w:val="left"/>
      <w:pPr>
        <w:tabs>
          <w:tab w:val="num" w:pos="1080"/>
        </w:tabs>
        <w:ind w:left="1080" w:hanging="1080"/>
      </w:pPr>
      <w:rPr>
        <w:rFonts w:cs="Arial" w:hint="default"/>
        <w:b/>
        <w:i/>
        <w:color w:val="000080"/>
      </w:rPr>
    </w:lvl>
    <w:lvl w:ilvl="5">
      <w:start w:val="1"/>
      <w:numFmt w:val="decimal"/>
      <w:lvlText w:val="%1.%2.%3.%4.%5.%6"/>
      <w:lvlJc w:val="left"/>
      <w:pPr>
        <w:tabs>
          <w:tab w:val="num" w:pos="1080"/>
        </w:tabs>
        <w:ind w:left="1080" w:hanging="1080"/>
      </w:pPr>
      <w:rPr>
        <w:rFonts w:cs="Arial" w:hint="default"/>
        <w:b/>
        <w:i/>
        <w:color w:val="000080"/>
      </w:rPr>
    </w:lvl>
    <w:lvl w:ilvl="6">
      <w:start w:val="1"/>
      <w:numFmt w:val="decimal"/>
      <w:lvlText w:val="%1.%2.%3.%4.%5.%6.%7"/>
      <w:lvlJc w:val="left"/>
      <w:pPr>
        <w:tabs>
          <w:tab w:val="num" w:pos="1440"/>
        </w:tabs>
        <w:ind w:left="1440" w:hanging="1440"/>
      </w:pPr>
      <w:rPr>
        <w:rFonts w:cs="Arial" w:hint="default"/>
        <w:b/>
        <w:i/>
        <w:color w:val="000080"/>
      </w:rPr>
    </w:lvl>
    <w:lvl w:ilvl="7">
      <w:start w:val="1"/>
      <w:numFmt w:val="decimal"/>
      <w:lvlText w:val="%1.%2.%3.%4.%5.%6.%7.%8"/>
      <w:lvlJc w:val="left"/>
      <w:pPr>
        <w:tabs>
          <w:tab w:val="num" w:pos="1440"/>
        </w:tabs>
        <w:ind w:left="1440" w:hanging="1440"/>
      </w:pPr>
      <w:rPr>
        <w:rFonts w:cs="Arial" w:hint="default"/>
        <w:b/>
        <w:i/>
        <w:color w:val="000080"/>
      </w:rPr>
    </w:lvl>
    <w:lvl w:ilvl="8">
      <w:start w:val="1"/>
      <w:numFmt w:val="decimal"/>
      <w:lvlText w:val="%1.%2.%3.%4.%5.%6.%7.%8.%9"/>
      <w:lvlJc w:val="left"/>
      <w:pPr>
        <w:tabs>
          <w:tab w:val="num" w:pos="1440"/>
        </w:tabs>
        <w:ind w:left="1440" w:hanging="1440"/>
      </w:pPr>
      <w:rPr>
        <w:rFonts w:cs="Arial" w:hint="default"/>
        <w:b/>
        <w:i/>
        <w:color w:val="000080"/>
      </w:rPr>
    </w:lvl>
  </w:abstractNum>
  <w:abstractNum w:abstractNumId="25" w15:restartNumberingAfterBreak="0">
    <w:nsid w:val="47DE50A3"/>
    <w:multiLevelType w:val="multilevel"/>
    <w:tmpl w:val="7B04C71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8080C79"/>
    <w:multiLevelType w:val="multilevel"/>
    <w:tmpl w:val="6AACD126"/>
    <w:lvl w:ilvl="0">
      <w:start w:val="2"/>
      <w:numFmt w:val="decimal"/>
      <w:lvlText w:val="%1"/>
      <w:lvlJc w:val="left"/>
      <w:pPr>
        <w:ind w:left="360" w:hanging="360"/>
      </w:pPr>
      <w:rPr>
        <w:rFonts w:hint="default"/>
        <w:color w:val="000000" w:themeColor="text1"/>
      </w:rPr>
    </w:lvl>
    <w:lvl w:ilvl="1">
      <w:start w:val="4"/>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7" w15:restartNumberingAfterBreak="0">
    <w:nsid w:val="4869158C"/>
    <w:multiLevelType w:val="hybridMultilevel"/>
    <w:tmpl w:val="B34E3C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9A21ABD"/>
    <w:multiLevelType w:val="multilevel"/>
    <w:tmpl w:val="94D42CF2"/>
    <w:lvl w:ilvl="0">
      <w:start w:val="1"/>
      <w:numFmt w:val="lowerRoman"/>
      <w:lvlText w:val="%1."/>
      <w:lvlJc w:val="left"/>
      <w:pPr>
        <w:ind w:left="720" w:hanging="720"/>
      </w:pPr>
      <w:rPr>
        <w:rFonts w:asciiTheme="minorHAnsi" w:eastAsia="Times New Roman" w:hAnsiTheme="minorHAnsi"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9" w15:restartNumberingAfterBreak="0">
    <w:nsid w:val="50422A77"/>
    <w:multiLevelType w:val="multilevel"/>
    <w:tmpl w:val="41B29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A34D9B"/>
    <w:multiLevelType w:val="hybridMultilevel"/>
    <w:tmpl w:val="ED42ACA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1" w15:restartNumberingAfterBreak="0">
    <w:nsid w:val="58371076"/>
    <w:multiLevelType w:val="multilevel"/>
    <w:tmpl w:val="41B29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3065FA"/>
    <w:multiLevelType w:val="multilevel"/>
    <w:tmpl w:val="C9869C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F6C0803"/>
    <w:multiLevelType w:val="hybridMultilevel"/>
    <w:tmpl w:val="EC2AC6B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4" w15:restartNumberingAfterBreak="0">
    <w:nsid w:val="63435D0F"/>
    <w:multiLevelType w:val="hybridMultilevel"/>
    <w:tmpl w:val="AA0AC8C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680E23F6"/>
    <w:multiLevelType w:val="hybridMultilevel"/>
    <w:tmpl w:val="6AF834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6CE84D40"/>
    <w:multiLevelType w:val="hybridMultilevel"/>
    <w:tmpl w:val="BD42444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735004D3"/>
    <w:multiLevelType w:val="hybridMultilevel"/>
    <w:tmpl w:val="60D066B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47329B4"/>
    <w:multiLevelType w:val="hybridMultilevel"/>
    <w:tmpl w:val="42D094E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95C7FED"/>
    <w:multiLevelType w:val="hybridMultilevel"/>
    <w:tmpl w:val="04BAAE7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D905577"/>
    <w:multiLevelType w:val="hybridMultilevel"/>
    <w:tmpl w:val="79AA0BB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E055253"/>
    <w:multiLevelType w:val="multilevel"/>
    <w:tmpl w:val="A7F63A20"/>
    <w:lvl w:ilvl="0">
      <w:start w:val="1"/>
      <w:numFmt w:val="decimal"/>
      <w:lvlText w:val="%1."/>
      <w:lvlJc w:val="left"/>
      <w:pPr>
        <w:ind w:left="720" w:hanging="360"/>
      </w:pPr>
      <w:rPr>
        <w:rFonts w:hint="default"/>
        <w:b/>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b w:val="0"/>
        <w:i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303929936">
    <w:abstractNumId w:val="0"/>
  </w:num>
  <w:num w:numId="2" w16cid:durableId="1858812513">
    <w:abstractNumId w:val="24"/>
  </w:num>
  <w:num w:numId="3" w16cid:durableId="887569602">
    <w:abstractNumId w:val="28"/>
  </w:num>
  <w:num w:numId="4" w16cid:durableId="1733848412">
    <w:abstractNumId w:val="9"/>
  </w:num>
  <w:num w:numId="5" w16cid:durableId="985208099">
    <w:abstractNumId w:val="36"/>
  </w:num>
  <w:num w:numId="6" w16cid:durableId="827285428">
    <w:abstractNumId w:val="31"/>
  </w:num>
  <w:num w:numId="7" w16cid:durableId="1545024241">
    <w:abstractNumId w:val="32"/>
  </w:num>
  <w:num w:numId="8" w16cid:durableId="195851787">
    <w:abstractNumId w:val="7"/>
  </w:num>
  <w:num w:numId="9" w16cid:durableId="715199017">
    <w:abstractNumId w:val="14"/>
  </w:num>
  <w:num w:numId="10" w16cid:durableId="1312441668">
    <w:abstractNumId w:val="29"/>
  </w:num>
  <w:num w:numId="11" w16cid:durableId="1609969996">
    <w:abstractNumId w:val="2"/>
  </w:num>
  <w:num w:numId="12" w16cid:durableId="638339169">
    <w:abstractNumId w:val="22"/>
  </w:num>
  <w:num w:numId="13" w16cid:durableId="1593316116">
    <w:abstractNumId w:val="19"/>
  </w:num>
  <w:num w:numId="14" w16cid:durableId="1003360165">
    <w:abstractNumId w:val="8"/>
  </w:num>
  <w:num w:numId="15" w16cid:durableId="1380322895">
    <w:abstractNumId w:val="18"/>
  </w:num>
  <w:num w:numId="16" w16cid:durableId="12360119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7167342">
    <w:abstractNumId w:val="12"/>
  </w:num>
  <w:num w:numId="18" w16cid:durableId="1674839417">
    <w:abstractNumId w:val="34"/>
  </w:num>
  <w:num w:numId="19" w16cid:durableId="1238710161">
    <w:abstractNumId w:val="11"/>
  </w:num>
  <w:num w:numId="20" w16cid:durableId="1839341062">
    <w:abstractNumId w:val="38"/>
  </w:num>
  <w:num w:numId="21" w16cid:durableId="1789816608">
    <w:abstractNumId w:val="16"/>
  </w:num>
  <w:num w:numId="22" w16cid:durableId="1515529643">
    <w:abstractNumId w:val="26"/>
  </w:num>
  <w:num w:numId="23" w16cid:durableId="800195106">
    <w:abstractNumId w:val="5"/>
  </w:num>
  <w:num w:numId="24" w16cid:durableId="420181204">
    <w:abstractNumId w:val="4"/>
  </w:num>
  <w:num w:numId="25" w16cid:durableId="61299894">
    <w:abstractNumId w:val="37"/>
  </w:num>
  <w:num w:numId="26" w16cid:durableId="1482111276">
    <w:abstractNumId w:val="41"/>
  </w:num>
  <w:num w:numId="27" w16cid:durableId="1145658772">
    <w:abstractNumId w:val="15"/>
  </w:num>
  <w:num w:numId="28" w16cid:durableId="8745829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3375262">
    <w:abstractNumId w:val="40"/>
  </w:num>
  <w:num w:numId="30" w16cid:durableId="741684574">
    <w:abstractNumId w:val="21"/>
  </w:num>
  <w:num w:numId="31" w16cid:durableId="30494881">
    <w:abstractNumId w:val="3"/>
  </w:num>
  <w:num w:numId="32" w16cid:durableId="1822772302">
    <w:abstractNumId w:val="1"/>
  </w:num>
  <w:num w:numId="33" w16cid:durableId="1175805324">
    <w:abstractNumId w:val="25"/>
  </w:num>
  <w:num w:numId="34" w16cid:durableId="1380009396">
    <w:abstractNumId w:val="39"/>
  </w:num>
  <w:num w:numId="35" w16cid:durableId="115370554">
    <w:abstractNumId w:val="23"/>
  </w:num>
  <w:num w:numId="36" w16cid:durableId="902910372">
    <w:abstractNumId w:val="10"/>
  </w:num>
  <w:num w:numId="37" w16cid:durableId="1207714488">
    <w:abstractNumId w:val="6"/>
  </w:num>
  <w:num w:numId="38" w16cid:durableId="1509565587">
    <w:abstractNumId w:val="27"/>
  </w:num>
  <w:num w:numId="39" w16cid:durableId="1232154526">
    <w:abstractNumId w:val="35"/>
  </w:num>
  <w:num w:numId="40" w16cid:durableId="1985620285">
    <w:abstractNumId w:val="20"/>
  </w:num>
  <w:num w:numId="41" w16cid:durableId="1004169517">
    <w:abstractNumId w:val="17"/>
  </w:num>
  <w:num w:numId="42" w16cid:durableId="183553612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70"/>
    <w:rsid w:val="000001A2"/>
    <w:rsid w:val="00003459"/>
    <w:rsid w:val="000035C2"/>
    <w:rsid w:val="00004237"/>
    <w:rsid w:val="00005FC4"/>
    <w:rsid w:val="00006567"/>
    <w:rsid w:val="00015661"/>
    <w:rsid w:val="00015A44"/>
    <w:rsid w:val="00016648"/>
    <w:rsid w:val="00016C77"/>
    <w:rsid w:val="00017BE3"/>
    <w:rsid w:val="00020362"/>
    <w:rsid w:val="0002071C"/>
    <w:rsid w:val="00021A84"/>
    <w:rsid w:val="00021F53"/>
    <w:rsid w:val="000249DD"/>
    <w:rsid w:val="00030661"/>
    <w:rsid w:val="000307E8"/>
    <w:rsid w:val="00030B83"/>
    <w:rsid w:val="00031C84"/>
    <w:rsid w:val="00034EED"/>
    <w:rsid w:val="00035EFA"/>
    <w:rsid w:val="00036095"/>
    <w:rsid w:val="000366DE"/>
    <w:rsid w:val="000367B4"/>
    <w:rsid w:val="00040EA7"/>
    <w:rsid w:val="00040FD6"/>
    <w:rsid w:val="000442C9"/>
    <w:rsid w:val="0004647D"/>
    <w:rsid w:val="00046941"/>
    <w:rsid w:val="00046AC2"/>
    <w:rsid w:val="00051DD8"/>
    <w:rsid w:val="000541A1"/>
    <w:rsid w:val="000548ED"/>
    <w:rsid w:val="000555C1"/>
    <w:rsid w:val="0005722B"/>
    <w:rsid w:val="0005789C"/>
    <w:rsid w:val="00057AA0"/>
    <w:rsid w:val="00060E67"/>
    <w:rsid w:val="0006327D"/>
    <w:rsid w:val="0006417A"/>
    <w:rsid w:val="00064338"/>
    <w:rsid w:val="00070A2A"/>
    <w:rsid w:val="00070F9E"/>
    <w:rsid w:val="00071CF1"/>
    <w:rsid w:val="00071E68"/>
    <w:rsid w:val="00073CD4"/>
    <w:rsid w:val="00075A88"/>
    <w:rsid w:val="00075B6E"/>
    <w:rsid w:val="00076026"/>
    <w:rsid w:val="000766F8"/>
    <w:rsid w:val="00084074"/>
    <w:rsid w:val="000857C8"/>
    <w:rsid w:val="00086070"/>
    <w:rsid w:val="0008623F"/>
    <w:rsid w:val="00086AB8"/>
    <w:rsid w:val="000874B8"/>
    <w:rsid w:val="00087725"/>
    <w:rsid w:val="00090485"/>
    <w:rsid w:val="0009093A"/>
    <w:rsid w:val="000913F0"/>
    <w:rsid w:val="00092B2B"/>
    <w:rsid w:val="00094A8E"/>
    <w:rsid w:val="0009547B"/>
    <w:rsid w:val="000965BA"/>
    <w:rsid w:val="00096A68"/>
    <w:rsid w:val="000A20B6"/>
    <w:rsid w:val="000A41EC"/>
    <w:rsid w:val="000A4F6E"/>
    <w:rsid w:val="000A5879"/>
    <w:rsid w:val="000A6ED1"/>
    <w:rsid w:val="000B0F04"/>
    <w:rsid w:val="000B1DC6"/>
    <w:rsid w:val="000B30C7"/>
    <w:rsid w:val="000B3710"/>
    <w:rsid w:val="000B72F9"/>
    <w:rsid w:val="000B7477"/>
    <w:rsid w:val="000C347D"/>
    <w:rsid w:val="000C3C7E"/>
    <w:rsid w:val="000C4B44"/>
    <w:rsid w:val="000C4B55"/>
    <w:rsid w:val="000D113C"/>
    <w:rsid w:val="000D1516"/>
    <w:rsid w:val="000D18A3"/>
    <w:rsid w:val="000D197E"/>
    <w:rsid w:val="000D33F2"/>
    <w:rsid w:val="000D3457"/>
    <w:rsid w:val="000D498D"/>
    <w:rsid w:val="000D4A4F"/>
    <w:rsid w:val="000D4B34"/>
    <w:rsid w:val="000D6446"/>
    <w:rsid w:val="000D66A2"/>
    <w:rsid w:val="000D6CF3"/>
    <w:rsid w:val="000E1894"/>
    <w:rsid w:val="000E34DF"/>
    <w:rsid w:val="000E3EA9"/>
    <w:rsid w:val="000E4929"/>
    <w:rsid w:val="000E4DF8"/>
    <w:rsid w:val="000E7512"/>
    <w:rsid w:val="000F26D3"/>
    <w:rsid w:val="000F320C"/>
    <w:rsid w:val="000F63C0"/>
    <w:rsid w:val="000F734E"/>
    <w:rsid w:val="000F751C"/>
    <w:rsid w:val="00101D9F"/>
    <w:rsid w:val="00102B74"/>
    <w:rsid w:val="0010398A"/>
    <w:rsid w:val="00105219"/>
    <w:rsid w:val="001058FA"/>
    <w:rsid w:val="00105B94"/>
    <w:rsid w:val="00105F24"/>
    <w:rsid w:val="0011437D"/>
    <w:rsid w:val="001159BC"/>
    <w:rsid w:val="00116AB2"/>
    <w:rsid w:val="00116D20"/>
    <w:rsid w:val="00117467"/>
    <w:rsid w:val="00117E7E"/>
    <w:rsid w:val="001209AA"/>
    <w:rsid w:val="00120C56"/>
    <w:rsid w:val="001216E0"/>
    <w:rsid w:val="00123784"/>
    <w:rsid w:val="00124117"/>
    <w:rsid w:val="00124FB0"/>
    <w:rsid w:val="001254C9"/>
    <w:rsid w:val="00125739"/>
    <w:rsid w:val="00125F9F"/>
    <w:rsid w:val="0012650B"/>
    <w:rsid w:val="0013084C"/>
    <w:rsid w:val="001324BB"/>
    <w:rsid w:val="00134089"/>
    <w:rsid w:val="00137979"/>
    <w:rsid w:val="00137FCC"/>
    <w:rsid w:val="00140566"/>
    <w:rsid w:val="00142358"/>
    <w:rsid w:val="00142B37"/>
    <w:rsid w:val="00143CE7"/>
    <w:rsid w:val="00145182"/>
    <w:rsid w:val="00145C04"/>
    <w:rsid w:val="00146405"/>
    <w:rsid w:val="00150E25"/>
    <w:rsid w:val="00154411"/>
    <w:rsid w:val="00155B60"/>
    <w:rsid w:val="001567D9"/>
    <w:rsid w:val="00156975"/>
    <w:rsid w:val="00157141"/>
    <w:rsid w:val="001623FE"/>
    <w:rsid w:val="001624BC"/>
    <w:rsid w:val="00163099"/>
    <w:rsid w:val="00163CE0"/>
    <w:rsid w:val="00165768"/>
    <w:rsid w:val="00166F73"/>
    <w:rsid w:val="00171B8B"/>
    <w:rsid w:val="001730E3"/>
    <w:rsid w:val="00174684"/>
    <w:rsid w:val="00174E64"/>
    <w:rsid w:val="00175068"/>
    <w:rsid w:val="00176191"/>
    <w:rsid w:val="001800C9"/>
    <w:rsid w:val="00181426"/>
    <w:rsid w:val="001816BE"/>
    <w:rsid w:val="00182F98"/>
    <w:rsid w:val="00182FEF"/>
    <w:rsid w:val="00187F30"/>
    <w:rsid w:val="0019050D"/>
    <w:rsid w:val="001910FD"/>
    <w:rsid w:val="00195D3E"/>
    <w:rsid w:val="001965B2"/>
    <w:rsid w:val="001977A2"/>
    <w:rsid w:val="001A0E9D"/>
    <w:rsid w:val="001A5135"/>
    <w:rsid w:val="001A5DAA"/>
    <w:rsid w:val="001A6A51"/>
    <w:rsid w:val="001A718D"/>
    <w:rsid w:val="001B06B8"/>
    <w:rsid w:val="001B1BA3"/>
    <w:rsid w:val="001B2AB9"/>
    <w:rsid w:val="001B3EBA"/>
    <w:rsid w:val="001B6320"/>
    <w:rsid w:val="001B7867"/>
    <w:rsid w:val="001B7D64"/>
    <w:rsid w:val="001C0E36"/>
    <w:rsid w:val="001C142C"/>
    <w:rsid w:val="001C14B0"/>
    <w:rsid w:val="001C336B"/>
    <w:rsid w:val="001C3470"/>
    <w:rsid w:val="001C34F7"/>
    <w:rsid w:val="001C3854"/>
    <w:rsid w:val="001C397B"/>
    <w:rsid w:val="001C5D95"/>
    <w:rsid w:val="001C6D3F"/>
    <w:rsid w:val="001C7DCB"/>
    <w:rsid w:val="001D027C"/>
    <w:rsid w:val="001D2A08"/>
    <w:rsid w:val="001D4C5A"/>
    <w:rsid w:val="001D6952"/>
    <w:rsid w:val="001D6FC0"/>
    <w:rsid w:val="001D7E08"/>
    <w:rsid w:val="001E1911"/>
    <w:rsid w:val="001E1F15"/>
    <w:rsid w:val="001E23EC"/>
    <w:rsid w:val="001E26BD"/>
    <w:rsid w:val="001E3CE3"/>
    <w:rsid w:val="001E7283"/>
    <w:rsid w:val="001F029B"/>
    <w:rsid w:val="001F1E85"/>
    <w:rsid w:val="001F2862"/>
    <w:rsid w:val="001F2989"/>
    <w:rsid w:val="001F48B7"/>
    <w:rsid w:val="001F5454"/>
    <w:rsid w:val="001F63AD"/>
    <w:rsid w:val="002016E6"/>
    <w:rsid w:val="00202DA1"/>
    <w:rsid w:val="0020367D"/>
    <w:rsid w:val="00205A7C"/>
    <w:rsid w:val="00207F34"/>
    <w:rsid w:val="00210A4C"/>
    <w:rsid w:val="00212B30"/>
    <w:rsid w:val="00212CD4"/>
    <w:rsid w:val="0021684A"/>
    <w:rsid w:val="00221C3B"/>
    <w:rsid w:val="00224DE8"/>
    <w:rsid w:val="002253D5"/>
    <w:rsid w:val="0022551C"/>
    <w:rsid w:val="00225B12"/>
    <w:rsid w:val="00226C20"/>
    <w:rsid w:val="00231568"/>
    <w:rsid w:val="00232243"/>
    <w:rsid w:val="002329F5"/>
    <w:rsid w:val="00232A0E"/>
    <w:rsid w:val="00232A29"/>
    <w:rsid w:val="00234B8C"/>
    <w:rsid w:val="00235443"/>
    <w:rsid w:val="002354BB"/>
    <w:rsid w:val="00237C2F"/>
    <w:rsid w:val="00240409"/>
    <w:rsid w:val="002409CD"/>
    <w:rsid w:val="00245802"/>
    <w:rsid w:val="00245A6C"/>
    <w:rsid w:val="00246740"/>
    <w:rsid w:val="00247618"/>
    <w:rsid w:val="002500DA"/>
    <w:rsid w:val="00250239"/>
    <w:rsid w:val="0025145A"/>
    <w:rsid w:val="0025237C"/>
    <w:rsid w:val="002525BA"/>
    <w:rsid w:val="00252C6A"/>
    <w:rsid w:val="0025432F"/>
    <w:rsid w:val="002573C1"/>
    <w:rsid w:val="002617D6"/>
    <w:rsid w:val="00262D19"/>
    <w:rsid w:val="0026328D"/>
    <w:rsid w:val="002658C8"/>
    <w:rsid w:val="00265F6B"/>
    <w:rsid w:val="002672F9"/>
    <w:rsid w:val="002726D2"/>
    <w:rsid w:val="00275709"/>
    <w:rsid w:val="00276661"/>
    <w:rsid w:val="0028002B"/>
    <w:rsid w:val="00281926"/>
    <w:rsid w:val="00284AEB"/>
    <w:rsid w:val="00285BE8"/>
    <w:rsid w:val="00286553"/>
    <w:rsid w:val="00286DF3"/>
    <w:rsid w:val="002874FC"/>
    <w:rsid w:val="00287816"/>
    <w:rsid w:val="00290382"/>
    <w:rsid w:val="00290B39"/>
    <w:rsid w:val="00290EF1"/>
    <w:rsid w:val="00292F99"/>
    <w:rsid w:val="002931DF"/>
    <w:rsid w:val="002936EF"/>
    <w:rsid w:val="0029430C"/>
    <w:rsid w:val="002948EB"/>
    <w:rsid w:val="00295D7A"/>
    <w:rsid w:val="002A0779"/>
    <w:rsid w:val="002A2130"/>
    <w:rsid w:val="002A38B9"/>
    <w:rsid w:val="002A4807"/>
    <w:rsid w:val="002A6501"/>
    <w:rsid w:val="002A6B03"/>
    <w:rsid w:val="002A6DD1"/>
    <w:rsid w:val="002B001F"/>
    <w:rsid w:val="002B05B1"/>
    <w:rsid w:val="002B0C3F"/>
    <w:rsid w:val="002B3D4E"/>
    <w:rsid w:val="002B4886"/>
    <w:rsid w:val="002B5FE3"/>
    <w:rsid w:val="002B615F"/>
    <w:rsid w:val="002C0D2D"/>
    <w:rsid w:val="002C19C2"/>
    <w:rsid w:val="002C1A04"/>
    <w:rsid w:val="002C47E2"/>
    <w:rsid w:val="002C4A84"/>
    <w:rsid w:val="002C564B"/>
    <w:rsid w:val="002C59A8"/>
    <w:rsid w:val="002C5D4D"/>
    <w:rsid w:val="002C75EA"/>
    <w:rsid w:val="002D0892"/>
    <w:rsid w:val="002D1214"/>
    <w:rsid w:val="002D306A"/>
    <w:rsid w:val="002D4913"/>
    <w:rsid w:val="002E0BB6"/>
    <w:rsid w:val="002E1092"/>
    <w:rsid w:val="002E17ED"/>
    <w:rsid w:val="002E452B"/>
    <w:rsid w:val="002E470E"/>
    <w:rsid w:val="002E487A"/>
    <w:rsid w:val="002E550A"/>
    <w:rsid w:val="002E5741"/>
    <w:rsid w:val="002E604D"/>
    <w:rsid w:val="002E65AC"/>
    <w:rsid w:val="002E79F4"/>
    <w:rsid w:val="002F0CF4"/>
    <w:rsid w:val="002F18A9"/>
    <w:rsid w:val="002F1A69"/>
    <w:rsid w:val="002F2B51"/>
    <w:rsid w:val="002F3976"/>
    <w:rsid w:val="002F6B60"/>
    <w:rsid w:val="002F784E"/>
    <w:rsid w:val="003000EE"/>
    <w:rsid w:val="00300E5E"/>
    <w:rsid w:val="00301796"/>
    <w:rsid w:val="00301A8C"/>
    <w:rsid w:val="00301E5C"/>
    <w:rsid w:val="003035A4"/>
    <w:rsid w:val="003042C6"/>
    <w:rsid w:val="00304CD1"/>
    <w:rsid w:val="0030569F"/>
    <w:rsid w:val="00307450"/>
    <w:rsid w:val="00307F38"/>
    <w:rsid w:val="00311AFD"/>
    <w:rsid w:val="00313C25"/>
    <w:rsid w:val="00313D26"/>
    <w:rsid w:val="00315010"/>
    <w:rsid w:val="00315B22"/>
    <w:rsid w:val="00315E21"/>
    <w:rsid w:val="00316277"/>
    <w:rsid w:val="00316888"/>
    <w:rsid w:val="003236D5"/>
    <w:rsid w:val="0032393F"/>
    <w:rsid w:val="00325F67"/>
    <w:rsid w:val="00326B4C"/>
    <w:rsid w:val="00327E8E"/>
    <w:rsid w:val="003317F3"/>
    <w:rsid w:val="003322AB"/>
    <w:rsid w:val="0033259D"/>
    <w:rsid w:val="00332AD0"/>
    <w:rsid w:val="00334F7E"/>
    <w:rsid w:val="00336228"/>
    <w:rsid w:val="00336DCD"/>
    <w:rsid w:val="00337502"/>
    <w:rsid w:val="00340D01"/>
    <w:rsid w:val="00340EA1"/>
    <w:rsid w:val="0034243F"/>
    <w:rsid w:val="00342E00"/>
    <w:rsid w:val="00343E3C"/>
    <w:rsid w:val="00345FAE"/>
    <w:rsid w:val="003464E1"/>
    <w:rsid w:val="003467F2"/>
    <w:rsid w:val="00347577"/>
    <w:rsid w:val="003478BD"/>
    <w:rsid w:val="00350C3D"/>
    <w:rsid w:val="00351F02"/>
    <w:rsid w:val="0035577E"/>
    <w:rsid w:val="003557BB"/>
    <w:rsid w:val="003564E3"/>
    <w:rsid w:val="00360544"/>
    <w:rsid w:val="00360942"/>
    <w:rsid w:val="00363FDC"/>
    <w:rsid w:val="00366AB7"/>
    <w:rsid w:val="00366CE2"/>
    <w:rsid w:val="003676F2"/>
    <w:rsid w:val="00367838"/>
    <w:rsid w:val="003712A7"/>
    <w:rsid w:val="00373336"/>
    <w:rsid w:val="00374FFF"/>
    <w:rsid w:val="00377F78"/>
    <w:rsid w:val="003828EC"/>
    <w:rsid w:val="00382E18"/>
    <w:rsid w:val="00383B16"/>
    <w:rsid w:val="00383FF7"/>
    <w:rsid w:val="003840D3"/>
    <w:rsid w:val="003854BA"/>
    <w:rsid w:val="00386F91"/>
    <w:rsid w:val="003879F7"/>
    <w:rsid w:val="00391B4D"/>
    <w:rsid w:val="00392879"/>
    <w:rsid w:val="00392F11"/>
    <w:rsid w:val="00393510"/>
    <w:rsid w:val="003944B9"/>
    <w:rsid w:val="00396510"/>
    <w:rsid w:val="0039771D"/>
    <w:rsid w:val="003A0620"/>
    <w:rsid w:val="003A0F7B"/>
    <w:rsid w:val="003A12E0"/>
    <w:rsid w:val="003A23E5"/>
    <w:rsid w:val="003A2786"/>
    <w:rsid w:val="003A4EDA"/>
    <w:rsid w:val="003A5466"/>
    <w:rsid w:val="003B153B"/>
    <w:rsid w:val="003B1B15"/>
    <w:rsid w:val="003B25FF"/>
    <w:rsid w:val="003B4FCD"/>
    <w:rsid w:val="003B6105"/>
    <w:rsid w:val="003C0C45"/>
    <w:rsid w:val="003C1548"/>
    <w:rsid w:val="003C5CA4"/>
    <w:rsid w:val="003C6626"/>
    <w:rsid w:val="003D1BF1"/>
    <w:rsid w:val="003D32E3"/>
    <w:rsid w:val="003D585D"/>
    <w:rsid w:val="003D60F7"/>
    <w:rsid w:val="003D6282"/>
    <w:rsid w:val="003D6B6C"/>
    <w:rsid w:val="003E5A16"/>
    <w:rsid w:val="003E5E66"/>
    <w:rsid w:val="003E77E9"/>
    <w:rsid w:val="003E792B"/>
    <w:rsid w:val="003E7E2F"/>
    <w:rsid w:val="003F1AFF"/>
    <w:rsid w:val="003F253A"/>
    <w:rsid w:val="003F3195"/>
    <w:rsid w:val="003F3A74"/>
    <w:rsid w:val="003F3FE4"/>
    <w:rsid w:val="003F5134"/>
    <w:rsid w:val="003F66D9"/>
    <w:rsid w:val="003F72D6"/>
    <w:rsid w:val="003F7B5F"/>
    <w:rsid w:val="00401AF2"/>
    <w:rsid w:val="0040237B"/>
    <w:rsid w:val="00404023"/>
    <w:rsid w:val="004048ED"/>
    <w:rsid w:val="00405843"/>
    <w:rsid w:val="00406573"/>
    <w:rsid w:val="00412B9F"/>
    <w:rsid w:val="00413751"/>
    <w:rsid w:val="00414237"/>
    <w:rsid w:val="00414735"/>
    <w:rsid w:val="00414894"/>
    <w:rsid w:val="0041618A"/>
    <w:rsid w:val="0041769F"/>
    <w:rsid w:val="004207D7"/>
    <w:rsid w:val="0042319C"/>
    <w:rsid w:val="00423755"/>
    <w:rsid w:val="00424312"/>
    <w:rsid w:val="00424619"/>
    <w:rsid w:val="004251B4"/>
    <w:rsid w:val="00425A4F"/>
    <w:rsid w:val="00426C07"/>
    <w:rsid w:val="004275B5"/>
    <w:rsid w:val="004308B7"/>
    <w:rsid w:val="00430A77"/>
    <w:rsid w:val="004344D5"/>
    <w:rsid w:val="004358A5"/>
    <w:rsid w:val="004360F7"/>
    <w:rsid w:val="004361F6"/>
    <w:rsid w:val="00436726"/>
    <w:rsid w:val="00437475"/>
    <w:rsid w:val="004374CD"/>
    <w:rsid w:val="004440A2"/>
    <w:rsid w:val="00444958"/>
    <w:rsid w:val="00445659"/>
    <w:rsid w:val="00452E3D"/>
    <w:rsid w:val="004538B1"/>
    <w:rsid w:val="0045410A"/>
    <w:rsid w:val="00456ABC"/>
    <w:rsid w:val="004570C5"/>
    <w:rsid w:val="00461FF9"/>
    <w:rsid w:val="00463F36"/>
    <w:rsid w:val="0046437C"/>
    <w:rsid w:val="00464B44"/>
    <w:rsid w:val="004653CE"/>
    <w:rsid w:val="00467300"/>
    <w:rsid w:val="00467F20"/>
    <w:rsid w:val="0047016B"/>
    <w:rsid w:val="004703AA"/>
    <w:rsid w:val="0047100C"/>
    <w:rsid w:val="0047167E"/>
    <w:rsid w:val="0047325B"/>
    <w:rsid w:val="00476647"/>
    <w:rsid w:val="00477462"/>
    <w:rsid w:val="00477730"/>
    <w:rsid w:val="004808A1"/>
    <w:rsid w:val="00480C00"/>
    <w:rsid w:val="0048124B"/>
    <w:rsid w:val="00481618"/>
    <w:rsid w:val="00483354"/>
    <w:rsid w:val="00484D62"/>
    <w:rsid w:val="00485F34"/>
    <w:rsid w:val="00486F4A"/>
    <w:rsid w:val="004872A1"/>
    <w:rsid w:val="00490528"/>
    <w:rsid w:val="0049060C"/>
    <w:rsid w:val="004906F4"/>
    <w:rsid w:val="00492B80"/>
    <w:rsid w:val="00494202"/>
    <w:rsid w:val="0049433B"/>
    <w:rsid w:val="00495D7D"/>
    <w:rsid w:val="0049658B"/>
    <w:rsid w:val="004A0239"/>
    <w:rsid w:val="004A137C"/>
    <w:rsid w:val="004A1C41"/>
    <w:rsid w:val="004A2987"/>
    <w:rsid w:val="004A2E27"/>
    <w:rsid w:val="004A39FC"/>
    <w:rsid w:val="004A3F41"/>
    <w:rsid w:val="004A54BF"/>
    <w:rsid w:val="004A6C33"/>
    <w:rsid w:val="004A72DC"/>
    <w:rsid w:val="004B0A64"/>
    <w:rsid w:val="004B10E9"/>
    <w:rsid w:val="004B6C39"/>
    <w:rsid w:val="004C0C1B"/>
    <w:rsid w:val="004C1AA4"/>
    <w:rsid w:val="004C2221"/>
    <w:rsid w:val="004C493C"/>
    <w:rsid w:val="004C4E4A"/>
    <w:rsid w:val="004C500A"/>
    <w:rsid w:val="004C53D0"/>
    <w:rsid w:val="004C5665"/>
    <w:rsid w:val="004C6507"/>
    <w:rsid w:val="004C6CC4"/>
    <w:rsid w:val="004C6EC1"/>
    <w:rsid w:val="004C73DE"/>
    <w:rsid w:val="004C7DB7"/>
    <w:rsid w:val="004D0486"/>
    <w:rsid w:val="004D175A"/>
    <w:rsid w:val="004D36CC"/>
    <w:rsid w:val="004D3746"/>
    <w:rsid w:val="004D49BB"/>
    <w:rsid w:val="004D4E59"/>
    <w:rsid w:val="004D6D52"/>
    <w:rsid w:val="004D7160"/>
    <w:rsid w:val="004E02A8"/>
    <w:rsid w:val="004E1AFE"/>
    <w:rsid w:val="004E2C8C"/>
    <w:rsid w:val="004E2D45"/>
    <w:rsid w:val="004E2FB3"/>
    <w:rsid w:val="004E390B"/>
    <w:rsid w:val="004E4216"/>
    <w:rsid w:val="004E5F02"/>
    <w:rsid w:val="004F184E"/>
    <w:rsid w:val="004F2A5B"/>
    <w:rsid w:val="004F48D3"/>
    <w:rsid w:val="004F4979"/>
    <w:rsid w:val="004F4BE0"/>
    <w:rsid w:val="004F4EC7"/>
    <w:rsid w:val="004F5250"/>
    <w:rsid w:val="004F5A6B"/>
    <w:rsid w:val="004F5B44"/>
    <w:rsid w:val="004F5EDA"/>
    <w:rsid w:val="004F6F9C"/>
    <w:rsid w:val="004F7B12"/>
    <w:rsid w:val="00505CEE"/>
    <w:rsid w:val="00505CEF"/>
    <w:rsid w:val="00510CDF"/>
    <w:rsid w:val="00512249"/>
    <w:rsid w:val="00514A12"/>
    <w:rsid w:val="00514A40"/>
    <w:rsid w:val="00514F0E"/>
    <w:rsid w:val="0051647C"/>
    <w:rsid w:val="005219C6"/>
    <w:rsid w:val="0052239F"/>
    <w:rsid w:val="00523383"/>
    <w:rsid w:val="00523792"/>
    <w:rsid w:val="00523E37"/>
    <w:rsid w:val="0052538C"/>
    <w:rsid w:val="00525BCA"/>
    <w:rsid w:val="00526B4D"/>
    <w:rsid w:val="00527330"/>
    <w:rsid w:val="00527D5C"/>
    <w:rsid w:val="00530F44"/>
    <w:rsid w:val="00531712"/>
    <w:rsid w:val="0053420A"/>
    <w:rsid w:val="00534227"/>
    <w:rsid w:val="00535069"/>
    <w:rsid w:val="00535982"/>
    <w:rsid w:val="0053687C"/>
    <w:rsid w:val="0053773A"/>
    <w:rsid w:val="005401E3"/>
    <w:rsid w:val="00542EAB"/>
    <w:rsid w:val="005432AB"/>
    <w:rsid w:val="005441E7"/>
    <w:rsid w:val="005450A6"/>
    <w:rsid w:val="005460BF"/>
    <w:rsid w:val="00547FB0"/>
    <w:rsid w:val="00551765"/>
    <w:rsid w:val="00552291"/>
    <w:rsid w:val="005525A1"/>
    <w:rsid w:val="00553EF3"/>
    <w:rsid w:val="00554549"/>
    <w:rsid w:val="00554A35"/>
    <w:rsid w:val="00555F95"/>
    <w:rsid w:val="00562704"/>
    <w:rsid w:val="00563092"/>
    <w:rsid w:val="005630D5"/>
    <w:rsid w:val="00563AF8"/>
    <w:rsid w:val="00563E2A"/>
    <w:rsid w:val="005641A1"/>
    <w:rsid w:val="00564D02"/>
    <w:rsid w:val="00564F44"/>
    <w:rsid w:val="005651DD"/>
    <w:rsid w:val="0057019C"/>
    <w:rsid w:val="00571F2F"/>
    <w:rsid w:val="0057416C"/>
    <w:rsid w:val="005741AB"/>
    <w:rsid w:val="00575E15"/>
    <w:rsid w:val="00576E38"/>
    <w:rsid w:val="00577CE6"/>
    <w:rsid w:val="0058007C"/>
    <w:rsid w:val="00582238"/>
    <w:rsid w:val="005825EC"/>
    <w:rsid w:val="00582D15"/>
    <w:rsid w:val="00584BC7"/>
    <w:rsid w:val="005853D8"/>
    <w:rsid w:val="00587ADA"/>
    <w:rsid w:val="00591ECF"/>
    <w:rsid w:val="0059436A"/>
    <w:rsid w:val="00594EC5"/>
    <w:rsid w:val="00596DE4"/>
    <w:rsid w:val="005975B3"/>
    <w:rsid w:val="005A0925"/>
    <w:rsid w:val="005A1ECF"/>
    <w:rsid w:val="005A273F"/>
    <w:rsid w:val="005A3876"/>
    <w:rsid w:val="005A698B"/>
    <w:rsid w:val="005A6DE5"/>
    <w:rsid w:val="005A6FCB"/>
    <w:rsid w:val="005A7732"/>
    <w:rsid w:val="005A7B46"/>
    <w:rsid w:val="005B059A"/>
    <w:rsid w:val="005B1C70"/>
    <w:rsid w:val="005B34F9"/>
    <w:rsid w:val="005B4B87"/>
    <w:rsid w:val="005B60F9"/>
    <w:rsid w:val="005B7F9E"/>
    <w:rsid w:val="005C010D"/>
    <w:rsid w:val="005C0186"/>
    <w:rsid w:val="005C287F"/>
    <w:rsid w:val="005C2D30"/>
    <w:rsid w:val="005C2F97"/>
    <w:rsid w:val="005C5926"/>
    <w:rsid w:val="005D08BE"/>
    <w:rsid w:val="005D1670"/>
    <w:rsid w:val="005D1676"/>
    <w:rsid w:val="005D23E8"/>
    <w:rsid w:val="005D5065"/>
    <w:rsid w:val="005D616C"/>
    <w:rsid w:val="005E010F"/>
    <w:rsid w:val="005E174A"/>
    <w:rsid w:val="005E3573"/>
    <w:rsid w:val="005E4779"/>
    <w:rsid w:val="005E65A0"/>
    <w:rsid w:val="005E73C5"/>
    <w:rsid w:val="005E7AF3"/>
    <w:rsid w:val="005E7BFF"/>
    <w:rsid w:val="005F0214"/>
    <w:rsid w:val="005F0720"/>
    <w:rsid w:val="005F08DF"/>
    <w:rsid w:val="005F1418"/>
    <w:rsid w:val="005F1BD2"/>
    <w:rsid w:val="005F1C66"/>
    <w:rsid w:val="005F4FCA"/>
    <w:rsid w:val="005F50E2"/>
    <w:rsid w:val="005F6C19"/>
    <w:rsid w:val="005F7AFD"/>
    <w:rsid w:val="00601D80"/>
    <w:rsid w:val="00602DA4"/>
    <w:rsid w:val="00603747"/>
    <w:rsid w:val="00603CD9"/>
    <w:rsid w:val="00614473"/>
    <w:rsid w:val="00614F12"/>
    <w:rsid w:val="006179BD"/>
    <w:rsid w:val="00620DB9"/>
    <w:rsid w:val="00621337"/>
    <w:rsid w:val="0062169F"/>
    <w:rsid w:val="00621DE8"/>
    <w:rsid w:val="0062413B"/>
    <w:rsid w:val="00624308"/>
    <w:rsid w:val="00624997"/>
    <w:rsid w:val="00624A07"/>
    <w:rsid w:val="00626235"/>
    <w:rsid w:val="0063144C"/>
    <w:rsid w:val="00631A4E"/>
    <w:rsid w:val="0063591A"/>
    <w:rsid w:val="00635B4B"/>
    <w:rsid w:val="00636225"/>
    <w:rsid w:val="00636F9E"/>
    <w:rsid w:val="006425DA"/>
    <w:rsid w:val="00642E0C"/>
    <w:rsid w:val="0064469F"/>
    <w:rsid w:val="006447E8"/>
    <w:rsid w:val="006461F4"/>
    <w:rsid w:val="0065145B"/>
    <w:rsid w:val="006516FD"/>
    <w:rsid w:val="006518F1"/>
    <w:rsid w:val="00651A89"/>
    <w:rsid w:val="00652CF7"/>
    <w:rsid w:val="0065326C"/>
    <w:rsid w:val="00653503"/>
    <w:rsid w:val="00653B65"/>
    <w:rsid w:val="00653FB4"/>
    <w:rsid w:val="00661388"/>
    <w:rsid w:val="00661FB6"/>
    <w:rsid w:val="0066205A"/>
    <w:rsid w:val="00663120"/>
    <w:rsid w:val="00664A0B"/>
    <w:rsid w:val="00664D75"/>
    <w:rsid w:val="006661A8"/>
    <w:rsid w:val="006666B5"/>
    <w:rsid w:val="00670ACA"/>
    <w:rsid w:val="006722F1"/>
    <w:rsid w:val="0067365B"/>
    <w:rsid w:val="00674B79"/>
    <w:rsid w:val="00674D3D"/>
    <w:rsid w:val="00674DFE"/>
    <w:rsid w:val="006758CE"/>
    <w:rsid w:val="0067596E"/>
    <w:rsid w:val="006767E7"/>
    <w:rsid w:val="006768DD"/>
    <w:rsid w:val="00680669"/>
    <w:rsid w:val="00681406"/>
    <w:rsid w:val="00682215"/>
    <w:rsid w:val="00682EB6"/>
    <w:rsid w:val="006833CB"/>
    <w:rsid w:val="0068348F"/>
    <w:rsid w:val="00684A8B"/>
    <w:rsid w:val="0068610C"/>
    <w:rsid w:val="00686BB0"/>
    <w:rsid w:val="00686DFF"/>
    <w:rsid w:val="0069013F"/>
    <w:rsid w:val="00692B1A"/>
    <w:rsid w:val="00693DF1"/>
    <w:rsid w:val="00694091"/>
    <w:rsid w:val="00694933"/>
    <w:rsid w:val="00694C08"/>
    <w:rsid w:val="00695C39"/>
    <w:rsid w:val="00695D0B"/>
    <w:rsid w:val="006A063D"/>
    <w:rsid w:val="006A2F83"/>
    <w:rsid w:val="006A5332"/>
    <w:rsid w:val="006A7398"/>
    <w:rsid w:val="006B3BB8"/>
    <w:rsid w:val="006B66A7"/>
    <w:rsid w:val="006B6916"/>
    <w:rsid w:val="006B710A"/>
    <w:rsid w:val="006C1A08"/>
    <w:rsid w:val="006C1A74"/>
    <w:rsid w:val="006C2CA0"/>
    <w:rsid w:val="006C4D94"/>
    <w:rsid w:val="006C59CE"/>
    <w:rsid w:val="006C5B45"/>
    <w:rsid w:val="006C5D71"/>
    <w:rsid w:val="006C6107"/>
    <w:rsid w:val="006C6145"/>
    <w:rsid w:val="006C6690"/>
    <w:rsid w:val="006C6D79"/>
    <w:rsid w:val="006C7A40"/>
    <w:rsid w:val="006C7CB7"/>
    <w:rsid w:val="006D0210"/>
    <w:rsid w:val="006D2487"/>
    <w:rsid w:val="006D2D52"/>
    <w:rsid w:val="006D5CC2"/>
    <w:rsid w:val="006D67C5"/>
    <w:rsid w:val="006E0B21"/>
    <w:rsid w:val="006E1C67"/>
    <w:rsid w:val="006E402E"/>
    <w:rsid w:val="006F216B"/>
    <w:rsid w:val="006F2741"/>
    <w:rsid w:val="006F2B2B"/>
    <w:rsid w:val="006F3A56"/>
    <w:rsid w:val="006F677A"/>
    <w:rsid w:val="00700586"/>
    <w:rsid w:val="0070139A"/>
    <w:rsid w:val="00702C71"/>
    <w:rsid w:val="00703AA9"/>
    <w:rsid w:val="0070487B"/>
    <w:rsid w:val="00705A8A"/>
    <w:rsid w:val="00705EA7"/>
    <w:rsid w:val="0071089A"/>
    <w:rsid w:val="00710BD6"/>
    <w:rsid w:val="00712C70"/>
    <w:rsid w:val="00713404"/>
    <w:rsid w:val="00713CEA"/>
    <w:rsid w:val="007150A9"/>
    <w:rsid w:val="007152D0"/>
    <w:rsid w:val="00717EA0"/>
    <w:rsid w:val="007216DB"/>
    <w:rsid w:val="00722024"/>
    <w:rsid w:val="00722C87"/>
    <w:rsid w:val="0072508C"/>
    <w:rsid w:val="00725961"/>
    <w:rsid w:val="0072738A"/>
    <w:rsid w:val="00732391"/>
    <w:rsid w:val="00735233"/>
    <w:rsid w:val="0073653F"/>
    <w:rsid w:val="00736BA5"/>
    <w:rsid w:val="0074348A"/>
    <w:rsid w:val="007460FD"/>
    <w:rsid w:val="00747F00"/>
    <w:rsid w:val="00752E2C"/>
    <w:rsid w:val="007532BF"/>
    <w:rsid w:val="00753368"/>
    <w:rsid w:val="007534D9"/>
    <w:rsid w:val="00755501"/>
    <w:rsid w:val="00755755"/>
    <w:rsid w:val="00755E5F"/>
    <w:rsid w:val="00756F95"/>
    <w:rsid w:val="00757B3A"/>
    <w:rsid w:val="0076023B"/>
    <w:rsid w:val="0076056C"/>
    <w:rsid w:val="0076106F"/>
    <w:rsid w:val="00761EC8"/>
    <w:rsid w:val="0076686D"/>
    <w:rsid w:val="007674C5"/>
    <w:rsid w:val="00767FFA"/>
    <w:rsid w:val="007725E1"/>
    <w:rsid w:val="00781749"/>
    <w:rsid w:val="00781ABA"/>
    <w:rsid w:val="00782686"/>
    <w:rsid w:val="00782CD2"/>
    <w:rsid w:val="00783259"/>
    <w:rsid w:val="00783452"/>
    <w:rsid w:val="007843AB"/>
    <w:rsid w:val="00784C9F"/>
    <w:rsid w:val="0078699E"/>
    <w:rsid w:val="007869F6"/>
    <w:rsid w:val="007924B0"/>
    <w:rsid w:val="007956FC"/>
    <w:rsid w:val="00797329"/>
    <w:rsid w:val="00797CA6"/>
    <w:rsid w:val="007A072D"/>
    <w:rsid w:val="007A34E3"/>
    <w:rsid w:val="007A430C"/>
    <w:rsid w:val="007A4927"/>
    <w:rsid w:val="007A61FD"/>
    <w:rsid w:val="007A68B4"/>
    <w:rsid w:val="007A6A19"/>
    <w:rsid w:val="007A6B9B"/>
    <w:rsid w:val="007A7C1E"/>
    <w:rsid w:val="007B1DED"/>
    <w:rsid w:val="007B347D"/>
    <w:rsid w:val="007B4EA9"/>
    <w:rsid w:val="007B6402"/>
    <w:rsid w:val="007B6B24"/>
    <w:rsid w:val="007B6C54"/>
    <w:rsid w:val="007C0CD0"/>
    <w:rsid w:val="007C21D8"/>
    <w:rsid w:val="007C2A69"/>
    <w:rsid w:val="007C31A6"/>
    <w:rsid w:val="007C31B9"/>
    <w:rsid w:val="007C3DF6"/>
    <w:rsid w:val="007C5446"/>
    <w:rsid w:val="007C5B02"/>
    <w:rsid w:val="007C7BA9"/>
    <w:rsid w:val="007D197D"/>
    <w:rsid w:val="007D2CE7"/>
    <w:rsid w:val="007D3088"/>
    <w:rsid w:val="007D3CEF"/>
    <w:rsid w:val="007D4817"/>
    <w:rsid w:val="007D6BD1"/>
    <w:rsid w:val="007D6F8F"/>
    <w:rsid w:val="007E004C"/>
    <w:rsid w:val="007E0693"/>
    <w:rsid w:val="007E13CC"/>
    <w:rsid w:val="007E150E"/>
    <w:rsid w:val="007E428D"/>
    <w:rsid w:val="007E5C1A"/>
    <w:rsid w:val="007E5E33"/>
    <w:rsid w:val="007E6235"/>
    <w:rsid w:val="007E7AF6"/>
    <w:rsid w:val="007F4999"/>
    <w:rsid w:val="007F642E"/>
    <w:rsid w:val="007F7566"/>
    <w:rsid w:val="00801A24"/>
    <w:rsid w:val="008106D3"/>
    <w:rsid w:val="00810BA9"/>
    <w:rsid w:val="008125BB"/>
    <w:rsid w:val="0081323E"/>
    <w:rsid w:val="00817634"/>
    <w:rsid w:val="008217B2"/>
    <w:rsid w:val="00823483"/>
    <w:rsid w:val="0082378F"/>
    <w:rsid w:val="00824B10"/>
    <w:rsid w:val="008258A1"/>
    <w:rsid w:val="00826C46"/>
    <w:rsid w:val="00827D6B"/>
    <w:rsid w:val="00833F9A"/>
    <w:rsid w:val="00836A85"/>
    <w:rsid w:val="00840029"/>
    <w:rsid w:val="00840265"/>
    <w:rsid w:val="0084120D"/>
    <w:rsid w:val="0084289C"/>
    <w:rsid w:val="00842EC0"/>
    <w:rsid w:val="00844218"/>
    <w:rsid w:val="008448D5"/>
    <w:rsid w:val="00844EFE"/>
    <w:rsid w:val="008452B4"/>
    <w:rsid w:val="00846CC6"/>
    <w:rsid w:val="00846D2A"/>
    <w:rsid w:val="00850C19"/>
    <w:rsid w:val="00851D36"/>
    <w:rsid w:val="008528B8"/>
    <w:rsid w:val="00853368"/>
    <w:rsid w:val="008533A5"/>
    <w:rsid w:val="00853A71"/>
    <w:rsid w:val="008546C2"/>
    <w:rsid w:val="008546CF"/>
    <w:rsid w:val="00855327"/>
    <w:rsid w:val="00855665"/>
    <w:rsid w:val="00855E29"/>
    <w:rsid w:val="008564DB"/>
    <w:rsid w:val="0086191A"/>
    <w:rsid w:val="008629F8"/>
    <w:rsid w:val="0086438A"/>
    <w:rsid w:val="00864C4C"/>
    <w:rsid w:val="008671A0"/>
    <w:rsid w:val="00867B4B"/>
    <w:rsid w:val="00870FC5"/>
    <w:rsid w:val="0087110F"/>
    <w:rsid w:val="00871337"/>
    <w:rsid w:val="00871BBC"/>
    <w:rsid w:val="00871D9D"/>
    <w:rsid w:val="008801F6"/>
    <w:rsid w:val="008804AC"/>
    <w:rsid w:val="00880942"/>
    <w:rsid w:val="00881003"/>
    <w:rsid w:val="0088188C"/>
    <w:rsid w:val="00882CCF"/>
    <w:rsid w:val="008844BA"/>
    <w:rsid w:val="00887340"/>
    <w:rsid w:val="008919BA"/>
    <w:rsid w:val="008924F1"/>
    <w:rsid w:val="00895238"/>
    <w:rsid w:val="008954AB"/>
    <w:rsid w:val="00895831"/>
    <w:rsid w:val="008979FB"/>
    <w:rsid w:val="00897D3F"/>
    <w:rsid w:val="008A0722"/>
    <w:rsid w:val="008A07E8"/>
    <w:rsid w:val="008A2086"/>
    <w:rsid w:val="008A2CD6"/>
    <w:rsid w:val="008A4E86"/>
    <w:rsid w:val="008B023A"/>
    <w:rsid w:val="008B0660"/>
    <w:rsid w:val="008B239F"/>
    <w:rsid w:val="008B35B5"/>
    <w:rsid w:val="008B3AE2"/>
    <w:rsid w:val="008B3EDC"/>
    <w:rsid w:val="008B4486"/>
    <w:rsid w:val="008B79CA"/>
    <w:rsid w:val="008B7EE9"/>
    <w:rsid w:val="008C0925"/>
    <w:rsid w:val="008C3875"/>
    <w:rsid w:val="008C3AE6"/>
    <w:rsid w:val="008C3F1F"/>
    <w:rsid w:val="008D1C40"/>
    <w:rsid w:val="008D27C2"/>
    <w:rsid w:val="008D28E8"/>
    <w:rsid w:val="008D2FAB"/>
    <w:rsid w:val="008D48BA"/>
    <w:rsid w:val="008D602C"/>
    <w:rsid w:val="008D73CC"/>
    <w:rsid w:val="008E1E13"/>
    <w:rsid w:val="008E690B"/>
    <w:rsid w:val="008F0CAA"/>
    <w:rsid w:val="008F1CCB"/>
    <w:rsid w:val="008F2376"/>
    <w:rsid w:val="008F3913"/>
    <w:rsid w:val="008F5521"/>
    <w:rsid w:val="008F556D"/>
    <w:rsid w:val="008F656F"/>
    <w:rsid w:val="008F6DF8"/>
    <w:rsid w:val="008F7C7F"/>
    <w:rsid w:val="00900243"/>
    <w:rsid w:val="00906756"/>
    <w:rsid w:val="009114B5"/>
    <w:rsid w:val="00912DCE"/>
    <w:rsid w:val="00912DD7"/>
    <w:rsid w:val="00914375"/>
    <w:rsid w:val="0091561E"/>
    <w:rsid w:val="00917F5E"/>
    <w:rsid w:val="00920368"/>
    <w:rsid w:val="00922BEA"/>
    <w:rsid w:val="009236B0"/>
    <w:rsid w:val="00923B96"/>
    <w:rsid w:val="00923C32"/>
    <w:rsid w:val="00923C48"/>
    <w:rsid w:val="00924057"/>
    <w:rsid w:val="00924ED1"/>
    <w:rsid w:val="00926098"/>
    <w:rsid w:val="009272CD"/>
    <w:rsid w:val="00932D67"/>
    <w:rsid w:val="009339B7"/>
    <w:rsid w:val="00933ADF"/>
    <w:rsid w:val="00937685"/>
    <w:rsid w:val="00937AFB"/>
    <w:rsid w:val="00940AD9"/>
    <w:rsid w:val="00943848"/>
    <w:rsid w:val="00944E76"/>
    <w:rsid w:val="009450B0"/>
    <w:rsid w:val="00945F98"/>
    <w:rsid w:val="00947835"/>
    <w:rsid w:val="00947FB4"/>
    <w:rsid w:val="00954375"/>
    <w:rsid w:val="009550D5"/>
    <w:rsid w:val="009602DD"/>
    <w:rsid w:val="00961D73"/>
    <w:rsid w:val="009668A4"/>
    <w:rsid w:val="0096774A"/>
    <w:rsid w:val="00967A51"/>
    <w:rsid w:val="00970696"/>
    <w:rsid w:val="00980AA2"/>
    <w:rsid w:val="009815C5"/>
    <w:rsid w:val="00982671"/>
    <w:rsid w:val="009832BA"/>
    <w:rsid w:val="009836F1"/>
    <w:rsid w:val="00985936"/>
    <w:rsid w:val="0098642B"/>
    <w:rsid w:val="00987380"/>
    <w:rsid w:val="00990486"/>
    <w:rsid w:val="0099085E"/>
    <w:rsid w:val="009947A0"/>
    <w:rsid w:val="00995A93"/>
    <w:rsid w:val="00996759"/>
    <w:rsid w:val="00997232"/>
    <w:rsid w:val="009A0339"/>
    <w:rsid w:val="009A0665"/>
    <w:rsid w:val="009A29E7"/>
    <w:rsid w:val="009A51F4"/>
    <w:rsid w:val="009A6F1C"/>
    <w:rsid w:val="009B0A77"/>
    <w:rsid w:val="009B1CBF"/>
    <w:rsid w:val="009B3495"/>
    <w:rsid w:val="009B3E98"/>
    <w:rsid w:val="009B3EF1"/>
    <w:rsid w:val="009B43E3"/>
    <w:rsid w:val="009B5652"/>
    <w:rsid w:val="009B66AF"/>
    <w:rsid w:val="009C36E1"/>
    <w:rsid w:val="009C3CB5"/>
    <w:rsid w:val="009C404D"/>
    <w:rsid w:val="009C46A0"/>
    <w:rsid w:val="009D190B"/>
    <w:rsid w:val="009D4F78"/>
    <w:rsid w:val="009E1A83"/>
    <w:rsid w:val="009E3CA3"/>
    <w:rsid w:val="009E49AC"/>
    <w:rsid w:val="009E6219"/>
    <w:rsid w:val="009F0C62"/>
    <w:rsid w:val="009F11DF"/>
    <w:rsid w:val="009F691D"/>
    <w:rsid w:val="009F7E91"/>
    <w:rsid w:val="00A02616"/>
    <w:rsid w:val="00A02BBC"/>
    <w:rsid w:val="00A03080"/>
    <w:rsid w:val="00A0395A"/>
    <w:rsid w:val="00A05597"/>
    <w:rsid w:val="00A07C66"/>
    <w:rsid w:val="00A1130B"/>
    <w:rsid w:val="00A13ABE"/>
    <w:rsid w:val="00A1433B"/>
    <w:rsid w:val="00A14D1D"/>
    <w:rsid w:val="00A14EF3"/>
    <w:rsid w:val="00A1515E"/>
    <w:rsid w:val="00A15989"/>
    <w:rsid w:val="00A201FA"/>
    <w:rsid w:val="00A211FD"/>
    <w:rsid w:val="00A2267D"/>
    <w:rsid w:val="00A229BE"/>
    <w:rsid w:val="00A22A61"/>
    <w:rsid w:val="00A22AB2"/>
    <w:rsid w:val="00A22CE0"/>
    <w:rsid w:val="00A237B6"/>
    <w:rsid w:val="00A23835"/>
    <w:rsid w:val="00A24921"/>
    <w:rsid w:val="00A2516E"/>
    <w:rsid w:val="00A3005C"/>
    <w:rsid w:val="00A30920"/>
    <w:rsid w:val="00A30B12"/>
    <w:rsid w:val="00A31222"/>
    <w:rsid w:val="00A3177F"/>
    <w:rsid w:val="00A36C46"/>
    <w:rsid w:val="00A37F27"/>
    <w:rsid w:val="00A408F2"/>
    <w:rsid w:val="00A423A5"/>
    <w:rsid w:val="00A4274F"/>
    <w:rsid w:val="00A42D93"/>
    <w:rsid w:val="00A441B8"/>
    <w:rsid w:val="00A44219"/>
    <w:rsid w:val="00A44347"/>
    <w:rsid w:val="00A44439"/>
    <w:rsid w:val="00A45696"/>
    <w:rsid w:val="00A477A5"/>
    <w:rsid w:val="00A5200E"/>
    <w:rsid w:val="00A548E1"/>
    <w:rsid w:val="00A56E30"/>
    <w:rsid w:val="00A606AC"/>
    <w:rsid w:val="00A615DF"/>
    <w:rsid w:val="00A62C81"/>
    <w:rsid w:val="00A64739"/>
    <w:rsid w:val="00A657AC"/>
    <w:rsid w:val="00A65C13"/>
    <w:rsid w:val="00A7027D"/>
    <w:rsid w:val="00A7118C"/>
    <w:rsid w:val="00A713C2"/>
    <w:rsid w:val="00A722EF"/>
    <w:rsid w:val="00A72840"/>
    <w:rsid w:val="00A74CC4"/>
    <w:rsid w:val="00A75314"/>
    <w:rsid w:val="00A75379"/>
    <w:rsid w:val="00A754DE"/>
    <w:rsid w:val="00A758E2"/>
    <w:rsid w:val="00A75EB9"/>
    <w:rsid w:val="00A76B28"/>
    <w:rsid w:val="00A76D40"/>
    <w:rsid w:val="00A80330"/>
    <w:rsid w:val="00A80FCC"/>
    <w:rsid w:val="00A810C4"/>
    <w:rsid w:val="00A8147F"/>
    <w:rsid w:val="00A82294"/>
    <w:rsid w:val="00A82F8A"/>
    <w:rsid w:val="00A85665"/>
    <w:rsid w:val="00A861B5"/>
    <w:rsid w:val="00A86861"/>
    <w:rsid w:val="00A90470"/>
    <w:rsid w:val="00A92854"/>
    <w:rsid w:val="00A92DF2"/>
    <w:rsid w:val="00A93CC7"/>
    <w:rsid w:val="00A969AF"/>
    <w:rsid w:val="00A97BEF"/>
    <w:rsid w:val="00AA4592"/>
    <w:rsid w:val="00AA67E0"/>
    <w:rsid w:val="00AA7974"/>
    <w:rsid w:val="00AB0418"/>
    <w:rsid w:val="00AB05EE"/>
    <w:rsid w:val="00AB0D8A"/>
    <w:rsid w:val="00AB12A5"/>
    <w:rsid w:val="00AB153F"/>
    <w:rsid w:val="00AB2584"/>
    <w:rsid w:val="00AB4F60"/>
    <w:rsid w:val="00AB6899"/>
    <w:rsid w:val="00AB734B"/>
    <w:rsid w:val="00AC01DC"/>
    <w:rsid w:val="00AC028A"/>
    <w:rsid w:val="00AC0538"/>
    <w:rsid w:val="00AC0FB3"/>
    <w:rsid w:val="00AC1D96"/>
    <w:rsid w:val="00AC209B"/>
    <w:rsid w:val="00AC2F36"/>
    <w:rsid w:val="00AC3376"/>
    <w:rsid w:val="00AC45F2"/>
    <w:rsid w:val="00AC4CAC"/>
    <w:rsid w:val="00AC5F36"/>
    <w:rsid w:val="00AC5FFA"/>
    <w:rsid w:val="00AC7C3A"/>
    <w:rsid w:val="00AD0E55"/>
    <w:rsid w:val="00AD36F9"/>
    <w:rsid w:val="00AD3CCA"/>
    <w:rsid w:val="00AD51D2"/>
    <w:rsid w:val="00AE270C"/>
    <w:rsid w:val="00AE52DE"/>
    <w:rsid w:val="00AE6BDD"/>
    <w:rsid w:val="00AE7183"/>
    <w:rsid w:val="00AE7F80"/>
    <w:rsid w:val="00AF1F7D"/>
    <w:rsid w:val="00AF611B"/>
    <w:rsid w:val="00AF637C"/>
    <w:rsid w:val="00AF64DF"/>
    <w:rsid w:val="00B02387"/>
    <w:rsid w:val="00B03258"/>
    <w:rsid w:val="00B03271"/>
    <w:rsid w:val="00B113DF"/>
    <w:rsid w:val="00B13D55"/>
    <w:rsid w:val="00B14C8F"/>
    <w:rsid w:val="00B1687D"/>
    <w:rsid w:val="00B17543"/>
    <w:rsid w:val="00B206FA"/>
    <w:rsid w:val="00B20B14"/>
    <w:rsid w:val="00B23D1C"/>
    <w:rsid w:val="00B240B9"/>
    <w:rsid w:val="00B243F6"/>
    <w:rsid w:val="00B257CD"/>
    <w:rsid w:val="00B27ADE"/>
    <w:rsid w:val="00B3148A"/>
    <w:rsid w:val="00B31EAF"/>
    <w:rsid w:val="00B31F88"/>
    <w:rsid w:val="00B33DB6"/>
    <w:rsid w:val="00B3450F"/>
    <w:rsid w:val="00B346E2"/>
    <w:rsid w:val="00B34A51"/>
    <w:rsid w:val="00B35CBC"/>
    <w:rsid w:val="00B3602B"/>
    <w:rsid w:val="00B452EF"/>
    <w:rsid w:val="00B4759B"/>
    <w:rsid w:val="00B51BAC"/>
    <w:rsid w:val="00B56420"/>
    <w:rsid w:val="00B5702C"/>
    <w:rsid w:val="00B62C68"/>
    <w:rsid w:val="00B649A3"/>
    <w:rsid w:val="00B65B4F"/>
    <w:rsid w:val="00B67956"/>
    <w:rsid w:val="00B70070"/>
    <w:rsid w:val="00B70E90"/>
    <w:rsid w:val="00B71FD2"/>
    <w:rsid w:val="00B72DF6"/>
    <w:rsid w:val="00B73C16"/>
    <w:rsid w:val="00B75F6B"/>
    <w:rsid w:val="00B75F84"/>
    <w:rsid w:val="00B7627E"/>
    <w:rsid w:val="00B76DB4"/>
    <w:rsid w:val="00B772D7"/>
    <w:rsid w:val="00B80039"/>
    <w:rsid w:val="00B80B2B"/>
    <w:rsid w:val="00B81A6D"/>
    <w:rsid w:val="00B81B15"/>
    <w:rsid w:val="00B835F7"/>
    <w:rsid w:val="00B837D2"/>
    <w:rsid w:val="00B839A8"/>
    <w:rsid w:val="00B87098"/>
    <w:rsid w:val="00B8727E"/>
    <w:rsid w:val="00B87FDA"/>
    <w:rsid w:val="00B901FB"/>
    <w:rsid w:val="00B915D5"/>
    <w:rsid w:val="00B927C6"/>
    <w:rsid w:val="00B92E14"/>
    <w:rsid w:val="00B92E5E"/>
    <w:rsid w:val="00B93F17"/>
    <w:rsid w:val="00B94263"/>
    <w:rsid w:val="00B9496A"/>
    <w:rsid w:val="00B94FEE"/>
    <w:rsid w:val="00B9552E"/>
    <w:rsid w:val="00B9669C"/>
    <w:rsid w:val="00B96C18"/>
    <w:rsid w:val="00BA26F9"/>
    <w:rsid w:val="00BA36E4"/>
    <w:rsid w:val="00BA49B9"/>
    <w:rsid w:val="00BA4AB8"/>
    <w:rsid w:val="00BA4C71"/>
    <w:rsid w:val="00BA579C"/>
    <w:rsid w:val="00BA5BA1"/>
    <w:rsid w:val="00BA602F"/>
    <w:rsid w:val="00BA7386"/>
    <w:rsid w:val="00BA7E2E"/>
    <w:rsid w:val="00BB1758"/>
    <w:rsid w:val="00BB26C3"/>
    <w:rsid w:val="00BB2DA1"/>
    <w:rsid w:val="00BB487E"/>
    <w:rsid w:val="00BB74B5"/>
    <w:rsid w:val="00BC0158"/>
    <w:rsid w:val="00BC1170"/>
    <w:rsid w:val="00BC2157"/>
    <w:rsid w:val="00BC223A"/>
    <w:rsid w:val="00BC2DC5"/>
    <w:rsid w:val="00BC36BC"/>
    <w:rsid w:val="00BC4131"/>
    <w:rsid w:val="00BC517E"/>
    <w:rsid w:val="00BC6DEC"/>
    <w:rsid w:val="00BC71AF"/>
    <w:rsid w:val="00BD0CBA"/>
    <w:rsid w:val="00BD221D"/>
    <w:rsid w:val="00BD2A79"/>
    <w:rsid w:val="00BD2BB7"/>
    <w:rsid w:val="00BD2C0E"/>
    <w:rsid w:val="00BD337C"/>
    <w:rsid w:val="00BD63A2"/>
    <w:rsid w:val="00BE199E"/>
    <w:rsid w:val="00BE2706"/>
    <w:rsid w:val="00BE3365"/>
    <w:rsid w:val="00BE3786"/>
    <w:rsid w:val="00BE38C8"/>
    <w:rsid w:val="00BE458E"/>
    <w:rsid w:val="00BE4CF4"/>
    <w:rsid w:val="00BE5764"/>
    <w:rsid w:val="00BE66E6"/>
    <w:rsid w:val="00BE6E15"/>
    <w:rsid w:val="00BE7F6C"/>
    <w:rsid w:val="00BF2F9C"/>
    <w:rsid w:val="00BF4A11"/>
    <w:rsid w:val="00BF51E1"/>
    <w:rsid w:val="00BF61F1"/>
    <w:rsid w:val="00BF6C56"/>
    <w:rsid w:val="00C001D2"/>
    <w:rsid w:val="00C004FF"/>
    <w:rsid w:val="00C007C1"/>
    <w:rsid w:val="00C02507"/>
    <w:rsid w:val="00C06120"/>
    <w:rsid w:val="00C061B8"/>
    <w:rsid w:val="00C0750D"/>
    <w:rsid w:val="00C11002"/>
    <w:rsid w:val="00C115D1"/>
    <w:rsid w:val="00C13319"/>
    <w:rsid w:val="00C1609F"/>
    <w:rsid w:val="00C16188"/>
    <w:rsid w:val="00C16948"/>
    <w:rsid w:val="00C17316"/>
    <w:rsid w:val="00C17496"/>
    <w:rsid w:val="00C238FE"/>
    <w:rsid w:val="00C24507"/>
    <w:rsid w:val="00C26513"/>
    <w:rsid w:val="00C27033"/>
    <w:rsid w:val="00C270A1"/>
    <w:rsid w:val="00C343A3"/>
    <w:rsid w:val="00C3575D"/>
    <w:rsid w:val="00C35946"/>
    <w:rsid w:val="00C36512"/>
    <w:rsid w:val="00C36DBA"/>
    <w:rsid w:val="00C37257"/>
    <w:rsid w:val="00C40E28"/>
    <w:rsid w:val="00C40E2C"/>
    <w:rsid w:val="00C4367D"/>
    <w:rsid w:val="00C449E3"/>
    <w:rsid w:val="00C46113"/>
    <w:rsid w:val="00C478FE"/>
    <w:rsid w:val="00C51052"/>
    <w:rsid w:val="00C531D8"/>
    <w:rsid w:val="00C5727F"/>
    <w:rsid w:val="00C61394"/>
    <w:rsid w:val="00C63E36"/>
    <w:rsid w:val="00C641FC"/>
    <w:rsid w:val="00C65D30"/>
    <w:rsid w:val="00C662A2"/>
    <w:rsid w:val="00C666B2"/>
    <w:rsid w:val="00C66F0D"/>
    <w:rsid w:val="00C67739"/>
    <w:rsid w:val="00C7325E"/>
    <w:rsid w:val="00C746F9"/>
    <w:rsid w:val="00C75C8D"/>
    <w:rsid w:val="00C75F3C"/>
    <w:rsid w:val="00C764EB"/>
    <w:rsid w:val="00C77D44"/>
    <w:rsid w:val="00C80C98"/>
    <w:rsid w:val="00C81DDF"/>
    <w:rsid w:val="00C830C9"/>
    <w:rsid w:val="00C83457"/>
    <w:rsid w:val="00C8420D"/>
    <w:rsid w:val="00C860BD"/>
    <w:rsid w:val="00C869ED"/>
    <w:rsid w:val="00C93028"/>
    <w:rsid w:val="00C9418E"/>
    <w:rsid w:val="00C960B5"/>
    <w:rsid w:val="00C97175"/>
    <w:rsid w:val="00C97B1C"/>
    <w:rsid w:val="00CA09CB"/>
    <w:rsid w:val="00CA1CAE"/>
    <w:rsid w:val="00CA24B9"/>
    <w:rsid w:val="00CA2AFD"/>
    <w:rsid w:val="00CA2E6A"/>
    <w:rsid w:val="00CA44B8"/>
    <w:rsid w:val="00CA51C5"/>
    <w:rsid w:val="00CA684B"/>
    <w:rsid w:val="00CB0A62"/>
    <w:rsid w:val="00CB0AEF"/>
    <w:rsid w:val="00CB0DAE"/>
    <w:rsid w:val="00CB3153"/>
    <w:rsid w:val="00CB49AC"/>
    <w:rsid w:val="00CB7241"/>
    <w:rsid w:val="00CC1F67"/>
    <w:rsid w:val="00CC2DA1"/>
    <w:rsid w:val="00CC39D5"/>
    <w:rsid w:val="00CC3B6C"/>
    <w:rsid w:val="00CC5069"/>
    <w:rsid w:val="00CC6CC0"/>
    <w:rsid w:val="00CC721A"/>
    <w:rsid w:val="00CD28A8"/>
    <w:rsid w:val="00CD42D2"/>
    <w:rsid w:val="00CD4AD1"/>
    <w:rsid w:val="00CD7E1E"/>
    <w:rsid w:val="00CE0926"/>
    <w:rsid w:val="00CE1644"/>
    <w:rsid w:val="00CE244E"/>
    <w:rsid w:val="00CE33DA"/>
    <w:rsid w:val="00CE46BE"/>
    <w:rsid w:val="00CE60A7"/>
    <w:rsid w:val="00CE6FA4"/>
    <w:rsid w:val="00CE73F9"/>
    <w:rsid w:val="00CE793A"/>
    <w:rsid w:val="00CF0A5C"/>
    <w:rsid w:val="00CF130F"/>
    <w:rsid w:val="00CF196A"/>
    <w:rsid w:val="00CF251D"/>
    <w:rsid w:val="00CF47FC"/>
    <w:rsid w:val="00CF76B3"/>
    <w:rsid w:val="00D009BB"/>
    <w:rsid w:val="00D02E91"/>
    <w:rsid w:val="00D06819"/>
    <w:rsid w:val="00D0798A"/>
    <w:rsid w:val="00D13CFE"/>
    <w:rsid w:val="00D13FC6"/>
    <w:rsid w:val="00D16EFF"/>
    <w:rsid w:val="00D201A6"/>
    <w:rsid w:val="00D20908"/>
    <w:rsid w:val="00D21676"/>
    <w:rsid w:val="00D2268F"/>
    <w:rsid w:val="00D22D81"/>
    <w:rsid w:val="00D245CB"/>
    <w:rsid w:val="00D248EB"/>
    <w:rsid w:val="00D24939"/>
    <w:rsid w:val="00D24E3B"/>
    <w:rsid w:val="00D263DC"/>
    <w:rsid w:val="00D27882"/>
    <w:rsid w:val="00D30ED6"/>
    <w:rsid w:val="00D327B6"/>
    <w:rsid w:val="00D327DE"/>
    <w:rsid w:val="00D32CA4"/>
    <w:rsid w:val="00D33848"/>
    <w:rsid w:val="00D36933"/>
    <w:rsid w:val="00D4068E"/>
    <w:rsid w:val="00D423D5"/>
    <w:rsid w:val="00D479A1"/>
    <w:rsid w:val="00D51348"/>
    <w:rsid w:val="00D56224"/>
    <w:rsid w:val="00D57784"/>
    <w:rsid w:val="00D6140A"/>
    <w:rsid w:val="00D616C2"/>
    <w:rsid w:val="00D623D7"/>
    <w:rsid w:val="00D62AF9"/>
    <w:rsid w:val="00D652AA"/>
    <w:rsid w:val="00D701FB"/>
    <w:rsid w:val="00D703B3"/>
    <w:rsid w:val="00D7133E"/>
    <w:rsid w:val="00D71C97"/>
    <w:rsid w:val="00D72280"/>
    <w:rsid w:val="00D757C9"/>
    <w:rsid w:val="00D75FDB"/>
    <w:rsid w:val="00D7647D"/>
    <w:rsid w:val="00D7686F"/>
    <w:rsid w:val="00D771BB"/>
    <w:rsid w:val="00D800E4"/>
    <w:rsid w:val="00D80708"/>
    <w:rsid w:val="00D8125A"/>
    <w:rsid w:val="00D81743"/>
    <w:rsid w:val="00D82A88"/>
    <w:rsid w:val="00D8441A"/>
    <w:rsid w:val="00D85595"/>
    <w:rsid w:val="00D86293"/>
    <w:rsid w:val="00D8643F"/>
    <w:rsid w:val="00D86E33"/>
    <w:rsid w:val="00D87D62"/>
    <w:rsid w:val="00D946EB"/>
    <w:rsid w:val="00D95E15"/>
    <w:rsid w:val="00D96B59"/>
    <w:rsid w:val="00DA221E"/>
    <w:rsid w:val="00DA50F6"/>
    <w:rsid w:val="00DA7C85"/>
    <w:rsid w:val="00DB3CE0"/>
    <w:rsid w:val="00DB4CD6"/>
    <w:rsid w:val="00DB58EF"/>
    <w:rsid w:val="00DB6BC6"/>
    <w:rsid w:val="00DC021A"/>
    <w:rsid w:val="00DC1AFC"/>
    <w:rsid w:val="00DC4EF2"/>
    <w:rsid w:val="00DC6425"/>
    <w:rsid w:val="00DC64B5"/>
    <w:rsid w:val="00DC7FA8"/>
    <w:rsid w:val="00DD0A85"/>
    <w:rsid w:val="00DD1077"/>
    <w:rsid w:val="00DD166F"/>
    <w:rsid w:val="00DD3B18"/>
    <w:rsid w:val="00DD42C3"/>
    <w:rsid w:val="00DD4C97"/>
    <w:rsid w:val="00DD59F5"/>
    <w:rsid w:val="00DD6016"/>
    <w:rsid w:val="00DE03E6"/>
    <w:rsid w:val="00DE08BE"/>
    <w:rsid w:val="00DE0A4A"/>
    <w:rsid w:val="00DE5197"/>
    <w:rsid w:val="00DF010C"/>
    <w:rsid w:val="00DF43CF"/>
    <w:rsid w:val="00DF5DE8"/>
    <w:rsid w:val="00E012E3"/>
    <w:rsid w:val="00E0273E"/>
    <w:rsid w:val="00E036D1"/>
    <w:rsid w:val="00E03885"/>
    <w:rsid w:val="00E03E48"/>
    <w:rsid w:val="00E04A70"/>
    <w:rsid w:val="00E0583D"/>
    <w:rsid w:val="00E0727D"/>
    <w:rsid w:val="00E10E7A"/>
    <w:rsid w:val="00E11358"/>
    <w:rsid w:val="00E12215"/>
    <w:rsid w:val="00E13A08"/>
    <w:rsid w:val="00E14087"/>
    <w:rsid w:val="00E15D2C"/>
    <w:rsid w:val="00E16494"/>
    <w:rsid w:val="00E16C3F"/>
    <w:rsid w:val="00E22166"/>
    <w:rsid w:val="00E249D6"/>
    <w:rsid w:val="00E24FA3"/>
    <w:rsid w:val="00E25B91"/>
    <w:rsid w:val="00E25B9B"/>
    <w:rsid w:val="00E26C0C"/>
    <w:rsid w:val="00E31179"/>
    <w:rsid w:val="00E31D52"/>
    <w:rsid w:val="00E32642"/>
    <w:rsid w:val="00E32DBF"/>
    <w:rsid w:val="00E35C14"/>
    <w:rsid w:val="00E35DC0"/>
    <w:rsid w:val="00E3663A"/>
    <w:rsid w:val="00E37BE3"/>
    <w:rsid w:val="00E41F83"/>
    <w:rsid w:val="00E4364C"/>
    <w:rsid w:val="00E437D9"/>
    <w:rsid w:val="00E44818"/>
    <w:rsid w:val="00E50990"/>
    <w:rsid w:val="00E52654"/>
    <w:rsid w:val="00E531A0"/>
    <w:rsid w:val="00E53AA1"/>
    <w:rsid w:val="00E54007"/>
    <w:rsid w:val="00E559D8"/>
    <w:rsid w:val="00E56777"/>
    <w:rsid w:val="00E625F1"/>
    <w:rsid w:val="00E62780"/>
    <w:rsid w:val="00E64428"/>
    <w:rsid w:val="00E70ED5"/>
    <w:rsid w:val="00E71655"/>
    <w:rsid w:val="00E756DF"/>
    <w:rsid w:val="00E76575"/>
    <w:rsid w:val="00E80597"/>
    <w:rsid w:val="00E80E0A"/>
    <w:rsid w:val="00E81B61"/>
    <w:rsid w:val="00E82114"/>
    <w:rsid w:val="00E82F52"/>
    <w:rsid w:val="00E8367E"/>
    <w:rsid w:val="00E83AC3"/>
    <w:rsid w:val="00E842AF"/>
    <w:rsid w:val="00E85296"/>
    <w:rsid w:val="00E85FD9"/>
    <w:rsid w:val="00E86F25"/>
    <w:rsid w:val="00E924D2"/>
    <w:rsid w:val="00E92B46"/>
    <w:rsid w:val="00E92CEE"/>
    <w:rsid w:val="00E933A7"/>
    <w:rsid w:val="00E93BA9"/>
    <w:rsid w:val="00E9428E"/>
    <w:rsid w:val="00E94D0E"/>
    <w:rsid w:val="00E94DC3"/>
    <w:rsid w:val="00E96950"/>
    <w:rsid w:val="00E96D69"/>
    <w:rsid w:val="00E9791F"/>
    <w:rsid w:val="00E979D6"/>
    <w:rsid w:val="00E97BC8"/>
    <w:rsid w:val="00E97C6B"/>
    <w:rsid w:val="00EA3ACB"/>
    <w:rsid w:val="00EA674B"/>
    <w:rsid w:val="00EB1285"/>
    <w:rsid w:val="00EB1B38"/>
    <w:rsid w:val="00EB3EC5"/>
    <w:rsid w:val="00EB4600"/>
    <w:rsid w:val="00EB5535"/>
    <w:rsid w:val="00EB5D4D"/>
    <w:rsid w:val="00EB6846"/>
    <w:rsid w:val="00EC42AB"/>
    <w:rsid w:val="00EC4657"/>
    <w:rsid w:val="00EC4E19"/>
    <w:rsid w:val="00EC5AF3"/>
    <w:rsid w:val="00EC6D2C"/>
    <w:rsid w:val="00ED076B"/>
    <w:rsid w:val="00ED1C63"/>
    <w:rsid w:val="00ED1D51"/>
    <w:rsid w:val="00ED1FC9"/>
    <w:rsid w:val="00ED2AC4"/>
    <w:rsid w:val="00ED2E61"/>
    <w:rsid w:val="00ED3F75"/>
    <w:rsid w:val="00EE0821"/>
    <w:rsid w:val="00EE43EE"/>
    <w:rsid w:val="00EE4F61"/>
    <w:rsid w:val="00EE5CE7"/>
    <w:rsid w:val="00EE71B5"/>
    <w:rsid w:val="00EE7284"/>
    <w:rsid w:val="00EE7961"/>
    <w:rsid w:val="00EF0077"/>
    <w:rsid w:val="00EF0B49"/>
    <w:rsid w:val="00EF204A"/>
    <w:rsid w:val="00EF6900"/>
    <w:rsid w:val="00F00118"/>
    <w:rsid w:val="00F026BC"/>
    <w:rsid w:val="00F04651"/>
    <w:rsid w:val="00F073BD"/>
    <w:rsid w:val="00F075DF"/>
    <w:rsid w:val="00F07836"/>
    <w:rsid w:val="00F07D94"/>
    <w:rsid w:val="00F113C2"/>
    <w:rsid w:val="00F12BF4"/>
    <w:rsid w:val="00F13A25"/>
    <w:rsid w:val="00F14423"/>
    <w:rsid w:val="00F1635D"/>
    <w:rsid w:val="00F174CB"/>
    <w:rsid w:val="00F178DB"/>
    <w:rsid w:val="00F17CA9"/>
    <w:rsid w:val="00F20E3E"/>
    <w:rsid w:val="00F23639"/>
    <w:rsid w:val="00F2515A"/>
    <w:rsid w:val="00F25BF2"/>
    <w:rsid w:val="00F26C89"/>
    <w:rsid w:val="00F2746F"/>
    <w:rsid w:val="00F277D0"/>
    <w:rsid w:val="00F30E87"/>
    <w:rsid w:val="00F31D94"/>
    <w:rsid w:val="00F339EA"/>
    <w:rsid w:val="00F350E3"/>
    <w:rsid w:val="00F35C3E"/>
    <w:rsid w:val="00F35F51"/>
    <w:rsid w:val="00F366B0"/>
    <w:rsid w:val="00F36965"/>
    <w:rsid w:val="00F3700B"/>
    <w:rsid w:val="00F372B5"/>
    <w:rsid w:val="00F41F18"/>
    <w:rsid w:val="00F43DA9"/>
    <w:rsid w:val="00F44738"/>
    <w:rsid w:val="00F44A9D"/>
    <w:rsid w:val="00F45E52"/>
    <w:rsid w:val="00F5162F"/>
    <w:rsid w:val="00F5259F"/>
    <w:rsid w:val="00F52955"/>
    <w:rsid w:val="00F53467"/>
    <w:rsid w:val="00F5360F"/>
    <w:rsid w:val="00F54A92"/>
    <w:rsid w:val="00F55528"/>
    <w:rsid w:val="00F57172"/>
    <w:rsid w:val="00F572A5"/>
    <w:rsid w:val="00F5769B"/>
    <w:rsid w:val="00F60BCD"/>
    <w:rsid w:val="00F630F1"/>
    <w:rsid w:val="00F63B22"/>
    <w:rsid w:val="00F64ED2"/>
    <w:rsid w:val="00F65EB8"/>
    <w:rsid w:val="00F66473"/>
    <w:rsid w:val="00F66688"/>
    <w:rsid w:val="00F674F4"/>
    <w:rsid w:val="00F71C2B"/>
    <w:rsid w:val="00F71F06"/>
    <w:rsid w:val="00F72C6E"/>
    <w:rsid w:val="00F743A2"/>
    <w:rsid w:val="00F75F87"/>
    <w:rsid w:val="00F77886"/>
    <w:rsid w:val="00F81657"/>
    <w:rsid w:val="00F821CB"/>
    <w:rsid w:val="00F827CE"/>
    <w:rsid w:val="00F866C9"/>
    <w:rsid w:val="00F87D5C"/>
    <w:rsid w:val="00F90A73"/>
    <w:rsid w:val="00F92CF8"/>
    <w:rsid w:val="00F93555"/>
    <w:rsid w:val="00F94412"/>
    <w:rsid w:val="00F9576B"/>
    <w:rsid w:val="00F95E80"/>
    <w:rsid w:val="00FA07DA"/>
    <w:rsid w:val="00FA4946"/>
    <w:rsid w:val="00FA69F4"/>
    <w:rsid w:val="00FA74A7"/>
    <w:rsid w:val="00FA769A"/>
    <w:rsid w:val="00FB131E"/>
    <w:rsid w:val="00FB22E2"/>
    <w:rsid w:val="00FB3A4B"/>
    <w:rsid w:val="00FB3F70"/>
    <w:rsid w:val="00FB40A4"/>
    <w:rsid w:val="00FB5C19"/>
    <w:rsid w:val="00FB7BCC"/>
    <w:rsid w:val="00FB7E1F"/>
    <w:rsid w:val="00FC0370"/>
    <w:rsid w:val="00FC17E8"/>
    <w:rsid w:val="00FC3486"/>
    <w:rsid w:val="00FC439E"/>
    <w:rsid w:val="00FC5607"/>
    <w:rsid w:val="00FC6689"/>
    <w:rsid w:val="00FD0B17"/>
    <w:rsid w:val="00FD16D5"/>
    <w:rsid w:val="00FD293A"/>
    <w:rsid w:val="00FD39D7"/>
    <w:rsid w:val="00FD470C"/>
    <w:rsid w:val="00FD6409"/>
    <w:rsid w:val="00FD7A2C"/>
    <w:rsid w:val="00FD7E2A"/>
    <w:rsid w:val="00FE176D"/>
    <w:rsid w:val="00FE30C9"/>
    <w:rsid w:val="00FE41F3"/>
    <w:rsid w:val="00FE57E0"/>
    <w:rsid w:val="00FE6DEB"/>
    <w:rsid w:val="00FE7AEE"/>
    <w:rsid w:val="00FF0A57"/>
    <w:rsid w:val="00FF0DEB"/>
    <w:rsid w:val="00FF2A59"/>
    <w:rsid w:val="00FF2BCF"/>
    <w:rsid w:val="00FF35F2"/>
    <w:rsid w:val="00FF50F5"/>
    <w:rsid w:val="00FF5E04"/>
    <w:rsid w:val="00FF6E46"/>
    <w:rsid w:val="00FF7175"/>
    <w:rsid w:val="00FF7270"/>
    <w:rsid w:val="00FF79B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1E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B87"/>
  </w:style>
  <w:style w:type="paragraph" w:styleId="Ttulo1">
    <w:name w:val="heading 1"/>
    <w:basedOn w:val="Normal"/>
    <w:next w:val="Normal"/>
    <w:link w:val="Ttulo1Car"/>
    <w:qFormat/>
    <w:rsid w:val="00A713C2"/>
    <w:pPr>
      <w:keepNext/>
      <w:numPr>
        <w:numId w:val="1"/>
      </w:numPr>
      <w:suppressAutoHyphens/>
      <w:spacing w:after="120"/>
      <w:jc w:val="center"/>
      <w:outlineLvl w:val="0"/>
    </w:pPr>
    <w:rPr>
      <w:rFonts w:ascii="Monotype Corsiva" w:eastAsia="Times New Roman" w:hAnsi="Monotype Corsiva" w:cs="Times New Roman"/>
      <w:sz w:val="28"/>
      <w:szCs w:val="20"/>
      <w:lang w:eastAsia="ar-SA"/>
    </w:rPr>
  </w:style>
  <w:style w:type="paragraph" w:styleId="Ttulo2">
    <w:name w:val="heading 2"/>
    <w:basedOn w:val="Normal"/>
    <w:next w:val="Normal"/>
    <w:link w:val="Ttulo2Car"/>
    <w:uiPriority w:val="9"/>
    <w:unhideWhenUsed/>
    <w:qFormat/>
    <w:rsid w:val="005317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7">
    <w:name w:val="heading 7"/>
    <w:basedOn w:val="Normal"/>
    <w:next w:val="Normal"/>
    <w:link w:val="Ttulo7Car"/>
    <w:qFormat/>
    <w:rsid w:val="00A713C2"/>
    <w:pPr>
      <w:numPr>
        <w:ilvl w:val="6"/>
        <w:numId w:val="1"/>
      </w:numPr>
      <w:suppressAutoHyphens/>
      <w:spacing w:before="240" w:after="60"/>
      <w:outlineLvl w:val="6"/>
    </w:pPr>
    <w:rPr>
      <w:rFonts w:ascii="Times New Roman" w:eastAsia="Times New Roman" w:hAnsi="Times New Roman" w:cs="Times New Roman"/>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13C2"/>
    <w:rPr>
      <w:rFonts w:ascii="Monotype Corsiva" w:eastAsia="Times New Roman" w:hAnsi="Monotype Corsiva" w:cs="Times New Roman"/>
      <w:sz w:val="28"/>
      <w:szCs w:val="20"/>
      <w:lang w:eastAsia="ar-SA"/>
    </w:rPr>
  </w:style>
  <w:style w:type="character" w:customStyle="1" w:styleId="Ttulo2Car">
    <w:name w:val="Título 2 Car"/>
    <w:basedOn w:val="Fuentedeprrafopredeter"/>
    <w:link w:val="Ttulo2"/>
    <w:uiPriority w:val="9"/>
    <w:rsid w:val="00531712"/>
    <w:rPr>
      <w:rFonts w:asciiTheme="majorHAnsi" w:eastAsiaTheme="majorEastAsia" w:hAnsiTheme="majorHAnsi" w:cstheme="majorBidi"/>
      <w:color w:val="2F5496" w:themeColor="accent1" w:themeShade="BF"/>
      <w:sz w:val="26"/>
      <w:szCs w:val="26"/>
    </w:rPr>
  </w:style>
  <w:style w:type="character" w:customStyle="1" w:styleId="Ttulo7Car">
    <w:name w:val="Título 7 Car"/>
    <w:basedOn w:val="Fuentedeprrafopredeter"/>
    <w:link w:val="Ttulo7"/>
    <w:rsid w:val="00A713C2"/>
    <w:rPr>
      <w:rFonts w:ascii="Times New Roman" w:eastAsia="Times New Roman" w:hAnsi="Times New Roman" w:cs="Times New Roman"/>
      <w:lang w:eastAsia="ar-SA"/>
    </w:rPr>
  </w:style>
  <w:style w:type="paragraph" w:styleId="Encabezado">
    <w:name w:val="header"/>
    <w:aliases w:val="encabezado"/>
    <w:basedOn w:val="Normal"/>
    <w:link w:val="EncabezadoCar"/>
    <w:uiPriority w:val="99"/>
    <w:unhideWhenUsed/>
    <w:rsid w:val="001C3470"/>
    <w:pPr>
      <w:tabs>
        <w:tab w:val="center" w:pos="4252"/>
        <w:tab w:val="right" w:pos="8504"/>
      </w:tabs>
    </w:pPr>
  </w:style>
  <w:style w:type="character" w:customStyle="1" w:styleId="EncabezadoCar">
    <w:name w:val="Encabezado Car"/>
    <w:aliases w:val="encabezado Car"/>
    <w:basedOn w:val="Fuentedeprrafopredeter"/>
    <w:link w:val="Encabezado"/>
    <w:uiPriority w:val="99"/>
    <w:rsid w:val="001C3470"/>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basedOn w:val="Fuentedeprrafopredeter"/>
    <w:link w:val="Piedepgina"/>
    <w:uiPriority w:val="99"/>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customStyle="1" w:styleId="Mencinsinresolver1">
    <w:name w:val="Mención sin resolver1"/>
    <w:basedOn w:val="Fuentedeprrafopredeter"/>
    <w:uiPriority w:val="99"/>
    <w:rsid w:val="00DD6016"/>
    <w:rPr>
      <w:color w:val="605E5C"/>
      <w:shd w:val="clear" w:color="auto" w:fill="E1DFDD"/>
    </w:rPr>
  </w:style>
  <w:style w:type="paragraph" w:styleId="Sinespaciado">
    <w:name w:val="No Spacing"/>
    <w:uiPriority w:val="1"/>
    <w:qFormat/>
    <w:rsid w:val="00621337"/>
    <w:rPr>
      <w:rFonts w:ascii="Times New Roman" w:eastAsia="Times New Roman" w:hAnsi="Times New Roman" w:cs="Times New Roman"/>
      <w:sz w:val="20"/>
      <w:szCs w:val="20"/>
      <w:lang w:eastAsia="es-ES"/>
    </w:rPr>
  </w:style>
  <w:style w:type="paragraph" w:styleId="Sangra2detindependiente">
    <w:name w:val="Body Text Indent 2"/>
    <w:basedOn w:val="Normal"/>
    <w:link w:val="Sangra2detindependienteCar"/>
    <w:rsid w:val="00651A89"/>
    <w:pPr>
      <w:spacing w:after="120" w:line="480" w:lineRule="auto"/>
      <w:ind w:left="283"/>
    </w:pPr>
    <w:rPr>
      <w:rFonts w:ascii="Times New Roman" w:eastAsia="Times New Roman" w:hAnsi="Times New Roman" w:cs="Times New Roman"/>
      <w:lang w:val="es-CR" w:eastAsia="es-ES"/>
    </w:rPr>
  </w:style>
  <w:style w:type="character" w:customStyle="1" w:styleId="Sangra2detindependienteCar">
    <w:name w:val="Sangría 2 de t. independiente Car"/>
    <w:basedOn w:val="Fuentedeprrafopredeter"/>
    <w:link w:val="Sangra2detindependiente"/>
    <w:rsid w:val="00651A89"/>
    <w:rPr>
      <w:rFonts w:ascii="Times New Roman" w:eastAsia="Times New Roman" w:hAnsi="Times New Roman" w:cs="Times New Roman"/>
      <w:lang w:val="es-CR" w:eastAsia="es-ES"/>
    </w:rPr>
  </w:style>
  <w:style w:type="paragraph" w:styleId="Prrafodelista">
    <w:name w:val="List Paragraph"/>
    <w:basedOn w:val="Normal"/>
    <w:link w:val="PrrafodelistaCar"/>
    <w:uiPriority w:val="34"/>
    <w:qFormat/>
    <w:rsid w:val="00651A89"/>
    <w:pPr>
      <w:ind w:left="708"/>
    </w:pPr>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locked/>
    <w:rsid w:val="00651A89"/>
    <w:rPr>
      <w:rFonts w:ascii="Times New Roman" w:eastAsia="Times New Roman" w:hAnsi="Times New Roman" w:cs="Times New Roman"/>
      <w:sz w:val="20"/>
      <w:szCs w:val="20"/>
      <w:lang w:val="es-ES" w:eastAsia="es-ES"/>
    </w:rPr>
  </w:style>
  <w:style w:type="paragraph" w:customStyle="1" w:styleId="element">
    <w:name w:val="element"/>
    <w:basedOn w:val="Normal"/>
    <w:rsid w:val="00651A89"/>
    <w:pPr>
      <w:spacing w:before="100" w:beforeAutospacing="1" w:after="100" w:afterAutospacing="1"/>
    </w:pPr>
    <w:rPr>
      <w:rFonts w:ascii="Times New Roman" w:eastAsia="Times New Roman" w:hAnsi="Times New Roman" w:cs="Times New Roman"/>
      <w:lang w:val="es-CR" w:eastAsia="es-CR"/>
    </w:rPr>
  </w:style>
  <w:style w:type="character" w:styleId="Refdecomentario">
    <w:name w:val="annotation reference"/>
    <w:basedOn w:val="Fuentedeprrafopredeter"/>
    <w:uiPriority w:val="99"/>
    <w:semiHidden/>
    <w:unhideWhenUsed/>
    <w:rsid w:val="00985936"/>
    <w:rPr>
      <w:sz w:val="16"/>
      <w:szCs w:val="16"/>
    </w:rPr>
  </w:style>
  <w:style w:type="paragraph" w:styleId="Textocomentario">
    <w:name w:val="annotation text"/>
    <w:basedOn w:val="Normal"/>
    <w:link w:val="TextocomentarioCar"/>
    <w:uiPriority w:val="99"/>
    <w:unhideWhenUsed/>
    <w:rsid w:val="00985936"/>
    <w:rPr>
      <w:sz w:val="20"/>
      <w:szCs w:val="20"/>
    </w:rPr>
  </w:style>
  <w:style w:type="character" w:customStyle="1" w:styleId="TextocomentarioCar">
    <w:name w:val="Texto comentario Car"/>
    <w:basedOn w:val="Fuentedeprrafopredeter"/>
    <w:link w:val="Textocomentario"/>
    <w:uiPriority w:val="99"/>
    <w:rsid w:val="00985936"/>
    <w:rPr>
      <w:sz w:val="20"/>
      <w:szCs w:val="20"/>
    </w:rPr>
  </w:style>
  <w:style w:type="paragraph" w:styleId="Asuntodelcomentario">
    <w:name w:val="annotation subject"/>
    <w:basedOn w:val="Textocomentario"/>
    <w:next w:val="Textocomentario"/>
    <w:link w:val="AsuntodelcomentarioCar"/>
    <w:uiPriority w:val="99"/>
    <w:semiHidden/>
    <w:unhideWhenUsed/>
    <w:rsid w:val="00985936"/>
    <w:rPr>
      <w:b/>
      <w:bCs/>
    </w:rPr>
  </w:style>
  <w:style w:type="character" w:customStyle="1" w:styleId="AsuntodelcomentarioCar">
    <w:name w:val="Asunto del comentario Car"/>
    <w:basedOn w:val="TextocomentarioCar"/>
    <w:link w:val="Asuntodelcomentario"/>
    <w:uiPriority w:val="99"/>
    <w:semiHidden/>
    <w:rsid w:val="00985936"/>
    <w:rPr>
      <w:b/>
      <w:bCs/>
      <w:sz w:val="20"/>
      <w:szCs w:val="20"/>
    </w:rPr>
  </w:style>
  <w:style w:type="paragraph" w:styleId="Textodeglobo">
    <w:name w:val="Balloon Text"/>
    <w:basedOn w:val="Normal"/>
    <w:link w:val="TextodegloboCar"/>
    <w:uiPriority w:val="99"/>
    <w:semiHidden/>
    <w:unhideWhenUsed/>
    <w:rsid w:val="0098593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936"/>
    <w:rPr>
      <w:rFonts w:ascii="Segoe UI" w:hAnsi="Segoe UI" w:cs="Segoe UI"/>
      <w:sz w:val="18"/>
      <w:szCs w:val="18"/>
    </w:rPr>
  </w:style>
  <w:style w:type="paragraph" w:styleId="NormalWeb">
    <w:name w:val="Normal (Web)"/>
    <w:basedOn w:val="Normal"/>
    <w:link w:val="NormalWebCar"/>
    <w:uiPriority w:val="99"/>
    <w:unhideWhenUsed/>
    <w:qFormat/>
    <w:rsid w:val="00961D73"/>
    <w:rPr>
      <w:rFonts w:ascii="Times New Roman" w:eastAsia="Calibri" w:hAnsi="Times New Roman" w:cs="Times New Roman"/>
      <w:lang w:val="es-CR" w:eastAsia="es-CR"/>
    </w:rPr>
  </w:style>
  <w:style w:type="character" w:customStyle="1" w:styleId="NormalWebCar">
    <w:name w:val="Normal (Web) Car"/>
    <w:link w:val="NormalWeb"/>
    <w:uiPriority w:val="99"/>
    <w:qFormat/>
    <w:locked/>
    <w:rsid w:val="00F743A2"/>
    <w:rPr>
      <w:rFonts w:ascii="Times New Roman" w:eastAsia="Calibri" w:hAnsi="Times New Roman" w:cs="Times New Roman"/>
      <w:lang w:val="es-CR" w:eastAsia="es-CR"/>
    </w:rPr>
  </w:style>
  <w:style w:type="paragraph" w:styleId="Textonotapie">
    <w:name w:val="footnote text"/>
    <w:basedOn w:val="Normal"/>
    <w:link w:val="TextonotapieCar"/>
    <w:uiPriority w:val="99"/>
    <w:semiHidden/>
    <w:unhideWhenUsed/>
    <w:rsid w:val="00961D73"/>
    <w:pPr>
      <w:spacing w:after="200" w:line="276" w:lineRule="auto"/>
    </w:pPr>
    <w:rPr>
      <w:rFonts w:ascii="Calibri" w:eastAsia="Calibri" w:hAnsi="Calibri" w:cs="Times New Roman"/>
      <w:sz w:val="20"/>
      <w:szCs w:val="20"/>
      <w:lang w:val="es-CR"/>
    </w:rPr>
  </w:style>
  <w:style w:type="character" w:customStyle="1" w:styleId="TextonotapieCar">
    <w:name w:val="Texto nota pie Car"/>
    <w:basedOn w:val="Fuentedeprrafopredeter"/>
    <w:link w:val="Textonotapie"/>
    <w:uiPriority w:val="99"/>
    <w:semiHidden/>
    <w:rsid w:val="00961D73"/>
    <w:rPr>
      <w:rFonts w:ascii="Calibri" w:eastAsia="Calibri" w:hAnsi="Calibri" w:cs="Times New Roman"/>
      <w:sz w:val="20"/>
      <w:szCs w:val="20"/>
      <w:lang w:val="es-CR"/>
    </w:rPr>
  </w:style>
  <w:style w:type="character" w:styleId="Refdenotaalpie">
    <w:name w:val="footnote reference"/>
    <w:uiPriority w:val="99"/>
    <w:semiHidden/>
    <w:unhideWhenUsed/>
    <w:rsid w:val="00961D73"/>
    <w:rPr>
      <w:vertAlign w:val="superscript"/>
    </w:rPr>
  </w:style>
  <w:style w:type="character" w:customStyle="1" w:styleId="Mencinsinresolver2">
    <w:name w:val="Mención sin resolver2"/>
    <w:basedOn w:val="Fuentedeprrafopredeter"/>
    <w:uiPriority w:val="99"/>
    <w:semiHidden/>
    <w:unhideWhenUsed/>
    <w:rsid w:val="00425A4F"/>
    <w:rPr>
      <w:color w:val="605E5C"/>
      <w:shd w:val="clear" w:color="auto" w:fill="E1DFDD"/>
    </w:rPr>
  </w:style>
  <w:style w:type="character" w:styleId="Mencinsinresolver">
    <w:name w:val="Unresolved Mention"/>
    <w:basedOn w:val="Fuentedeprrafopredeter"/>
    <w:uiPriority w:val="99"/>
    <w:unhideWhenUsed/>
    <w:rsid w:val="005B34F9"/>
    <w:rPr>
      <w:color w:val="605E5C"/>
      <w:shd w:val="clear" w:color="auto" w:fill="E1DFDD"/>
    </w:rPr>
  </w:style>
  <w:style w:type="paragraph" w:customStyle="1" w:styleId="BodyText22">
    <w:name w:val="Body Text 22"/>
    <w:basedOn w:val="Normal"/>
    <w:rsid w:val="00531712"/>
    <w:pPr>
      <w:widowControl w:val="0"/>
      <w:overflowPunct w:val="0"/>
      <w:autoSpaceDE w:val="0"/>
      <w:autoSpaceDN w:val="0"/>
      <w:adjustRightInd w:val="0"/>
      <w:jc w:val="both"/>
      <w:textAlignment w:val="baseline"/>
    </w:pPr>
    <w:rPr>
      <w:rFonts w:ascii="Calibri" w:eastAsia="Times New Roman" w:hAnsi="Calibri" w:cs="Times New Roman"/>
      <w:sz w:val="22"/>
      <w:lang w:eastAsia="es-ES"/>
    </w:rPr>
  </w:style>
  <w:style w:type="table" w:customStyle="1" w:styleId="Tablabsica1-11">
    <w:name w:val="Tabla básica 1-11"/>
    <w:basedOn w:val="Tablanormal"/>
    <w:next w:val="Tablabsica1"/>
    <w:rsid w:val="00531712"/>
    <w:pPr>
      <w:jc w:val="both"/>
    </w:pPr>
    <w:rPr>
      <w:rFonts w:ascii="Times New Roman" w:eastAsia="Times New Roman" w:hAnsi="Times New Roman" w:cs="Times New Roman"/>
      <w:sz w:val="20"/>
      <w:szCs w:val="20"/>
      <w:lang w:val="es-CR" w:eastAsia="es-CR"/>
    </w:rPr>
    <w:tblPr>
      <w:tblBorders>
        <w:top w:val="single" w:sz="12" w:space="0" w:color="008000"/>
        <w:bottom w:val="single" w:sz="12" w:space="0" w:color="008000"/>
        <w:insideH w:val="single" w:sz="6" w:space="0" w:color="008000"/>
        <w:insideV w:val="single" w:sz="6"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53171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pple-converted-space">
    <w:name w:val="apple-converted-space"/>
    <w:basedOn w:val="Fuentedeprrafopredeter"/>
    <w:rsid w:val="00383B16"/>
  </w:style>
  <w:style w:type="paragraph" w:customStyle="1" w:styleId="p1">
    <w:name w:val="p1"/>
    <w:basedOn w:val="Normal"/>
    <w:rsid w:val="00383B16"/>
    <w:rPr>
      <w:rFonts w:ascii="Helvetica Neue" w:hAnsi="Helvetica Neue" w:cs="Times New Roman"/>
      <w:color w:val="454545"/>
      <w:sz w:val="18"/>
      <w:szCs w:val="18"/>
      <w:lang w:eastAsia="es-ES_tradnl"/>
    </w:rPr>
  </w:style>
  <w:style w:type="character" w:customStyle="1" w:styleId="apple-tab-span">
    <w:name w:val="apple-tab-span"/>
    <w:basedOn w:val="Fuentedeprrafopredeter"/>
    <w:rsid w:val="00383B16"/>
  </w:style>
  <w:style w:type="paragraph" w:customStyle="1" w:styleId="p2">
    <w:name w:val="p2"/>
    <w:basedOn w:val="Normal"/>
    <w:rsid w:val="00383B16"/>
    <w:rPr>
      <w:rFonts w:ascii="Helvetica Neue" w:hAnsi="Helvetica Neue" w:cs="Times New Roman"/>
      <w:color w:val="454545"/>
      <w:sz w:val="18"/>
      <w:szCs w:val="18"/>
      <w:lang w:eastAsia="es-ES_tradnl"/>
    </w:rPr>
  </w:style>
  <w:style w:type="character" w:styleId="Hipervnculovisitado">
    <w:name w:val="FollowedHyperlink"/>
    <w:basedOn w:val="Fuentedeprrafopredeter"/>
    <w:uiPriority w:val="99"/>
    <w:semiHidden/>
    <w:unhideWhenUsed/>
    <w:rsid w:val="00C115D1"/>
    <w:rPr>
      <w:color w:val="954F72"/>
      <w:u w:val="single"/>
    </w:rPr>
  </w:style>
  <w:style w:type="paragraph" w:customStyle="1" w:styleId="msonormal0">
    <w:name w:val="msonormal"/>
    <w:basedOn w:val="Normal"/>
    <w:rsid w:val="00C115D1"/>
    <w:pPr>
      <w:spacing w:before="100" w:beforeAutospacing="1" w:after="100" w:afterAutospacing="1"/>
    </w:pPr>
    <w:rPr>
      <w:rFonts w:ascii="Times New Roman" w:eastAsia="Times New Roman" w:hAnsi="Times New Roman" w:cs="Times New Roman"/>
      <w:lang w:val="es-CR" w:eastAsia="es-CR"/>
    </w:rPr>
  </w:style>
  <w:style w:type="paragraph" w:customStyle="1" w:styleId="font5">
    <w:name w:val="font5"/>
    <w:basedOn w:val="Normal"/>
    <w:rsid w:val="00C115D1"/>
    <w:pPr>
      <w:spacing w:before="100" w:beforeAutospacing="1" w:after="100" w:afterAutospacing="1"/>
    </w:pPr>
    <w:rPr>
      <w:rFonts w:ascii="Tahoma" w:eastAsia="Times New Roman" w:hAnsi="Tahoma" w:cs="Tahoma"/>
      <w:b/>
      <w:bCs/>
      <w:color w:val="000000"/>
      <w:sz w:val="18"/>
      <w:szCs w:val="18"/>
      <w:lang w:val="es-CR" w:eastAsia="es-CR"/>
    </w:rPr>
  </w:style>
  <w:style w:type="paragraph" w:customStyle="1" w:styleId="font6">
    <w:name w:val="font6"/>
    <w:basedOn w:val="Normal"/>
    <w:rsid w:val="00C115D1"/>
    <w:pPr>
      <w:spacing w:before="100" w:beforeAutospacing="1" w:after="100" w:afterAutospacing="1"/>
    </w:pPr>
    <w:rPr>
      <w:rFonts w:ascii="Tahoma" w:eastAsia="Times New Roman" w:hAnsi="Tahoma" w:cs="Tahoma"/>
      <w:color w:val="000000"/>
      <w:sz w:val="18"/>
      <w:szCs w:val="18"/>
      <w:lang w:val="es-CR" w:eastAsia="es-CR"/>
    </w:rPr>
  </w:style>
  <w:style w:type="paragraph" w:customStyle="1" w:styleId="xl63">
    <w:name w:val="xl6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64">
    <w:name w:val="xl6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5">
    <w:name w:val="xl6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6">
    <w:name w:val="xl6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7">
    <w:name w:val="xl67"/>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8">
    <w:name w:val="xl68"/>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69">
    <w:name w:val="xl69"/>
    <w:basedOn w:val="Normal"/>
    <w:rsid w:val="00C115D1"/>
    <w:pP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0">
    <w:name w:val="xl70"/>
    <w:basedOn w:val="Normal"/>
    <w:rsid w:val="00C115D1"/>
    <w:pP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1">
    <w:name w:val="xl71"/>
    <w:basedOn w:val="Normal"/>
    <w:rsid w:val="00C115D1"/>
    <w:pPr>
      <w:spacing w:before="100" w:beforeAutospacing="1" w:after="100" w:afterAutospacing="1"/>
      <w:textAlignment w:val="center"/>
    </w:pPr>
    <w:rPr>
      <w:rFonts w:ascii="Times New Roman" w:eastAsia="Times New Roman" w:hAnsi="Times New Roman" w:cs="Times New Roman"/>
      <w:sz w:val="16"/>
      <w:szCs w:val="16"/>
      <w:lang w:val="es-CR" w:eastAsia="es-CR"/>
    </w:rPr>
  </w:style>
  <w:style w:type="paragraph" w:customStyle="1" w:styleId="xl72">
    <w:name w:val="xl72"/>
    <w:basedOn w:val="Normal"/>
    <w:rsid w:val="00C115D1"/>
    <w:pPr>
      <w:pBdr>
        <w:top w:val="single" w:sz="4" w:space="0" w:color="auto"/>
        <w:left w:val="single" w:sz="4" w:space="0" w:color="auto"/>
        <w:bottom w:val="single" w:sz="4" w:space="0" w:color="auto"/>
        <w:right w:val="single" w:sz="4" w:space="0" w:color="auto"/>
      </w:pBdr>
      <w:shd w:val="clear" w:color="000000" w:fill="4472C4"/>
      <w:spacing w:before="100" w:beforeAutospacing="1" w:after="100" w:afterAutospacing="1"/>
      <w:jc w:val="center"/>
      <w:textAlignment w:val="center"/>
    </w:pPr>
    <w:rPr>
      <w:rFonts w:ascii="Times New Roman" w:eastAsia="Times New Roman" w:hAnsi="Times New Roman" w:cs="Times New Roman"/>
      <w:b/>
      <w:bCs/>
      <w:color w:val="FFFFFF"/>
      <w:sz w:val="16"/>
      <w:szCs w:val="16"/>
      <w:lang w:val="es-CR" w:eastAsia="es-CR"/>
    </w:rPr>
  </w:style>
  <w:style w:type="paragraph" w:customStyle="1" w:styleId="xl73">
    <w:name w:val="xl7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4">
    <w:name w:val="xl7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5">
    <w:name w:val="xl7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6">
    <w:name w:val="xl7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7">
    <w:name w:val="xl77"/>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78">
    <w:name w:val="xl78"/>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79">
    <w:name w:val="xl79"/>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0">
    <w:name w:val="xl80"/>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1">
    <w:name w:val="xl81"/>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2">
    <w:name w:val="xl82"/>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3">
    <w:name w:val="xl8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4">
    <w:name w:val="xl84"/>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5">
    <w:name w:val="xl85"/>
    <w:basedOn w:val="Normal"/>
    <w:rsid w:val="00C115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86">
    <w:name w:val="xl86"/>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7">
    <w:name w:val="xl87"/>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8">
    <w:name w:val="xl88"/>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89">
    <w:name w:val="xl89"/>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0">
    <w:name w:val="xl90"/>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1">
    <w:name w:val="xl91"/>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sz w:val="16"/>
      <w:szCs w:val="16"/>
      <w:lang w:val="es-CR" w:eastAsia="es-CR"/>
    </w:rPr>
  </w:style>
  <w:style w:type="paragraph" w:customStyle="1" w:styleId="xl92">
    <w:name w:val="xl92"/>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6"/>
      <w:szCs w:val="16"/>
      <w:lang w:val="es-CR" w:eastAsia="es-CR"/>
    </w:rPr>
  </w:style>
  <w:style w:type="paragraph" w:customStyle="1" w:styleId="xl93">
    <w:name w:val="xl93"/>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4">
    <w:name w:val="xl94"/>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5">
    <w:name w:val="xl95"/>
    <w:basedOn w:val="Normal"/>
    <w:rsid w:val="00C115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xl96">
    <w:name w:val="xl96"/>
    <w:basedOn w:val="Normal"/>
    <w:rsid w:val="00C115D1"/>
    <w:pPr>
      <w:spacing w:before="100" w:beforeAutospacing="1" w:after="100" w:afterAutospacing="1"/>
      <w:jc w:val="center"/>
      <w:textAlignment w:val="center"/>
    </w:pPr>
    <w:rPr>
      <w:rFonts w:ascii="Times New Roman" w:eastAsia="Times New Roman" w:hAnsi="Times New Roman" w:cs="Times New Roman"/>
      <w:b/>
      <w:bCs/>
      <w:lang w:val="es-CR" w:eastAsia="es-CR"/>
    </w:rPr>
  </w:style>
  <w:style w:type="paragraph" w:customStyle="1" w:styleId="Sinespaciado1">
    <w:name w:val="Sin espaciado1"/>
    <w:uiPriority w:val="1"/>
    <w:qFormat/>
    <w:rsid w:val="00B901FB"/>
    <w:rPr>
      <w:rFonts w:ascii="Times New Roman" w:eastAsia="Times New Roman" w:hAnsi="Times New Roman" w:cs="Times New Roman"/>
      <w:lang w:val="es-CR" w:eastAsia="es-ES"/>
    </w:rPr>
  </w:style>
  <w:style w:type="paragraph" w:customStyle="1" w:styleId="xmsonormal">
    <w:name w:val="x_msonormal"/>
    <w:basedOn w:val="Normal"/>
    <w:rsid w:val="00B901FB"/>
    <w:rPr>
      <w:rFonts w:ascii="Calibri" w:hAnsi="Calibri" w:cs="Calibri"/>
      <w:sz w:val="22"/>
      <w:szCs w:val="22"/>
      <w:lang w:val="es-ES" w:eastAsia="es-ES"/>
    </w:rPr>
  </w:style>
  <w:style w:type="paragraph" w:customStyle="1" w:styleId="Prrafodelista1">
    <w:name w:val="Párrafo de lista1"/>
    <w:basedOn w:val="Normal"/>
    <w:uiPriority w:val="34"/>
    <w:qFormat/>
    <w:rsid w:val="00B901FB"/>
    <w:pPr>
      <w:ind w:left="708"/>
    </w:pPr>
    <w:rPr>
      <w:rFonts w:ascii="Times New Roman" w:eastAsia="Times New Roman" w:hAnsi="Times New Roman" w:cs="Times New Roman"/>
      <w:lang w:val="es-CR" w:eastAsia="es-ES"/>
    </w:rPr>
  </w:style>
  <w:style w:type="character" w:styleId="Textoennegrita">
    <w:name w:val="Strong"/>
    <w:basedOn w:val="Fuentedeprrafopredeter"/>
    <w:uiPriority w:val="22"/>
    <w:qFormat/>
    <w:rsid w:val="00B901FB"/>
    <w:rPr>
      <w:b/>
      <w:bCs/>
    </w:rPr>
  </w:style>
  <w:style w:type="character" w:customStyle="1" w:styleId="markxrquik5hw">
    <w:name w:val="markxrquik5hw"/>
    <w:basedOn w:val="Fuentedeprrafopredeter"/>
    <w:rsid w:val="00C75C8D"/>
  </w:style>
  <w:style w:type="character" w:customStyle="1" w:styleId="markwiz1netg6">
    <w:name w:val="markwiz1netg6"/>
    <w:basedOn w:val="Fuentedeprrafopredeter"/>
    <w:rsid w:val="00C75C8D"/>
  </w:style>
  <w:style w:type="character" w:customStyle="1" w:styleId="mark8jbw7xgeg">
    <w:name w:val="mark8jbw7xgeg"/>
    <w:basedOn w:val="Fuentedeprrafopredeter"/>
    <w:rsid w:val="00C75C8D"/>
  </w:style>
  <w:style w:type="paragraph" w:customStyle="1" w:styleId="font7">
    <w:name w:val="font7"/>
    <w:basedOn w:val="Normal"/>
    <w:rsid w:val="008F7C7F"/>
    <w:pPr>
      <w:spacing w:before="100" w:beforeAutospacing="1" w:after="100" w:afterAutospacing="1"/>
    </w:pPr>
    <w:rPr>
      <w:rFonts w:ascii="Tahoma" w:eastAsia="Times New Roman" w:hAnsi="Tahoma" w:cs="Tahoma"/>
      <w:b/>
      <w:bCs/>
      <w:color w:val="000000"/>
      <w:sz w:val="16"/>
      <w:szCs w:val="16"/>
      <w:lang w:val="es-CR" w:eastAsia="es-CR"/>
    </w:rPr>
  </w:style>
  <w:style w:type="paragraph" w:customStyle="1" w:styleId="font8">
    <w:name w:val="font8"/>
    <w:basedOn w:val="Normal"/>
    <w:rsid w:val="00FE7AEE"/>
    <w:pPr>
      <w:spacing w:before="100" w:beforeAutospacing="1" w:after="100" w:afterAutospacing="1"/>
    </w:pPr>
    <w:rPr>
      <w:rFonts w:ascii="Calibri" w:eastAsia="Times New Roman" w:hAnsi="Calibri" w:cs="Calibri"/>
      <w:b/>
      <w:bCs/>
      <w:color w:val="4472C4"/>
      <w:sz w:val="22"/>
      <w:szCs w:val="22"/>
      <w:lang w:val="es-CR" w:eastAsia="es-CR"/>
    </w:rPr>
  </w:style>
  <w:style w:type="paragraph" w:styleId="Revisin">
    <w:name w:val="Revision"/>
    <w:hidden/>
    <w:uiPriority w:val="99"/>
    <w:semiHidden/>
    <w:rsid w:val="00396510"/>
  </w:style>
  <w:style w:type="paragraph" w:customStyle="1" w:styleId="xl97">
    <w:name w:val="xl97"/>
    <w:basedOn w:val="Normal"/>
    <w:rsid w:val="00A3005C"/>
    <w:pPr>
      <w:pBdr>
        <w:left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98">
    <w:name w:val="xl98"/>
    <w:basedOn w:val="Normal"/>
    <w:rsid w:val="00A3005C"/>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99">
    <w:name w:val="xl99"/>
    <w:basedOn w:val="Normal"/>
    <w:rsid w:val="00A3005C"/>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00">
    <w:name w:val="xl100"/>
    <w:basedOn w:val="Normal"/>
    <w:rsid w:val="00A3005C"/>
    <w:pPr>
      <w:pBdr>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01">
    <w:name w:val="xl101"/>
    <w:basedOn w:val="Normal"/>
    <w:rsid w:val="00A3005C"/>
    <w:pPr>
      <w:pBdr>
        <w:top w:val="single" w:sz="4" w:space="0" w:color="auto"/>
        <w:left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02">
    <w:name w:val="xl102"/>
    <w:basedOn w:val="Normal"/>
    <w:rsid w:val="00A3005C"/>
    <w:pPr>
      <w:pBdr>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03">
    <w:name w:val="xl103"/>
    <w:basedOn w:val="Normal"/>
    <w:rsid w:val="00A3005C"/>
    <w:pPr>
      <w:pBdr>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04">
    <w:name w:val="xl104"/>
    <w:basedOn w:val="Normal"/>
    <w:rsid w:val="00A3005C"/>
    <w:pPr>
      <w:pBdr>
        <w:top w:val="single" w:sz="4" w:space="0" w:color="auto"/>
        <w:left w:val="single" w:sz="4" w:space="0" w:color="auto"/>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05">
    <w:name w:val="xl105"/>
    <w:basedOn w:val="Normal"/>
    <w:rsid w:val="00A3005C"/>
    <w:pPr>
      <w:pBdr>
        <w:left w:val="single" w:sz="4" w:space="0" w:color="auto"/>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06">
    <w:name w:val="xl106"/>
    <w:basedOn w:val="Normal"/>
    <w:rsid w:val="00A3005C"/>
    <w:pPr>
      <w:pBdr>
        <w:left w:val="single" w:sz="4" w:space="0" w:color="auto"/>
        <w:bottom w:val="single" w:sz="4" w:space="0" w:color="auto"/>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07">
    <w:name w:val="xl107"/>
    <w:basedOn w:val="Normal"/>
    <w:rsid w:val="00A3005C"/>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08">
    <w:name w:val="xl108"/>
    <w:basedOn w:val="Normal"/>
    <w:rsid w:val="00A3005C"/>
    <w:pPr>
      <w:pBdr>
        <w:left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09">
    <w:name w:val="xl109"/>
    <w:basedOn w:val="Normal"/>
    <w:rsid w:val="00A3005C"/>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Times New Roman" w:eastAsia="Times New Roman" w:hAnsi="Times New Roman" w:cs="Times New Roman"/>
      <w:lang w:val="es-CR" w:eastAsia="es-CR"/>
    </w:rPr>
  </w:style>
  <w:style w:type="paragraph" w:customStyle="1" w:styleId="xl110">
    <w:name w:val="xl110"/>
    <w:basedOn w:val="Normal"/>
    <w:rsid w:val="00A3005C"/>
    <w:pPr>
      <w:pBdr>
        <w:top w:val="single" w:sz="4" w:space="0" w:color="000000"/>
        <w:left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11">
    <w:name w:val="xl111"/>
    <w:basedOn w:val="Normal"/>
    <w:rsid w:val="00A3005C"/>
    <w:pPr>
      <w:pBdr>
        <w:left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12">
    <w:name w:val="xl112"/>
    <w:basedOn w:val="Normal"/>
    <w:rsid w:val="00A3005C"/>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customStyle="1" w:styleId="xl113">
    <w:name w:val="xl113"/>
    <w:basedOn w:val="Normal"/>
    <w:rsid w:val="00A3005C"/>
    <w:pPr>
      <w:pBdr>
        <w:left w:val="single" w:sz="4" w:space="0" w:color="auto"/>
        <w:bottom w:val="single" w:sz="4" w:space="0" w:color="000000"/>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val="es-CR" w:eastAsia="es-CR"/>
    </w:rPr>
  </w:style>
  <w:style w:type="paragraph" w:styleId="Textoindependiente2">
    <w:name w:val="Body Text 2"/>
    <w:basedOn w:val="Normal"/>
    <w:link w:val="Textoindependiente2Car"/>
    <w:uiPriority w:val="99"/>
    <w:semiHidden/>
    <w:unhideWhenUsed/>
    <w:rsid w:val="00C641FC"/>
    <w:pPr>
      <w:spacing w:after="120" w:line="480" w:lineRule="auto"/>
    </w:pPr>
  </w:style>
  <w:style w:type="character" w:customStyle="1" w:styleId="Textoindependiente2Car">
    <w:name w:val="Texto independiente 2 Car"/>
    <w:basedOn w:val="Fuentedeprrafopredeter"/>
    <w:link w:val="Textoindependiente2"/>
    <w:uiPriority w:val="99"/>
    <w:semiHidden/>
    <w:rsid w:val="00C6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7093">
      <w:bodyDiv w:val="1"/>
      <w:marLeft w:val="0"/>
      <w:marRight w:val="0"/>
      <w:marTop w:val="0"/>
      <w:marBottom w:val="0"/>
      <w:divBdr>
        <w:top w:val="none" w:sz="0" w:space="0" w:color="auto"/>
        <w:left w:val="none" w:sz="0" w:space="0" w:color="auto"/>
        <w:bottom w:val="none" w:sz="0" w:space="0" w:color="auto"/>
        <w:right w:val="none" w:sz="0" w:space="0" w:color="auto"/>
      </w:divBdr>
    </w:div>
    <w:div w:id="54205817">
      <w:bodyDiv w:val="1"/>
      <w:marLeft w:val="0"/>
      <w:marRight w:val="0"/>
      <w:marTop w:val="0"/>
      <w:marBottom w:val="0"/>
      <w:divBdr>
        <w:top w:val="none" w:sz="0" w:space="0" w:color="auto"/>
        <w:left w:val="none" w:sz="0" w:space="0" w:color="auto"/>
        <w:bottom w:val="none" w:sz="0" w:space="0" w:color="auto"/>
        <w:right w:val="none" w:sz="0" w:space="0" w:color="auto"/>
      </w:divBdr>
    </w:div>
    <w:div w:id="62025643">
      <w:bodyDiv w:val="1"/>
      <w:marLeft w:val="0"/>
      <w:marRight w:val="0"/>
      <w:marTop w:val="0"/>
      <w:marBottom w:val="0"/>
      <w:divBdr>
        <w:top w:val="none" w:sz="0" w:space="0" w:color="auto"/>
        <w:left w:val="none" w:sz="0" w:space="0" w:color="auto"/>
        <w:bottom w:val="none" w:sz="0" w:space="0" w:color="auto"/>
        <w:right w:val="none" w:sz="0" w:space="0" w:color="auto"/>
      </w:divBdr>
    </w:div>
    <w:div w:id="89931601">
      <w:bodyDiv w:val="1"/>
      <w:marLeft w:val="0"/>
      <w:marRight w:val="0"/>
      <w:marTop w:val="0"/>
      <w:marBottom w:val="0"/>
      <w:divBdr>
        <w:top w:val="none" w:sz="0" w:space="0" w:color="auto"/>
        <w:left w:val="none" w:sz="0" w:space="0" w:color="auto"/>
        <w:bottom w:val="none" w:sz="0" w:space="0" w:color="auto"/>
        <w:right w:val="none" w:sz="0" w:space="0" w:color="auto"/>
      </w:divBdr>
    </w:div>
    <w:div w:id="97526683">
      <w:bodyDiv w:val="1"/>
      <w:marLeft w:val="0"/>
      <w:marRight w:val="0"/>
      <w:marTop w:val="0"/>
      <w:marBottom w:val="0"/>
      <w:divBdr>
        <w:top w:val="none" w:sz="0" w:space="0" w:color="auto"/>
        <w:left w:val="none" w:sz="0" w:space="0" w:color="auto"/>
        <w:bottom w:val="none" w:sz="0" w:space="0" w:color="auto"/>
        <w:right w:val="none" w:sz="0" w:space="0" w:color="auto"/>
      </w:divBdr>
    </w:div>
    <w:div w:id="116291128">
      <w:bodyDiv w:val="1"/>
      <w:marLeft w:val="0"/>
      <w:marRight w:val="0"/>
      <w:marTop w:val="0"/>
      <w:marBottom w:val="0"/>
      <w:divBdr>
        <w:top w:val="none" w:sz="0" w:space="0" w:color="auto"/>
        <w:left w:val="none" w:sz="0" w:space="0" w:color="auto"/>
        <w:bottom w:val="none" w:sz="0" w:space="0" w:color="auto"/>
        <w:right w:val="none" w:sz="0" w:space="0" w:color="auto"/>
      </w:divBdr>
    </w:div>
    <w:div w:id="126510359">
      <w:bodyDiv w:val="1"/>
      <w:marLeft w:val="0"/>
      <w:marRight w:val="0"/>
      <w:marTop w:val="0"/>
      <w:marBottom w:val="0"/>
      <w:divBdr>
        <w:top w:val="none" w:sz="0" w:space="0" w:color="auto"/>
        <w:left w:val="none" w:sz="0" w:space="0" w:color="auto"/>
        <w:bottom w:val="none" w:sz="0" w:space="0" w:color="auto"/>
        <w:right w:val="none" w:sz="0" w:space="0" w:color="auto"/>
      </w:divBdr>
    </w:div>
    <w:div w:id="202448966">
      <w:bodyDiv w:val="1"/>
      <w:marLeft w:val="0"/>
      <w:marRight w:val="0"/>
      <w:marTop w:val="0"/>
      <w:marBottom w:val="0"/>
      <w:divBdr>
        <w:top w:val="none" w:sz="0" w:space="0" w:color="auto"/>
        <w:left w:val="none" w:sz="0" w:space="0" w:color="auto"/>
        <w:bottom w:val="none" w:sz="0" w:space="0" w:color="auto"/>
        <w:right w:val="none" w:sz="0" w:space="0" w:color="auto"/>
      </w:divBdr>
    </w:div>
    <w:div w:id="339428519">
      <w:bodyDiv w:val="1"/>
      <w:marLeft w:val="0"/>
      <w:marRight w:val="0"/>
      <w:marTop w:val="0"/>
      <w:marBottom w:val="0"/>
      <w:divBdr>
        <w:top w:val="none" w:sz="0" w:space="0" w:color="auto"/>
        <w:left w:val="none" w:sz="0" w:space="0" w:color="auto"/>
        <w:bottom w:val="none" w:sz="0" w:space="0" w:color="auto"/>
        <w:right w:val="none" w:sz="0" w:space="0" w:color="auto"/>
      </w:divBdr>
    </w:div>
    <w:div w:id="372771302">
      <w:bodyDiv w:val="1"/>
      <w:marLeft w:val="0"/>
      <w:marRight w:val="0"/>
      <w:marTop w:val="0"/>
      <w:marBottom w:val="0"/>
      <w:divBdr>
        <w:top w:val="none" w:sz="0" w:space="0" w:color="auto"/>
        <w:left w:val="none" w:sz="0" w:space="0" w:color="auto"/>
        <w:bottom w:val="none" w:sz="0" w:space="0" w:color="auto"/>
        <w:right w:val="none" w:sz="0" w:space="0" w:color="auto"/>
      </w:divBdr>
    </w:div>
    <w:div w:id="420833670">
      <w:bodyDiv w:val="1"/>
      <w:marLeft w:val="0"/>
      <w:marRight w:val="0"/>
      <w:marTop w:val="0"/>
      <w:marBottom w:val="0"/>
      <w:divBdr>
        <w:top w:val="none" w:sz="0" w:space="0" w:color="auto"/>
        <w:left w:val="none" w:sz="0" w:space="0" w:color="auto"/>
        <w:bottom w:val="none" w:sz="0" w:space="0" w:color="auto"/>
        <w:right w:val="none" w:sz="0" w:space="0" w:color="auto"/>
      </w:divBdr>
    </w:div>
    <w:div w:id="434640819">
      <w:bodyDiv w:val="1"/>
      <w:marLeft w:val="0"/>
      <w:marRight w:val="0"/>
      <w:marTop w:val="0"/>
      <w:marBottom w:val="0"/>
      <w:divBdr>
        <w:top w:val="none" w:sz="0" w:space="0" w:color="auto"/>
        <w:left w:val="none" w:sz="0" w:space="0" w:color="auto"/>
        <w:bottom w:val="none" w:sz="0" w:space="0" w:color="auto"/>
        <w:right w:val="none" w:sz="0" w:space="0" w:color="auto"/>
      </w:divBdr>
    </w:div>
    <w:div w:id="453907032">
      <w:bodyDiv w:val="1"/>
      <w:marLeft w:val="0"/>
      <w:marRight w:val="0"/>
      <w:marTop w:val="0"/>
      <w:marBottom w:val="0"/>
      <w:divBdr>
        <w:top w:val="none" w:sz="0" w:space="0" w:color="auto"/>
        <w:left w:val="none" w:sz="0" w:space="0" w:color="auto"/>
        <w:bottom w:val="none" w:sz="0" w:space="0" w:color="auto"/>
        <w:right w:val="none" w:sz="0" w:space="0" w:color="auto"/>
      </w:divBdr>
    </w:div>
    <w:div w:id="465896220">
      <w:bodyDiv w:val="1"/>
      <w:marLeft w:val="0"/>
      <w:marRight w:val="0"/>
      <w:marTop w:val="0"/>
      <w:marBottom w:val="0"/>
      <w:divBdr>
        <w:top w:val="none" w:sz="0" w:space="0" w:color="auto"/>
        <w:left w:val="none" w:sz="0" w:space="0" w:color="auto"/>
        <w:bottom w:val="none" w:sz="0" w:space="0" w:color="auto"/>
        <w:right w:val="none" w:sz="0" w:space="0" w:color="auto"/>
      </w:divBdr>
    </w:div>
    <w:div w:id="527648144">
      <w:bodyDiv w:val="1"/>
      <w:marLeft w:val="0"/>
      <w:marRight w:val="0"/>
      <w:marTop w:val="0"/>
      <w:marBottom w:val="0"/>
      <w:divBdr>
        <w:top w:val="none" w:sz="0" w:space="0" w:color="auto"/>
        <w:left w:val="none" w:sz="0" w:space="0" w:color="auto"/>
        <w:bottom w:val="none" w:sz="0" w:space="0" w:color="auto"/>
        <w:right w:val="none" w:sz="0" w:space="0" w:color="auto"/>
      </w:divBdr>
    </w:div>
    <w:div w:id="539125186">
      <w:bodyDiv w:val="1"/>
      <w:marLeft w:val="0"/>
      <w:marRight w:val="0"/>
      <w:marTop w:val="0"/>
      <w:marBottom w:val="0"/>
      <w:divBdr>
        <w:top w:val="none" w:sz="0" w:space="0" w:color="auto"/>
        <w:left w:val="none" w:sz="0" w:space="0" w:color="auto"/>
        <w:bottom w:val="none" w:sz="0" w:space="0" w:color="auto"/>
        <w:right w:val="none" w:sz="0" w:space="0" w:color="auto"/>
      </w:divBdr>
    </w:div>
    <w:div w:id="636498319">
      <w:bodyDiv w:val="1"/>
      <w:marLeft w:val="0"/>
      <w:marRight w:val="0"/>
      <w:marTop w:val="0"/>
      <w:marBottom w:val="0"/>
      <w:divBdr>
        <w:top w:val="none" w:sz="0" w:space="0" w:color="auto"/>
        <w:left w:val="none" w:sz="0" w:space="0" w:color="auto"/>
        <w:bottom w:val="none" w:sz="0" w:space="0" w:color="auto"/>
        <w:right w:val="none" w:sz="0" w:space="0" w:color="auto"/>
      </w:divBdr>
    </w:div>
    <w:div w:id="670719042">
      <w:bodyDiv w:val="1"/>
      <w:marLeft w:val="0"/>
      <w:marRight w:val="0"/>
      <w:marTop w:val="0"/>
      <w:marBottom w:val="0"/>
      <w:divBdr>
        <w:top w:val="none" w:sz="0" w:space="0" w:color="auto"/>
        <w:left w:val="none" w:sz="0" w:space="0" w:color="auto"/>
        <w:bottom w:val="none" w:sz="0" w:space="0" w:color="auto"/>
        <w:right w:val="none" w:sz="0" w:space="0" w:color="auto"/>
      </w:divBdr>
    </w:div>
    <w:div w:id="691733337">
      <w:bodyDiv w:val="1"/>
      <w:marLeft w:val="0"/>
      <w:marRight w:val="0"/>
      <w:marTop w:val="0"/>
      <w:marBottom w:val="0"/>
      <w:divBdr>
        <w:top w:val="none" w:sz="0" w:space="0" w:color="auto"/>
        <w:left w:val="none" w:sz="0" w:space="0" w:color="auto"/>
        <w:bottom w:val="none" w:sz="0" w:space="0" w:color="auto"/>
        <w:right w:val="none" w:sz="0" w:space="0" w:color="auto"/>
      </w:divBdr>
    </w:div>
    <w:div w:id="754592640">
      <w:bodyDiv w:val="1"/>
      <w:marLeft w:val="0"/>
      <w:marRight w:val="0"/>
      <w:marTop w:val="0"/>
      <w:marBottom w:val="0"/>
      <w:divBdr>
        <w:top w:val="none" w:sz="0" w:space="0" w:color="auto"/>
        <w:left w:val="none" w:sz="0" w:space="0" w:color="auto"/>
        <w:bottom w:val="none" w:sz="0" w:space="0" w:color="auto"/>
        <w:right w:val="none" w:sz="0" w:space="0" w:color="auto"/>
      </w:divBdr>
    </w:div>
    <w:div w:id="812404794">
      <w:bodyDiv w:val="1"/>
      <w:marLeft w:val="0"/>
      <w:marRight w:val="0"/>
      <w:marTop w:val="0"/>
      <w:marBottom w:val="0"/>
      <w:divBdr>
        <w:top w:val="none" w:sz="0" w:space="0" w:color="auto"/>
        <w:left w:val="none" w:sz="0" w:space="0" w:color="auto"/>
        <w:bottom w:val="none" w:sz="0" w:space="0" w:color="auto"/>
        <w:right w:val="none" w:sz="0" w:space="0" w:color="auto"/>
      </w:divBdr>
    </w:div>
    <w:div w:id="860750292">
      <w:bodyDiv w:val="1"/>
      <w:marLeft w:val="0"/>
      <w:marRight w:val="0"/>
      <w:marTop w:val="0"/>
      <w:marBottom w:val="0"/>
      <w:divBdr>
        <w:top w:val="none" w:sz="0" w:space="0" w:color="auto"/>
        <w:left w:val="none" w:sz="0" w:space="0" w:color="auto"/>
        <w:bottom w:val="none" w:sz="0" w:space="0" w:color="auto"/>
        <w:right w:val="none" w:sz="0" w:space="0" w:color="auto"/>
      </w:divBdr>
    </w:div>
    <w:div w:id="1035737422">
      <w:bodyDiv w:val="1"/>
      <w:marLeft w:val="0"/>
      <w:marRight w:val="0"/>
      <w:marTop w:val="0"/>
      <w:marBottom w:val="0"/>
      <w:divBdr>
        <w:top w:val="none" w:sz="0" w:space="0" w:color="auto"/>
        <w:left w:val="none" w:sz="0" w:space="0" w:color="auto"/>
        <w:bottom w:val="none" w:sz="0" w:space="0" w:color="auto"/>
        <w:right w:val="none" w:sz="0" w:space="0" w:color="auto"/>
      </w:divBdr>
    </w:div>
    <w:div w:id="1151824550">
      <w:bodyDiv w:val="1"/>
      <w:marLeft w:val="0"/>
      <w:marRight w:val="0"/>
      <w:marTop w:val="0"/>
      <w:marBottom w:val="0"/>
      <w:divBdr>
        <w:top w:val="none" w:sz="0" w:space="0" w:color="auto"/>
        <w:left w:val="none" w:sz="0" w:space="0" w:color="auto"/>
        <w:bottom w:val="none" w:sz="0" w:space="0" w:color="auto"/>
        <w:right w:val="none" w:sz="0" w:space="0" w:color="auto"/>
      </w:divBdr>
    </w:div>
    <w:div w:id="1284459169">
      <w:bodyDiv w:val="1"/>
      <w:marLeft w:val="0"/>
      <w:marRight w:val="0"/>
      <w:marTop w:val="0"/>
      <w:marBottom w:val="0"/>
      <w:divBdr>
        <w:top w:val="none" w:sz="0" w:space="0" w:color="auto"/>
        <w:left w:val="none" w:sz="0" w:space="0" w:color="auto"/>
        <w:bottom w:val="none" w:sz="0" w:space="0" w:color="auto"/>
        <w:right w:val="none" w:sz="0" w:space="0" w:color="auto"/>
      </w:divBdr>
    </w:div>
    <w:div w:id="1348209962">
      <w:bodyDiv w:val="1"/>
      <w:marLeft w:val="0"/>
      <w:marRight w:val="0"/>
      <w:marTop w:val="0"/>
      <w:marBottom w:val="0"/>
      <w:divBdr>
        <w:top w:val="none" w:sz="0" w:space="0" w:color="auto"/>
        <w:left w:val="none" w:sz="0" w:space="0" w:color="auto"/>
        <w:bottom w:val="none" w:sz="0" w:space="0" w:color="auto"/>
        <w:right w:val="none" w:sz="0" w:space="0" w:color="auto"/>
      </w:divBdr>
    </w:div>
    <w:div w:id="1370689345">
      <w:bodyDiv w:val="1"/>
      <w:marLeft w:val="0"/>
      <w:marRight w:val="0"/>
      <w:marTop w:val="0"/>
      <w:marBottom w:val="0"/>
      <w:divBdr>
        <w:top w:val="none" w:sz="0" w:space="0" w:color="auto"/>
        <w:left w:val="none" w:sz="0" w:space="0" w:color="auto"/>
        <w:bottom w:val="none" w:sz="0" w:space="0" w:color="auto"/>
        <w:right w:val="none" w:sz="0" w:space="0" w:color="auto"/>
      </w:divBdr>
    </w:div>
    <w:div w:id="1417164361">
      <w:bodyDiv w:val="1"/>
      <w:marLeft w:val="0"/>
      <w:marRight w:val="0"/>
      <w:marTop w:val="0"/>
      <w:marBottom w:val="0"/>
      <w:divBdr>
        <w:top w:val="none" w:sz="0" w:space="0" w:color="auto"/>
        <w:left w:val="none" w:sz="0" w:space="0" w:color="auto"/>
        <w:bottom w:val="none" w:sz="0" w:space="0" w:color="auto"/>
        <w:right w:val="none" w:sz="0" w:space="0" w:color="auto"/>
      </w:divBdr>
    </w:div>
    <w:div w:id="1443964043">
      <w:bodyDiv w:val="1"/>
      <w:marLeft w:val="0"/>
      <w:marRight w:val="0"/>
      <w:marTop w:val="0"/>
      <w:marBottom w:val="0"/>
      <w:divBdr>
        <w:top w:val="none" w:sz="0" w:space="0" w:color="auto"/>
        <w:left w:val="none" w:sz="0" w:space="0" w:color="auto"/>
        <w:bottom w:val="none" w:sz="0" w:space="0" w:color="auto"/>
        <w:right w:val="none" w:sz="0" w:space="0" w:color="auto"/>
      </w:divBdr>
    </w:div>
    <w:div w:id="1495877284">
      <w:bodyDiv w:val="1"/>
      <w:marLeft w:val="0"/>
      <w:marRight w:val="0"/>
      <w:marTop w:val="0"/>
      <w:marBottom w:val="0"/>
      <w:divBdr>
        <w:top w:val="none" w:sz="0" w:space="0" w:color="auto"/>
        <w:left w:val="none" w:sz="0" w:space="0" w:color="auto"/>
        <w:bottom w:val="none" w:sz="0" w:space="0" w:color="auto"/>
        <w:right w:val="none" w:sz="0" w:space="0" w:color="auto"/>
      </w:divBdr>
    </w:div>
    <w:div w:id="1507135759">
      <w:bodyDiv w:val="1"/>
      <w:marLeft w:val="0"/>
      <w:marRight w:val="0"/>
      <w:marTop w:val="0"/>
      <w:marBottom w:val="0"/>
      <w:divBdr>
        <w:top w:val="none" w:sz="0" w:space="0" w:color="auto"/>
        <w:left w:val="none" w:sz="0" w:space="0" w:color="auto"/>
        <w:bottom w:val="none" w:sz="0" w:space="0" w:color="auto"/>
        <w:right w:val="none" w:sz="0" w:space="0" w:color="auto"/>
      </w:divBdr>
    </w:div>
    <w:div w:id="1535728899">
      <w:bodyDiv w:val="1"/>
      <w:marLeft w:val="0"/>
      <w:marRight w:val="0"/>
      <w:marTop w:val="0"/>
      <w:marBottom w:val="0"/>
      <w:divBdr>
        <w:top w:val="none" w:sz="0" w:space="0" w:color="auto"/>
        <w:left w:val="none" w:sz="0" w:space="0" w:color="auto"/>
        <w:bottom w:val="none" w:sz="0" w:space="0" w:color="auto"/>
        <w:right w:val="none" w:sz="0" w:space="0" w:color="auto"/>
      </w:divBdr>
    </w:div>
    <w:div w:id="1585409032">
      <w:bodyDiv w:val="1"/>
      <w:marLeft w:val="0"/>
      <w:marRight w:val="0"/>
      <w:marTop w:val="0"/>
      <w:marBottom w:val="0"/>
      <w:divBdr>
        <w:top w:val="none" w:sz="0" w:space="0" w:color="auto"/>
        <w:left w:val="none" w:sz="0" w:space="0" w:color="auto"/>
        <w:bottom w:val="none" w:sz="0" w:space="0" w:color="auto"/>
        <w:right w:val="none" w:sz="0" w:space="0" w:color="auto"/>
      </w:divBdr>
    </w:div>
    <w:div w:id="1603949533">
      <w:bodyDiv w:val="1"/>
      <w:marLeft w:val="0"/>
      <w:marRight w:val="0"/>
      <w:marTop w:val="0"/>
      <w:marBottom w:val="0"/>
      <w:divBdr>
        <w:top w:val="none" w:sz="0" w:space="0" w:color="auto"/>
        <w:left w:val="none" w:sz="0" w:space="0" w:color="auto"/>
        <w:bottom w:val="none" w:sz="0" w:space="0" w:color="auto"/>
        <w:right w:val="none" w:sz="0" w:space="0" w:color="auto"/>
      </w:divBdr>
    </w:div>
    <w:div w:id="1690982736">
      <w:bodyDiv w:val="1"/>
      <w:marLeft w:val="0"/>
      <w:marRight w:val="0"/>
      <w:marTop w:val="0"/>
      <w:marBottom w:val="0"/>
      <w:divBdr>
        <w:top w:val="none" w:sz="0" w:space="0" w:color="auto"/>
        <w:left w:val="none" w:sz="0" w:space="0" w:color="auto"/>
        <w:bottom w:val="none" w:sz="0" w:space="0" w:color="auto"/>
        <w:right w:val="none" w:sz="0" w:space="0" w:color="auto"/>
      </w:divBdr>
    </w:div>
    <w:div w:id="1756778706">
      <w:bodyDiv w:val="1"/>
      <w:marLeft w:val="0"/>
      <w:marRight w:val="0"/>
      <w:marTop w:val="0"/>
      <w:marBottom w:val="0"/>
      <w:divBdr>
        <w:top w:val="none" w:sz="0" w:space="0" w:color="auto"/>
        <w:left w:val="none" w:sz="0" w:space="0" w:color="auto"/>
        <w:bottom w:val="none" w:sz="0" w:space="0" w:color="auto"/>
        <w:right w:val="none" w:sz="0" w:space="0" w:color="auto"/>
      </w:divBdr>
    </w:div>
    <w:div w:id="1880240255">
      <w:bodyDiv w:val="1"/>
      <w:marLeft w:val="0"/>
      <w:marRight w:val="0"/>
      <w:marTop w:val="0"/>
      <w:marBottom w:val="0"/>
      <w:divBdr>
        <w:top w:val="none" w:sz="0" w:space="0" w:color="auto"/>
        <w:left w:val="none" w:sz="0" w:space="0" w:color="auto"/>
        <w:bottom w:val="none" w:sz="0" w:space="0" w:color="auto"/>
        <w:right w:val="none" w:sz="0" w:space="0" w:color="auto"/>
      </w:divBdr>
    </w:div>
    <w:div w:id="1989167793">
      <w:bodyDiv w:val="1"/>
      <w:marLeft w:val="0"/>
      <w:marRight w:val="0"/>
      <w:marTop w:val="0"/>
      <w:marBottom w:val="0"/>
      <w:divBdr>
        <w:top w:val="none" w:sz="0" w:space="0" w:color="auto"/>
        <w:left w:val="none" w:sz="0" w:space="0" w:color="auto"/>
        <w:bottom w:val="none" w:sz="0" w:space="0" w:color="auto"/>
        <w:right w:val="none" w:sz="0" w:space="0" w:color="auto"/>
      </w:divBdr>
    </w:div>
    <w:div w:id="2102801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diagramQuickStyle" Target="diagrams/quickStyle1.xml"/><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rmonger\AppData\Local\Microsoft\Windows\INetCache\Content.Outlook\T429G2O9\Gr&#225;fic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monger\AppData\Local\Microsoft\Windows\INetCache\Content.Outlook\T429G2O9\Gr&#225;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monger\AppData\Local\Microsoft\Windows\INetCache\Content.Outlook\T429G2O9\Gr&#225;fic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monger\Downloads\Gr&#225;fico%20actividades%20formativas%20202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'Actividades Realizadas'!$B$2</c:f>
              <c:strCache>
                <c:ptCount val="1"/>
                <c:pt idx="0">
                  <c:v>Cantidad de procesos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'Actividades Realizadas'!$A$3:$A$6</c:f>
              <c:strCache>
                <c:ptCount val="4"/>
                <c:pt idx="0">
                  <c:v>Actividades contratadas a empresas o personas externas</c:v>
                </c:pt>
                <c:pt idx="1">
                  <c:v>Actividades realizadas con personal facilitador interno de otras oficinas judiciales</c:v>
                </c:pt>
                <c:pt idx="2">
                  <c:v>Actividades realizadas con personal facilitador interno del Subproceso</c:v>
                </c:pt>
                <c:pt idx="3">
                  <c:v>Actividades realizadas con colaboración de otras instituciones o empresas privadas (sin costo)</c:v>
                </c:pt>
              </c:strCache>
            </c:strRef>
          </c:cat>
          <c:val>
            <c:numRef>
              <c:f>'Actividades Realizadas'!$B$3:$B$6</c:f>
              <c:numCache>
                <c:formatCode>General</c:formatCode>
                <c:ptCount val="4"/>
                <c:pt idx="0">
                  <c:v>51</c:v>
                </c:pt>
                <c:pt idx="1">
                  <c:v>44</c:v>
                </c:pt>
                <c:pt idx="2">
                  <c:v>54</c:v>
                </c:pt>
                <c:pt idx="3">
                  <c:v>40</c:v>
                </c:pt>
              </c:numCache>
            </c:numRef>
          </c:val>
          <c:extLst>
            <c:ext xmlns:c16="http://schemas.microsoft.com/office/drawing/2014/chart" uri="{C3380CC4-5D6E-409C-BE32-E72D297353CC}">
              <c16:uniqueId val="{00000000-B363-45DB-B7F8-895147484901}"/>
            </c:ext>
          </c:extLst>
        </c:ser>
        <c:ser>
          <c:idx val="1"/>
          <c:order val="1"/>
          <c:tx>
            <c:strRef>
              <c:f>'Actividades Realizadas'!$C$2</c:f>
              <c:strCache>
                <c:ptCount val="1"/>
                <c:pt idx="0">
                  <c:v>Total de personas participantes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'Actividades Realizadas'!$A$3:$A$6</c:f>
              <c:strCache>
                <c:ptCount val="4"/>
                <c:pt idx="0">
                  <c:v>Actividades contratadas a empresas o personas externas</c:v>
                </c:pt>
                <c:pt idx="1">
                  <c:v>Actividades realizadas con personal facilitador interno de otras oficinas judiciales</c:v>
                </c:pt>
                <c:pt idx="2">
                  <c:v>Actividades realizadas con personal facilitador interno del Subproceso</c:v>
                </c:pt>
                <c:pt idx="3">
                  <c:v>Actividades realizadas con colaboración de otras instituciones o empresas privadas (sin costo)</c:v>
                </c:pt>
              </c:strCache>
            </c:strRef>
          </c:cat>
          <c:val>
            <c:numRef>
              <c:f>'Actividades Realizadas'!$C$3:$C$6</c:f>
              <c:numCache>
                <c:formatCode>General</c:formatCode>
                <c:ptCount val="4"/>
                <c:pt idx="0">
                  <c:v>2511</c:v>
                </c:pt>
                <c:pt idx="1">
                  <c:v>2959</c:v>
                </c:pt>
                <c:pt idx="2">
                  <c:v>1247</c:v>
                </c:pt>
                <c:pt idx="3">
                  <c:v>1687</c:v>
                </c:pt>
              </c:numCache>
            </c:numRef>
          </c:val>
          <c:extLst>
            <c:ext xmlns:c16="http://schemas.microsoft.com/office/drawing/2014/chart" uri="{C3380CC4-5D6E-409C-BE32-E72D297353CC}">
              <c16:uniqueId val="{00000001-B363-45DB-B7F8-895147484901}"/>
            </c:ext>
          </c:extLst>
        </c:ser>
        <c:dLbls>
          <c:dLblPos val="outEnd"/>
          <c:showLegendKey val="0"/>
          <c:showVal val="1"/>
          <c:showCatName val="0"/>
          <c:showSerName val="0"/>
          <c:showPercent val="0"/>
          <c:showBubbleSize val="0"/>
        </c:dLbls>
        <c:gapWidth val="247"/>
        <c:axId val="667510816"/>
        <c:axId val="667512064"/>
      </c:barChart>
      <c:catAx>
        <c:axId val="6675108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s-419"/>
          </a:p>
        </c:txPr>
        <c:crossAx val="667512064"/>
        <c:crosses val="autoZero"/>
        <c:auto val="1"/>
        <c:lblAlgn val="ctr"/>
        <c:lblOffset val="100"/>
        <c:noMultiLvlLbl val="0"/>
      </c:catAx>
      <c:valAx>
        <c:axId val="6675120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419"/>
          </a:p>
        </c:txPr>
        <c:crossAx val="6675108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'Actividades Realizadas'!$B$8</c:f>
              <c:strCache>
                <c:ptCount val="1"/>
                <c:pt idx="0">
                  <c:v>Mujeres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'Actividades Realizadas'!$A$3:$A$6</c:f>
              <c:strCache>
                <c:ptCount val="4"/>
                <c:pt idx="0">
                  <c:v>Actividades contratadas a empresas o personas externas</c:v>
                </c:pt>
                <c:pt idx="1">
                  <c:v>Actividades realizadas con personal facilitador interno de otras oficinas judiciales</c:v>
                </c:pt>
                <c:pt idx="2">
                  <c:v>Actividades realizadas con personal facilitador interno del Subproceso</c:v>
                </c:pt>
                <c:pt idx="3">
                  <c:v>Actividades realizadas con colaboración de otras instituciones o empresas privadas (sin costo)</c:v>
                </c:pt>
              </c:strCache>
            </c:strRef>
          </c:cat>
          <c:val>
            <c:numRef>
              <c:f>'Actividades Realizadas'!$B$9:$B$12</c:f>
              <c:numCache>
                <c:formatCode>General</c:formatCode>
                <c:ptCount val="4"/>
                <c:pt idx="0">
                  <c:v>1540</c:v>
                </c:pt>
                <c:pt idx="1">
                  <c:v>1937</c:v>
                </c:pt>
                <c:pt idx="2">
                  <c:v>723</c:v>
                </c:pt>
                <c:pt idx="3">
                  <c:v>1077</c:v>
                </c:pt>
              </c:numCache>
            </c:numRef>
          </c:val>
          <c:extLst>
            <c:ext xmlns:c16="http://schemas.microsoft.com/office/drawing/2014/chart" uri="{C3380CC4-5D6E-409C-BE32-E72D297353CC}">
              <c16:uniqueId val="{00000000-0CE4-4580-82AD-EB418E903A91}"/>
            </c:ext>
          </c:extLst>
        </c:ser>
        <c:ser>
          <c:idx val="1"/>
          <c:order val="1"/>
          <c:tx>
            <c:strRef>
              <c:f>'Actividades Realizadas'!$C$8</c:f>
              <c:strCache>
                <c:ptCount val="1"/>
                <c:pt idx="0">
                  <c:v>Hombres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'Actividades Realizadas'!$A$3:$A$6</c:f>
              <c:strCache>
                <c:ptCount val="4"/>
                <c:pt idx="0">
                  <c:v>Actividades contratadas a empresas o personas externas</c:v>
                </c:pt>
                <c:pt idx="1">
                  <c:v>Actividades realizadas con personal facilitador interno de otras oficinas judiciales</c:v>
                </c:pt>
                <c:pt idx="2">
                  <c:v>Actividades realizadas con personal facilitador interno del Subproceso</c:v>
                </c:pt>
                <c:pt idx="3">
                  <c:v>Actividades realizadas con colaboración de otras instituciones o empresas privadas (sin costo)</c:v>
                </c:pt>
              </c:strCache>
            </c:strRef>
          </c:cat>
          <c:val>
            <c:numRef>
              <c:f>'Actividades Realizadas'!$C$9:$C$12</c:f>
              <c:numCache>
                <c:formatCode>General</c:formatCode>
                <c:ptCount val="4"/>
                <c:pt idx="0">
                  <c:v>971</c:v>
                </c:pt>
                <c:pt idx="1">
                  <c:v>1022</c:v>
                </c:pt>
                <c:pt idx="2">
                  <c:v>524</c:v>
                </c:pt>
                <c:pt idx="3">
                  <c:v>610</c:v>
                </c:pt>
              </c:numCache>
            </c:numRef>
          </c:val>
          <c:extLst>
            <c:ext xmlns:c16="http://schemas.microsoft.com/office/drawing/2014/chart" uri="{C3380CC4-5D6E-409C-BE32-E72D297353CC}">
              <c16:uniqueId val="{00000001-0CE4-4580-82AD-EB418E903A91}"/>
            </c:ext>
          </c:extLst>
        </c:ser>
        <c:dLbls>
          <c:showLegendKey val="0"/>
          <c:showVal val="0"/>
          <c:showCatName val="0"/>
          <c:showSerName val="0"/>
          <c:showPercent val="0"/>
          <c:showBubbleSize val="0"/>
        </c:dLbls>
        <c:gapWidth val="247"/>
        <c:axId val="667510816"/>
        <c:axId val="667512064"/>
      </c:barChart>
      <c:catAx>
        <c:axId val="66751081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s-419"/>
          </a:p>
        </c:txPr>
        <c:crossAx val="667512064"/>
        <c:crosses val="autoZero"/>
        <c:auto val="1"/>
        <c:lblAlgn val="ctr"/>
        <c:lblOffset val="100"/>
        <c:noMultiLvlLbl val="0"/>
      </c:catAx>
      <c:valAx>
        <c:axId val="66751206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419"/>
          </a:p>
        </c:txPr>
        <c:crossAx val="6675108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910-4A35-AA1A-18CCDB9B743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910-4A35-AA1A-18CCDB9B743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910-4A35-AA1A-18CCDB9B743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Modalidad!$A$3:$A$5</c:f>
              <c:strCache>
                <c:ptCount val="3"/>
                <c:pt idx="0">
                  <c:v>Virtual</c:v>
                </c:pt>
                <c:pt idx="1">
                  <c:v>Presencial</c:v>
                </c:pt>
                <c:pt idx="2">
                  <c:v>Bimodal</c:v>
                </c:pt>
              </c:strCache>
            </c:strRef>
          </c:cat>
          <c:val>
            <c:numRef>
              <c:f>Modalidad!$B$3:$B$5</c:f>
              <c:numCache>
                <c:formatCode>General</c:formatCode>
                <c:ptCount val="3"/>
                <c:pt idx="0">
                  <c:v>188</c:v>
                </c:pt>
                <c:pt idx="1">
                  <c:v>26</c:v>
                </c:pt>
                <c:pt idx="2">
                  <c:v>2</c:v>
                </c:pt>
              </c:numCache>
            </c:numRef>
          </c:val>
          <c:extLst>
            <c:ext xmlns:c16="http://schemas.microsoft.com/office/drawing/2014/chart" uri="{C3380CC4-5D6E-409C-BE32-E72D297353CC}">
              <c16:uniqueId val="{00000006-8910-4A35-AA1A-18CCDB9B743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noFill/>
      <a:round/>
    </a:ln>
    <a:effectLst/>
  </c:spPr>
  <c:txPr>
    <a:bodyPr/>
    <a:lstStyle/>
    <a:p>
      <a:pPr>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Alineamiento</c:v>
                </c:pt>
                <c:pt idx="1">
                  <c:v>Entrenamiento (competencias técnicas)</c:v>
                </c:pt>
                <c:pt idx="2">
                  <c:v>Capacitación (competencias específicas)</c:v>
                </c:pt>
                <c:pt idx="3">
                  <c:v>Calidad de vida</c:v>
                </c:pt>
              </c:strCache>
            </c:strRef>
          </c:cat>
          <c:val>
            <c:numRef>
              <c:f>Hoja1!$B$2:$B$5</c:f>
              <c:numCache>
                <c:formatCode>General</c:formatCode>
                <c:ptCount val="4"/>
                <c:pt idx="0">
                  <c:v>17</c:v>
                </c:pt>
                <c:pt idx="1">
                  <c:v>104</c:v>
                </c:pt>
                <c:pt idx="2">
                  <c:v>32</c:v>
                </c:pt>
                <c:pt idx="3">
                  <c:v>36</c:v>
                </c:pt>
              </c:numCache>
            </c:numRef>
          </c:val>
          <c:extLst>
            <c:ext xmlns:c16="http://schemas.microsoft.com/office/drawing/2014/chart" uri="{C3380CC4-5D6E-409C-BE32-E72D297353CC}">
              <c16:uniqueId val="{00000000-4DFB-4895-91EC-CD38B23EE595}"/>
            </c:ext>
          </c:extLst>
        </c:ser>
        <c:dLbls>
          <c:dLblPos val="inEnd"/>
          <c:showLegendKey val="0"/>
          <c:showVal val="1"/>
          <c:showCatName val="0"/>
          <c:showSerName val="0"/>
          <c:showPercent val="0"/>
          <c:showBubbleSize val="0"/>
        </c:dLbls>
        <c:gapWidth val="41"/>
        <c:axId val="1313921616"/>
        <c:axId val="1313919536"/>
      </c:barChart>
      <c:catAx>
        <c:axId val="131392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effectLst/>
                <a:latin typeface="Arial" panose="020B0604020202020204" pitchFamily="34" charset="0"/>
                <a:ea typeface="+mn-ea"/>
                <a:cs typeface="Arial" panose="020B0604020202020204" pitchFamily="34" charset="0"/>
              </a:defRPr>
            </a:pPr>
            <a:endParaRPr lang="es-419"/>
          </a:p>
        </c:txPr>
        <c:crossAx val="1313919536"/>
        <c:crosses val="autoZero"/>
        <c:auto val="1"/>
        <c:lblAlgn val="ctr"/>
        <c:lblOffset val="100"/>
        <c:noMultiLvlLbl val="0"/>
      </c:catAx>
      <c:valAx>
        <c:axId val="1313919536"/>
        <c:scaling>
          <c:orientation val="minMax"/>
        </c:scaling>
        <c:delete val="1"/>
        <c:axPos val="l"/>
        <c:numFmt formatCode="General" sourceLinked="1"/>
        <c:majorTickMark val="none"/>
        <c:minorTickMark val="none"/>
        <c:tickLblPos val="nextTo"/>
        <c:crossAx val="1313921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53CC56-7B10-4311-A07F-27E2F34703E7}" type="doc">
      <dgm:prSet loTypeId="urn:microsoft.com/office/officeart/2005/8/layout/vList3" loCatId="list" qsTypeId="urn:microsoft.com/office/officeart/2005/8/quickstyle/simple1" qsCatId="simple" csTypeId="urn:microsoft.com/office/officeart/2005/8/colors/accent1_2" csCatId="accent1" phldr="1"/>
      <dgm:spPr/>
    </dgm:pt>
    <dgm:pt modelId="{9381567C-29D2-47F1-81C2-D9F1DAB96ABC}">
      <dgm:prSet phldrT="[Texto]"/>
      <dgm:spPr/>
      <dgm:t>
        <a:bodyPr/>
        <a:lstStyle/>
        <a:p>
          <a:r>
            <a:rPr lang="es-ES_tradnl">
              <a:solidFill>
                <a:schemeClr val="bg1"/>
              </a:solidFill>
            </a:rPr>
            <a:t>Se realizaron 8.404 impactos </a:t>
          </a:r>
          <a:r>
            <a:rPr lang="es-CR">
              <a:solidFill>
                <a:schemeClr val="bg1"/>
              </a:solidFill>
            </a:rPr>
            <a:t>mediante actividades formativas sincrónicas, asincrónicas y bimodales (contratación externa, recurso interno, apoyo interinstitucional y donación de empresas privadas)</a:t>
          </a:r>
          <a:r>
            <a:rPr lang="es-ES_tradnl">
              <a:solidFill>
                <a:schemeClr val="bg1"/>
              </a:solidFill>
            </a:rPr>
            <a:t>.</a:t>
          </a:r>
          <a:endParaRPr lang="es-CR">
            <a:solidFill>
              <a:schemeClr val="bg1"/>
            </a:solidFill>
          </a:endParaRPr>
        </a:p>
      </dgm:t>
    </dgm:pt>
    <dgm:pt modelId="{877DEE56-FD24-4FEC-AF31-41092B750775}" type="parTrans" cxnId="{3354593C-A4DD-49E3-BE22-40A828C1394B}">
      <dgm:prSet/>
      <dgm:spPr/>
      <dgm:t>
        <a:bodyPr/>
        <a:lstStyle/>
        <a:p>
          <a:endParaRPr lang="es-CR"/>
        </a:p>
      </dgm:t>
    </dgm:pt>
    <dgm:pt modelId="{877B4488-FA5D-4228-9D89-FA8AD1D82F7C}" type="sibTrans" cxnId="{3354593C-A4DD-49E3-BE22-40A828C1394B}">
      <dgm:prSet/>
      <dgm:spPr/>
      <dgm:t>
        <a:bodyPr/>
        <a:lstStyle/>
        <a:p>
          <a:endParaRPr lang="es-CR"/>
        </a:p>
      </dgm:t>
    </dgm:pt>
    <dgm:pt modelId="{56D094ED-EFB0-4A69-93EF-440A1D6F8C4F}">
      <dgm:prSet phldrT="[Texto]"/>
      <dgm:spPr/>
      <dgm:t>
        <a:bodyPr/>
        <a:lstStyle/>
        <a:p>
          <a:r>
            <a:rPr lang="es-ES_tradnl"/>
            <a:t>Se matricularon 7.862 personas en cursos virtuales de la plataforma C@pacítate para un total de 29.905 cursos. De ello, 6.532 personas aprobaron al menos un curso, resultando 21.065 cursos exitosamente aprobados que se traducen en la totalidad de impactos .</a:t>
          </a:r>
          <a:endParaRPr lang="es-CR"/>
        </a:p>
      </dgm:t>
    </dgm:pt>
    <dgm:pt modelId="{C19E1736-FAF2-48D4-BB93-73837D5315DF}" type="parTrans" cxnId="{E0DE6A70-4568-4B36-93AB-97F3E45DD423}">
      <dgm:prSet/>
      <dgm:spPr/>
      <dgm:t>
        <a:bodyPr/>
        <a:lstStyle/>
        <a:p>
          <a:endParaRPr lang="es-CR"/>
        </a:p>
      </dgm:t>
    </dgm:pt>
    <dgm:pt modelId="{1EAF086C-2E25-4C89-9770-65B2B97D1B11}" type="sibTrans" cxnId="{E0DE6A70-4568-4B36-93AB-97F3E45DD423}">
      <dgm:prSet/>
      <dgm:spPr/>
      <dgm:t>
        <a:bodyPr/>
        <a:lstStyle/>
        <a:p>
          <a:endParaRPr lang="es-CR"/>
        </a:p>
      </dgm:t>
    </dgm:pt>
    <dgm:pt modelId="{8BCB0F99-7ACB-432F-A516-C48648E1007B}">
      <dgm:prSet phldrT="[Texto]"/>
      <dgm:spPr/>
      <dgm:t>
        <a:bodyPr/>
        <a:lstStyle/>
        <a:p>
          <a:r>
            <a:rPr lang="es-ES_tradnl">
              <a:solidFill>
                <a:schemeClr val="bg1"/>
              </a:solidFill>
            </a:rPr>
            <a:t>Se divulgaron 30 procesos para otorgar becas, con un total de 38 personas participantes</a:t>
          </a:r>
          <a:endParaRPr lang="es-CR">
            <a:solidFill>
              <a:schemeClr val="bg1"/>
            </a:solidFill>
          </a:endParaRPr>
        </a:p>
      </dgm:t>
    </dgm:pt>
    <dgm:pt modelId="{970CD618-BFFE-492A-B001-99F71BEC4BF9}" type="parTrans" cxnId="{7A373155-58FA-4917-8D35-EADDFBCCF57E}">
      <dgm:prSet/>
      <dgm:spPr/>
      <dgm:t>
        <a:bodyPr/>
        <a:lstStyle/>
        <a:p>
          <a:endParaRPr lang="es-CR"/>
        </a:p>
      </dgm:t>
    </dgm:pt>
    <dgm:pt modelId="{578E7B35-369E-49A8-A205-9FFECFBEA588}" type="sibTrans" cxnId="{7A373155-58FA-4917-8D35-EADDFBCCF57E}">
      <dgm:prSet/>
      <dgm:spPr/>
      <dgm:t>
        <a:bodyPr/>
        <a:lstStyle/>
        <a:p>
          <a:endParaRPr lang="es-CR"/>
        </a:p>
      </dgm:t>
    </dgm:pt>
    <dgm:pt modelId="{577D5C7C-A8B2-4C77-8788-9438BBC0C094}">
      <dgm:prSet/>
      <dgm:spPr/>
      <dgm:t>
        <a:bodyPr/>
        <a:lstStyle/>
        <a:p>
          <a:r>
            <a:rPr lang="es-ES_tradnl">
              <a:solidFill>
                <a:schemeClr val="bg1"/>
              </a:solidFill>
            </a:rPr>
            <a:t>Se finalizó con el desarrollo de 17 cursos virtuales y se actualizaron 9 cursos.</a:t>
          </a:r>
          <a:endParaRPr lang="es-CR">
            <a:solidFill>
              <a:schemeClr val="bg1"/>
            </a:solidFill>
          </a:endParaRPr>
        </a:p>
      </dgm:t>
    </dgm:pt>
    <dgm:pt modelId="{FB4FEA8F-A4E7-407A-A1C0-18B464558F89}" type="parTrans" cxnId="{9BC04DB1-902C-464A-8160-445206D5C942}">
      <dgm:prSet/>
      <dgm:spPr/>
      <dgm:t>
        <a:bodyPr/>
        <a:lstStyle/>
        <a:p>
          <a:endParaRPr lang="es-CR"/>
        </a:p>
      </dgm:t>
    </dgm:pt>
    <dgm:pt modelId="{60898AC3-FFD4-4BCE-90AD-4EBC132D18F0}" type="sibTrans" cxnId="{9BC04DB1-902C-464A-8160-445206D5C942}">
      <dgm:prSet/>
      <dgm:spPr/>
      <dgm:t>
        <a:bodyPr/>
        <a:lstStyle/>
        <a:p>
          <a:endParaRPr lang="es-CR"/>
        </a:p>
      </dgm:t>
    </dgm:pt>
    <dgm:pt modelId="{5C1A84EC-3823-473D-BEA0-4B790D5C8A60}" type="pres">
      <dgm:prSet presAssocID="{2F53CC56-7B10-4311-A07F-27E2F34703E7}" presName="linearFlow" presStyleCnt="0">
        <dgm:presLayoutVars>
          <dgm:dir/>
          <dgm:resizeHandles val="exact"/>
        </dgm:presLayoutVars>
      </dgm:prSet>
      <dgm:spPr/>
    </dgm:pt>
    <dgm:pt modelId="{524CF925-C072-4111-9060-65EA240256C8}" type="pres">
      <dgm:prSet presAssocID="{9381567C-29D2-47F1-81C2-D9F1DAB96ABC}" presName="composite" presStyleCnt="0"/>
      <dgm:spPr/>
    </dgm:pt>
    <dgm:pt modelId="{70C1AD58-AC12-427A-A3A0-B3EC6ED8AFC8}" type="pres">
      <dgm:prSet presAssocID="{9381567C-29D2-47F1-81C2-D9F1DAB96ABC}" presName="imgShp" presStyleLbl="fgImgPlace1" presStyleIdx="0" presStyleCnt="4" custLinFactNeighborX="-7776"/>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Insignia 1 con relleno sólido"/>
        </a:ext>
      </dgm:extLst>
    </dgm:pt>
    <dgm:pt modelId="{60FA3D8A-FD72-4E60-AA3B-1C30293A4181}" type="pres">
      <dgm:prSet presAssocID="{9381567C-29D2-47F1-81C2-D9F1DAB96ABC}" presName="txShp" presStyleLbl="node1" presStyleIdx="0" presStyleCnt="4">
        <dgm:presLayoutVars>
          <dgm:bulletEnabled val="1"/>
        </dgm:presLayoutVars>
      </dgm:prSet>
      <dgm:spPr/>
    </dgm:pt>
    <dgm:pt modelId="{592FD13F-3008-4C8A-AAA8-9A918AA91835}" type="pres">
      <dgm:prSet presAssocID="{877B4488-FA5D-4228-9D89-FA8AD1D82F7C}" presName="spacing" presStyleCnt="0"/>
      <dgm:spPr/>
    </dgm:pt>
    <dgm:pt modelId="{4B675E28-39EB-4762-9FC0-CEA5135F520A}" type="pres">
      <dgm:prSet presAssocID="{56D094ED-EFB0-4A69-93EF-440A1D6F8C4F}" presName="composite" presStyleCnt="0"/>
      <dgm:spPr/>
    </dgm:pt>
    <dgm:pt modelId="{12032D9F-4AF9-4463-8022-3A08BDEC5D19}" type="pres">
      <dgm:prSet presAssocID="{56D094ED-EFB0-4A69-93EF-440A1D6F8C4F}" presName="imgShp" presStyleLbl="fgImgPlace1" presStyleIdx="1" presStyleCnt="4" custLinFactNeighborX="-11665"/>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Insignia con relleno sólido"/>
        </a:ext>
      </dgm:extLst>
    </dgm:pt>
    <dgm:pt modelId="{57C5BCBF-07DC-487F-B634-7E0DB75112A9}" type="pres">
      <dgm:prSet presAssocID="{56D094ED-EFB0-4A69-93EF-440A1D6F8C4F}" presName="txShp" presStyleLbl="node1" presStyleIdx="1" presStyleCnt="4">
        <dgm:presLayoutVars>
          <dgm:bulletEnabled val="1"/>
        </dgm:presLayoutVars>
      </dgm:prSet>
      <dgm:spPr/>
    </dgm:pt>
    <dgm:pt modelId="{960A9352-2C01-4DFD-B389-A698CB28AF21}" type="pres">
      <dgm:prSet presAssocID="{1EAF086C-2E25-4C89-9770-65B2B97D1B11}" presName="spacing" presStyleCnt="0"/>
      <dgm:spPr/>
    </dgm:pt>
    <dgm:pt modelId="{226ECA60-6BC0-40DD-A991-B39E2BDE26F3}" type="pres">
      <dgm:prSet presAssocID="{8BCB0F99-7ACB-432F-A516-C48648E1007B}" presName="composite" presStyleCnt="0"/>
      <dgm:spPr/>
    </dgm:pt>
    <dgm:pt modelId="{25D80CA6-92F4-47BF-83FC-94EB895A0D76}" type="pres">
      <dgm:prSet presAssocID="{8BCB0F99-7ACB-432F-A516-C48648E1007B}" presName="imgShp" presStyleLbl="fgImgPlace1" presStyleIdx="2" presStyleCnt="4" custLinFactNeighborX="-7776"/>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Insignia 3 con relleno sólido"/>
        </a:ext>
      </dgm:extLst>
    </dgm:pt>
    <dgm:pt modelId="{26027666-DEA7-4C05-8CF6-7E314F15A779}" type="pres">
      <dgm:prSet presAssocID="{8BCB0F99-7ACB-432F-A516-C48648E1007B}" presName="txShp" presStyleLbl="node1" presStyleIdx="2" presStyleCnt="4">
        <dgm:presLayoutVars>
          <dgm:bulletEnabled val="1"/>
        </dgm:presLayoutVars>
      </dgm:prSet>
      <dgm:spPr/>
    </dgm:pt>
    <dgm:pt modelId="{70C4CEF2-2853-4E58-9E7E-4A9AD833640A}" type="pres">
      <dgm:prSet presAssocID="{578E7B35-369E-49A8-A205-9FFECFBEA588}" presName="spacing" presStyleCnt="0"/>
      <dgm:spPr/>
    </dgm:pt>
    <dgm:pt modelId="{D75E8E02-D5EC-41BB-AA6F-24F72AD53516}" type="pres">
      <dgm:prSet presAssocID="{577D5C7C-A8B2-4C77-8788-9438BBC0C094}" presName="composite" presStyleCnt="0"/>
      <dgm:spPr/>
    </dgm:pt>
    <dgm:pt modelId="{C286A8F2-BE74-49E8-B19D-BB46A1BF41F1}" type="pres">
      <dgm:prSet presAssocID="{577D5C7C-A8B2-4C77-8788-9438BBC0C094}" presName="imgShp" presStyleLbl="fgImgPlace1" presStyleIdx="3" presStyleCnt="4" custLinFactNeighborX="-7776"/>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Insignia 4 con relleno sólido"/>
        </a:ext>
      </dgm:extLst>
    </dgm:pt>
    <dgm:pt modelId="{0B9EB3C7-DA2E-4843-B4C9-8532C5416DD8}" type="pres">
      <dgm:prSet presAssocID="{577D5C7C-A8B2-4C77-8788-9438BBC0C094}" presName="txShp" presStyleLbl="node1" presStyleIdx="3" presStyleCnt="4">
        <dgm:presLayoutVars>
          <dgm:bulletEnabled val="1"/>
        </dgm:presLayoutVars>
      </dgm:prSet>
      <dgm:spPr/>
    </dgm:pt>
  </dgm:ptLst>
  <dgm:cxnLst>
    <dgm:cxn modelId="{370D7704-411D-4825-8FDA-9247E55A2CB1}" type="presOf" srcId="{8BCB0F99-7ACB-432F-A516-C48648E1007B}" destId="{26027666-DEA7-4C05-8CF6-7E314F15A779}" srcOrd="0" destOrd="0" presId="urn:microsoft.com/office/officeart/2005/8/layout/vList3"/>
    <dgm:cxn modelId="{3354593C-A4DD-49E3-BE22-40A828C1394B}" srcId="{2F53CC56-7B10-4311-A07F-27E2F34703E7}" destId="{9381567C-29D2-47F1-81C2-D9F1DAB96ABC}" srcOrd="0" destOrd="0" parTransId="{877DEE56-FD24-4FEC-AF31-41092B750775}" sibTransId="{877B4488-FA5D-4228-9D89-FA8AD1D82F7C}"/>
    <dgm:cxn modelId="{E7881F6C-2F20-4791-AB67-81705D451D81}" type="presOf" srcId="{56D094ED-EFB0-4A69-93EF-440A1D6F8C4F}" destId="{57C5BCBF-07DC-487F-B634-7E0DB75112A9}" srcOrd="0" destOrd="0" presId="urn:microsoft.com/office/officeart/2005/8/layout/vList3"/>
    <dgm:cxn modelId="{7B1B2D4C-D78A-4624-B9DE-651836920986}" type="presOf" srcId="{9381567C-29D2-47F1-81C2-D9F1DAB96ABC}" destId="{60FA3D8A-FD72-4E60-AA3B-1C30293A4181}" srcOrd="0" destOrd="0" presId="urn:microsoft.com/office/officeart/2005/8/layout/vList3"/>
    <dgm:cxn modelId="{E0DE6A70-4568-4B36-93AB-97F3E45DD423}" srcId="{2F53CC56-7B10-4311-A07F-27E2F34703E7}" destId="{56D094ED-EFB0-4A69-93EF-440A1D6F8C4F}" srcOrd="1" destOrd="0" parTransId="{C19E1736-FAF2-48D4-BB93-73837D5315DF}" sibTransId="{1EAF086C-2E25-4C89-9770-65B2B97D1B11}"/>
    <dgm:cxn modelId="{6BB81354-235A-48B7-B7C1-6A499725A9A7}" type="presOf" srcId="{577D5C7C-A8B2-4C77-8788-9438BBC0C094}" destId="{0B9EB3C7-DA2E-4843-B4C9-8532C5416DD8}" srcOrd="0" destOrd="0" presId="urn:microsoft.com/office/officeart/2005/8/layout/vList3"/>
    <dgm:cxn modelId="{7A373155-58FA-4917-8D35-EADDFBCCF57E}" srcId="{2F53CC56-7B10-4311-A07F-27E2F34703E7}" destId="{8BCB0F99-7ACB-432F-A516-C48648E1007B}" srcOrd="2" destOrd="0" parTransId="{970CD618-BFFE-492A-B001-99F71BEC4BF9}" sibTransId="{578E7B35-369E-49A8-A205-9FFECFBEA588}"/>
    <dgm:cxn modelId="{9BC04DB1-902C-464A-8160-445206D5C942}" srcId="{2F53CC56-7B10-4311-A07F-27E2F34703E7}" destId="{577D5C7C-A8B2-4C77-8788-9438BBC0C094}" srcOrd="3" destOrd="0" parTransId="{FB4FEA8F-A4E7-407A-A1C0-18B464558F89}" sibTransId="{60898AC3-FFD4-4BCE-90AD-4EBC132D18F0}"/>
    <dgm:cxn modelId="{E03827B7-EBD7-45D2-A312-C1C66F71C238}" type="presOf" srcId="{2F53CC56-7B10-4311-A07F-27E2F34703E7}" destId="{5C1A84EC-3823-473D-BEA0-4B790D5C8A60}" srcOrd="0" destOrd="0" presId="urn:microsoft.com/office/officeart/2005/8/layout/vList3"/>
    <dgm:cxn modelId="{F438ABFB-1C85-4498-AE80-6FB0CE2AE58A}" type="presParOf" srcId="{5C1A84EC-3823-473D-BEA0-4B790D5C8A60}" destId="{524CF925-C072-4111-9060-65EA240256C8}" srcOrd="0" destOrd="0" presId="urn:microsoft.com/office/officeart/2005/8/layout/vList3"/>
    <dgm:cxn modelId="{6CB2B1D7-2A66-458F-9AD8-139669F20625}" type="presParOf" srcId="{524CF925-C072-4111-9060-65EA240256C8}" destId="{70C1AD58-AC12-427A-A3A0-B3EC6ED8AFC8}" srcOrd="0" destOrd="0" presId="urn:microsoft.com/office/officeart/2005/8/layout/vList3"/>
    <dgm:cxn modelId="{455A7C75-1A1B-4F6D-80E6-3316DEBC194A}" type="presParOf" srcId="{524CF925-C072-4111-9060-65EA240256C8}" destId="{60FA3D8A-FD72-4E60-AA3B-1C30293A4181}" srcOrd="1" destOrd="0" presId="urn:microsoft.com/office/officeart/2005/8/layout/vList3"/>
    <dgm:cxn modelId="{FD14BF77-1F3F-42A1-A0E3-D28FD0E34F86}" type="presParOf" srcId="{5C1A84EC-3823-473D-BEA0-4B790D5C8A60}" destId="{592FD13F-3008-4C8A-AAA8-9A918AA91835}" srcOrd="1" destOrd="0" presId="urn:microsoft.com/office/officeart/2005/8/layout/vList3"/>
    <dgm:cxn modelId="{9B95AA31-7DAB-4912-8FA5-2F7FA3D02BBB}" type="presParOf" srcId="{5C1A84EC-3823-473D-BEA0-4B790D5C8A60}" destId="{4B675E28-39EB-4762-9FC0-CEA5135F520A}" srcOrd="2" destOrd="0" presId="urn:microsoft.com/office/officeart/2005/8/layout/vList3"/>
    <dgm:cxn modelId="{98366A4B-F814-4B0C-B8A6-BBA35C754EA1}" type="presParOf" srcId="{4B675E28-39EB-4762-9FC0-CEA5135F520A}" destId="{12032D9F-4AF9-4463-8022-3A08BDEC5D19}" srcOrd="0" destOrd="0" presId="urn:microsoft.com/office/officeart/2005/8/layout/vList3"/>
    <dgm:cxn modelId="{9914BD98-6B93-441F-B801-0B1C97A75B5A}" type="presParOf" srcId="{4B675E28-39EB-4762-9FC0-CEA5135F520A}" destId="{57C5BCBF-07DC-487F-B634-7E0DB75112A9}" srcOrd="1" destOrd="0" presId="urn:microsoft.com/office/officeart/2005/8/layout/vList3"/>
    <dgm:cxn modelId="{ACAA8FF5-95F7-4DC8-AEA8-50C7A5F7A351}" type="presParOf" srcId="{5C1A84EC-3823-473D-BEA0-4B790D5C8A60}" destId="{960A9352-2C01-4DFD-B389-A698CB28AF21}" srcOrd="3" destOrd="0" presId="urn:microsoft.com/office/officeart/2005/8/layout/vList3"/>
    <dgm:cxn modelId="{96E74F43-BFEA-4FCD-B33F-A2C7898585EE}" type="presParOf" srcId="{5C1A84EC-3823-473D-BEA0-4B790D5C8A60}" destId="{226ECA60-6BC0-40DD-A991-B39E2BDE26F3}" srcOrd="4" destOrd="0" presId="urn:microsoft.com/office/officeart/2005/8/layout/vList3"/>
    <dgm:cxn modelId="{1FA0D1B0-DA9C-4A14-9ADC-AE91D238F42A}" type="presParOf" srcId="{226ECA60-6BC0-40DD-A991-B39E2BDE26F3}" destId="{25D80CA6-92F4-47BF-83FC-94EB895A0D76}" srcOrd="0" destOrd="0" presId="urn:microsoft.com/office/officeart/2005/8/layout/vList3"/>
    <dgm:cxn modelId="{3C8C3982-CD0F-46F2-85F2-5B438D5CCC79}" type="presParOf" srcId="{226ECA60-6BC0-40DD-A991-B39E2BDE26F3}" destId="{26027666-DEA7-4C05-8CF6-7E314F15A779}" srcOrd="1" destOrd="0" presId="urn:microsoft.com/office/officeart/2005/8/layout/vList3"/>
    <dgm:cxn modelId="{5F6E9FD8-4C93-4A9E-A5E5-D3B7F0B623B7}" type="presParOf" srcId="{5C1A84EC-3823-473D-BEA0-4B790D5C8A60}" destId="{70C4CEF2-2853-4E58-9E7E-4A9AD833640A}" srcOrd="5" destOrd="0" presId="urn:microsoft.com/office/officeart/2005/8/layout/vList3"/>
    <dgm:cxn modelId="{926B6653-1934-4525-88E2-91183BB085FC}" type="presParOf" srcId="{5C1A84EC-3823-473D-BEA0-4B790D5C8A60}" destId="{D75E8E02-D5EC-41BB-AA6F-24F72AD53516}" srcOrd="6" destOrd="0" presId="urn:microsoft.com/office/officeart/2005/8/layout/vList3"/>
    <dgm:cxn modelId="{BE210B86-B836-4B14-96D4-E3D1015534CB}" type="presParOf" srcId="{D75E8E02-D5EC-41BB-AA6F-24F72AD53516}" destId="{C286A8F2-BE74-49E8-B19D-BB46A1BF41F1}" srcOrd="0" destOrd="0" presId="urn:microsoft.com/office/officeart/2005/8/layout/vList3"/>
    <dgm:cxn modelId="{F4462C82-DF4E-443A-8941-7EB0173461B2}" type="presParOf" srcId="{D75E8E02-D5EC-41BB-AA6F-24F72AD53516}" destId="{0B9EB3C7-DA2E-4843-B4C9-8532C5416DD8}" srcOrd="1" destOrd="0" presId="urn:microsoft.com/office/officeart/2005/8/layout/vLis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FA3D8A-FD72-4E60-AA3B-1C30293A4181}">
      <dsp:nvSpPr>
        <dsp:cNvPr id="0" name=""/>
        <dsp:cNvSpPr/>
      </dsp:nvSpPr>
      <dsp:spPr>
        <a:xfrm rot="10800000">
          <a:off x="1427980" y="1028"/>
          <a:ext cx="5020849" cy="65332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096" tIns="38100" rIns="71120" bIns="38100" numCol="1" spcCol="1270" anchor="ctr" anchorCtr="0">
          <a:noAutofit/>
        </a:bodyPr>
        <a:lstStyle/>
        <a:p>
          <a:pPr marL="0" lvl="0" indent="0" algn="ctr" defTabSz="444500">
            <a:lnSpc>
              <a:spcPct val="90000"/>
            </a:lnSpc>
            <a:spcBef>
              <a:spcPct val="0"/>
            </a:spcBef>
            <a:spcAft>
              <a:spcPct val="35000"/>
            </a:spcAft>
            <a:buNone/>
          </a:pPr>
          <a:r>
            <a:rPr lang="es-ES_tradnl" sz="1000" kern="1200">
              <a:solidFill>
                <a:schemeClr val="bg1"/>
              </a:solidFill>
            </a:rPr>
            <a:t>Se realizaron 8.404 impactos </a:t>
          </a:r>
          <a:r>
            <a:rPr lang="es-CR" sz="1000" kern="1200">
              <a:solidFill>
                <a:schemeClr val="bg1"/>
              </a:solidFill>
            </a:rPr>
            <a:t>mediante actividades formativas sincrónicas, asincrónicas y bimodales (contratación externa, recurso interno, apoyo interinstitucional y donación de empresas privadas)</a:t>
          </a:r>
          <a:r>
            <a:rPr lang="es-ES_tradnl" sz="1000" kern="1200">
              <a:solidFill>
                <a:schemeClr val="bg1"/>
              </a:solidFill>
            </a:rPr>
            <a:t>.</a:t>
          </a:r>
          <a:endParaRPr lang="es-CR" sz="1000" kern="1200">
            <a:solidFill>
              <a:schemeClr val="bg1"/>
            </a:solidFill>
          </a:endParaRPr>
        </a:p>
      </dsp:txBody>
      <dsp:txXfrm rot="10800000">
        <a:off x="1591310" y="1028"/>
        <a:ext cx="4857519" cy="653320"/>
      </dsp:txXfrm>
    </dsp:sp>
    <dsp:sp modelId="{70C1AD58-AC12-427A-A3A0-B3EC6ED8AFC8}">
      <dsp:nvSpPr>
        <dsp:cNvPr id="0" name=""/>
        <dsp:cNvSpPr/>
      </dsp:nvSpPr>
      <dsp:spPr>
        <a:xfrm>
          <a:off x="1050517" y="1028"/>
          <a:ext cx="653320" cy="65332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7C5BCBF-07DC-487F-B634-7E0DB75112A9}">
      <dsp:nvSpPr>
        <dsp:cNvPr id="0" name=""/>
        <dsp:cNvSpPr/>
      </dsp:nvSpPr>
      <dsp:spPr>
        <a:xfrm rot="10800000">
          <a:off x="1427980" y="849369"/>
          <a:ext cx="5020849" cy="65332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096" tIns="38100" rIns="71120" bIns="38100" numCol="1" spcCol="1270" anchor="ctr" anchorCtr="0">
          <a:noAutofit/>
        </a:bodyPr>
        <a:lstStyle/>
        <a:p>
          <a:pPr marL="0" lvl="0" indent="0" algn="ctr" defTabSz="444500">
            <a:lnSpc>
              <a:spcPct val="90000"/>
            </a:lnSpc>
            <a:spcBef>
              <a:spcPct val="0"/>
            </a:spcBef>
            <a:spcAft>
              <a:spcPct val="35000"/>
            </a:spcAft>
            <a:buNone/>
          </a:pPr>
          <a:r>
            <a:rPr lang="es-ES_tradnl" sz="1000" kern="1200"/>
            <a:t>Se matricularon 7.862 personas en cursos virtuales de la plataforma C@pacítate para un total de 29.905 cursos. De ello, 6.532 personas aprobaron al menos un curso, resultando 21.065 cursos exitosamente aprobados que se traducen en la totalidad de impactos .</a:t>
          </a:r>
          <a:endParaRPr lang="es-CR" sz="1000" kern="1200"/>
        </a:p>
      </dsp:txBody>
      <dsp:txXfrm rot="10800000">
        <a:off x="1591310" y="849369"/>
        <a:ext cx="4857519" cy="653320"/>
      </dsp:txXfrm>
    </dsp:sp>
    <dsp:sp modelId="{12032D9F-4AF9-4463-8022-3A08BDEC5D19}">
      <dsp:nvSpPr>
        <dsp:cNvPr id="0" name=""/>
        <dsp:cNvSpPr/>
      </dsp:nvSpPr>
      <dsp:spPr>
        <a:xfrm>
          <a:off x="1025110" y="849369"/>
          <a:ext cx="653320" cy="653320"/>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6027666-DEA7-4C05-8CF6-7E314F15A779}">
      <dsp:nvSpPr>
        <dsp:cNvPr id="0" name=""/>
        <dsp:cNvSpPr/>
      </dsp:nvSpPr>
      <dsp:spPr>
        <a:xfrm rot="10800000">
          <a:off x="1427980" y="1697710"/>
          <a:ext cx="5020849" cy="65332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096" tIns="38100" rIns="71120" bIns="38100" numCol="1" spcCol="1270" anchor="ctr" anchorCtr="0">
          <a:noAutofit/>
        </a:bodyPr>
        <a:lstStyle/>
        <a:p>
          <a:pPr marL="0" lvl="0" indent="0" algn="ctr" defTabSz="444500">
            <a:lnSpc>
              <a:spcPct val="90000"/>
            </a:lnSpc>
            <a:spcBef>
              <a:spcPct val="0"/>
            </a:spcBef>
            <a:spcAft>
              <a:spcPct val="35000"/>
            </a:spcAft>
            <a:buNone/>
          </a:pPr>
          <a:r>
            <a:rPr lang="es-ES_tradnl" sz="1000" kern="1200">
              <a:solidFill>
                <a:schemeClr val="bg1"/>
              </a:solidFill>
            </a:rPr>
            <a:t>Se divulgaron 30 procesos para otorgar becas, con un total de 38 personas participantes</a:t>
          </a:r>
          <a:endParaRPr lang="es-CR" sz="1000" kern="1200">
            <a:solidFill>
              <a:schemeClr val="bg1"/>
            </a:solidFill>
          </a:endParaRPr>
        </a:p>
      </dsp:txBody>
      <dsp:txXfrm rot="10800000">
        <a:off x="1591310" y="1697710"/>
        <a:ext cx="4857519" cy="653320"/>
      </dsp:txXfrm>
    </dsp:sp>
    <dsp:sp modelId="{25D80CA6-92F4-47BF-83FC-94EB895A0D76}">
      <dsp:nvSpPr>
        <dsp:cNvPr id="0" name=""/>
        <dsp:cNvSpPr/>
      </dsp:nvSpPr>
      <dsp:spPr>
        <a:xfrm>
          <a:off x="1050517" y="1697710"/>
          <a:ext cx="653320" cy="653320"/>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B9EB3C7-DA2E-4843-B4C9-8532C5416DD8}">
      <dsp:nvSpPr>
        <dsp:cNvPr id="0" name=""/>
        <dsp:cNvSpPr/>
      </dsp:nvSpPr>
      <dsp:spPr>
        <a:xfrm rot="10800000">
          <a:off x="1427980" y="2546051"/>
          <a:ext cx="5020849" cy="653320"/>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8096" tIns="38100" rIns="71120" bIns="38100" numCol="1" spcCol="1270" anchor="ctr" anchorCtr="0">
          <a:noAutofit/>
        </a:bodyPr>
        <a:lstStyle/>
        <a:p>
          <a:pPr marL="0" lvl="0" indent="0" algn="ctr" defTabSz="444500">
            <a:lnSpc>
              <a:spcPct val="90000"/>
            </a:lnSpc>
            <a:spcBef>
              <a:spcPct val="0"/>
            </a:spcBef>
            <a:spcAft>
              <a:spcPct val="35000"/>
            </a:spcAft>
            <a:buNone/>
          </a:pPr>
          <a:r>
            <a:rPr lang="es-ES_tradnl" sz="1000" kern="1200">
              <a:solidFill>
                <a:schemeClr val="bg1"/>
              </a:solidFill>
            </a:rPr>
            <a:t>Se finalizó con el desarrollo de 17 cursos virtuales y se actualizaron 9 cursos.</a:t>
          </a:r>
          <a:endParaRPr lang="es-CR" sz="1000" kern="1200">
            <a:solidFill>
              <a:schemeClr val="bg1"/>
            </a:solidFill>
          </a:endParaRPr>
        </a:p>
      </dsp:txBody>
      <dsp:txXfrm rot="10800000">
        <a:off x="1591310" y="2546051"/>
        <a:ext cx="4857519" cy="653320"/>
      </dsp:txXfrm>
    </dsp:sp>
    <dsp:sp modelId="{C286A8F2-BE74-49E8-B19D-BB46A1BF41F1}">
      <dsp:nvSpPr>
        <dsp:cNvPr id="0" name=""/>
        <dsp:cNvSpPr/>
      </dsp:nvSpPr>
      <dsp:spPr>
        <a:xfrm>
          <a:off x="1050517" y="2546051"/>
          <a:ext cx="653320" cy="653320"/>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61637-61A1-47B5-8C99-259F1ADA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13800</Words>
  <Characters>75900</Characters>
  <Application>Microsoft Office Word</Application>
  <DocSecurity>4</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Madriz Sequeira</dc:creator>
  <cp:keywords/>
  <dc:description/>
  <cp:lastModifiedBy>Cheryl Bolaños Madrigal</cp:lastModifiedBy>
  <cp:revision>2</cp:revision>
  <cp:lastPrinted>2019-03-19T17:33:00Z</cp:lastPrinted>
  <dcterms:created xsi:type="dcterms:W3CDTF">2023-01-16T20:48:00Z</dcterms:created>
  <dcterms:modified xsi:type="dcterms:W3CDTF">2023-01-16T20:48:00Z</dcterms:modified>
</cp:coreProperties>
</file>