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F6713A" w:rsidRPr="000B79D2" w:rsidRDefault="00F6713A" w:rsidP="004C2F3A">
      <w:pPr>
        <w:shd w:val="clear" w:color="auto" w:fill="FFFFFF"/>
        <w:jc w:val="center"/>
        <w:rPr>
          <w:color w:val="000000"/>
          <w:lang w:val="es-ES"/>
        </w:rPr>
      </w:pPr>
      <w:r w:rsidRPr="000B79D2">
        <w:rPr>
          <w:b/>
          <w:bCs/>
          <w:color w:val="000000"/>
          <w:u w:val="single"/>
          <w:shd w:val="clear" w:color="auto" w:fill="FFFFFF"/>
          <w:lang w:val="es-ES"/>
        </w:rPr>
        <w:t xml:space="preserve">CIRCULAR No. </w:t>
      </w:r>
      <w:r w:rsidR="00F45FB4">
        <w:rPr>
          <w:b/>
          <w:bCs/>
          <w:color w:val="000000"/>
          <w:u w:val="single"/>
          <w:shd w:val="clear" w:color="auto" w:fill="FFFFFF"/>
          <w:lang w:val="es-ES"/>
        </w:rPr>
        <w:t>157</w:t>
      </w:r>
      <w:r w:rsidRPr="000B79D2">
        <w:rPr>
          <w:b/>
          <w:bCs/>
          <w:color w:val="000000"/>
          <w:u w:val="single"/>
          <w:shd w:val="clear" w:color="auto" w:fill="FFFFFF"/>
          <w:lang w:val="es-ES"/>
        </w:rPr>
        <w:t>-202</w:t>
      </w:r>
      <w:r w:rsidR="00F6290E">
        <w:rPr>
          <w:b/>
          <w:bCs/>
          <w:color w:val="000000"/>
          <w:u w:val="single"/>
          <w:shd w:val="clear" w:color="auto" w:fill="FFFFFF"/>
          <w:lang w:val="es-ES"/>
        </w:rPr>
        <w:t>2</w:t>
      </w:r>
    </w:p>
    <w:p w:rsidR="008A322E" w:rsidRPr="000B79D2" w:rsidRDefault="008A322E" w:rsidP="000B79D2">
      <w:pPr>
        <w:shd w:val="clear" w:color="auto" w:fill="FFFFFF"/>
        <w:jc w:val="both"/>
        <w:rPr>
          <w:rFonts w:eastAsiaTheme="minorHAnsi"/>
          <w:kern w:val="0"/>
          <w:lang w:val="es-ES"/>
        </w:rPr>
      </w:pPr>
    </w:p>
    <w:p w:rsidR="00291B7F" w:rsidRDefault="00291B7F" w:rsidP="000B79D2">
      <w:pPr>
        <w:shd w:val="clear" w:color="auto" w:fill="FFFFFF"/>
        <w:jc w:val="both"/>
        <w:rPr>
          <w:b/>
          <w:bCs/>
          <w:color w:val="000000"/>
          <w:u w:val="single"/>
          <w:shd w:val="clear" w:color="auto" w:fill="FFFFFF"/>
          <w:lang w:val="es-ES"/>
        </w:rPr>
      </w:pPr>
    </w:p>
    <w:p w:rsidR="00FE296D" w:rsidRDefault="00F6713A" w:rsidP="004C2F3A">
      <w:pPr>
        <w:shd w:val="clear" w:color="auto" w:fill="FFFFFF"/>
        <w:ind w:firstLine="709"/>
        <w:jc w:val="both"/>
        <w:rPr>
          <w:i/>
          <w:iCs/>
          <w:kern w:val="2"/>
        </w:rPr>
      </w:pPr>
      <w:r w:rsidRPr="000B79D2">
        <w:rPr>
          <w:b/>
          <w:bCs/>
          <w:color w:val="000000"/>
          <w:u w:val="single"/>
          <w:shd w:val="clear" w:color="auto" w:fill="FFFFFF"/>
          <w:lang w:val="es-ES"/>
        </w:rPr>
        <w:t>Asunto</w:t>
      </w:r>
      <w:r w:rsidRPr="000B79D2">
        <w:rPr>
          <w:color w:val="000000"/>
          <w:shd w:val="clear" w:color="auto" w:fill="FFFFFF"/>
          <w:lang w:val="es-ES"/>
        </w:rPr>
        <w:t xml:space="preserve">: </w:t>
      </w:r>
      <w:r w:rsidR="00FE296D">
        <w:rPr>
          <w:color w:val="000000"/>
          <w:shd w:val="clear" w:color="auto" w:fill="FFFFFF"/>
          <w:lang w:val="es-ES"/>
        </w:rPr>
        <w:t xml:space="preserve">Al </w:t>
      </w:r>
      <w:r w:rsidR="00FE296D">
        <w:t>personal que integra las brigadas de evacuación se le dará prioridad para matricular curso virtual “</w:t>
      </w:r>
      <w:r w:rsidR="00FE296D">
        <w:rPr>
          <w:i/>
          <w:iCs/>
        </w:rPr>
        <w:t>Atención de Emergencias en caso de sismo, incendio o amenaza de bomba”</w:t>
      </w:r>
    </w:p>
    <w:p w:rsidR="00321876" w:rsidRPr="00FE296D" w:rsidRDefault="00321876" w:rsidP="000B79D2">
      <w:pPr>
        <w:shd w:val="clear" w:color="auto" w:fill="FFFFFF"/>
        <w:jc w:val="both"/>
      </w:pPr>
    </w:p>
    <w:p w:rsidR="00291B7F" w:rsidRDefault="00291B7F" w:rsidP="00F30081">
      <w:pPr>
        <w:ind w:right="851"/>
        <w:rPr>
          <w:b/>
          <w:bCs/>
          <w:u w:val="single"/>
          <w:lang w:val="es-MX" w:eastAsia="ar-SA"/>
        </w:rPr>
      </w:pPr>
    </w:p>
    <w:p w:rsidR="00F30081" w:rsidRPr="004F2CF1" w:rsidRDefault="004F2CF1" w:rsidP="004C2F3A">
      <w:pPr>
        <w:ind w:right="851"/>
        <w:jc w:val="center"/>
        <w:rPr>
          <w:rFonts w:eastAsiaTheme="minorHAnsi"/>
          <w:b/>
          <w:bCs/>
          <w:kern w:val="0"/>
          <w:u w:val="single"/>
          <w:lang w:val="es-MX" w:eastAsia="ar-SA"/>
        </w:rPr>
      </w:pPr>
      <w:r w:rsidRPr="004F2CF1">
        <w:rPr>
          <w:b/>
          <w:bCs/>
          <w:color w:val="000000"/>
          <w:u w:val="single"/>
          <w:shd w:val="clear" w:color="auto" w:fill="FFFFFF"/>
        </w:rPr>
        <w:t>A</w:t>
      </w:r>
      <w:r w:rsidR="004D1D93">
        <w:rPr>
          <w:b/>
          <w:bCs/>
          <w:color w:val="000000"/>
          <w:u w:val="single"/>
          <w:shd w:val="clear" w:color="auto" w:fill="FFFFFF"/>
        </w:rPr>
        <w:t xml:space="preserve">L TODO EL PERSONAL </w:t>
      </w:r>
      <w:r w:rsidRPr="004F2CF1">
        <w:rPr>
          <w:b/>
          <w:bCs/>
          <w:color w:val="000000"/>
          <w:u w:val="single"/>
          <w:shd w:val="clear" w:color="auto" w:fill="FFFFFF"/>
        </w:rPr>
        <w:t>JUDICIAL DEL PAÍS</w:t>
      </w:r>
    </w:p>
    <w:p w:rsidR="008A322E" w:rsidRPr="000B79D2" w:rsidRDefault="008A322E" w:rsidP="004C2F3A">
      <w:pPr>
        <w:shd w:val="clear" w:color="auto" w:fill="FFFFFF"/>
        <w:jc w:val="center"/>
        <w:rPr>
          <w:lang w:val="es-ES"/>
        </w:rPr>
      </w:pPr>
    </w:p>
    <w:p w:rsidR="00291B7F" w:rsidRDefault="00291B7F" w:rsidP="004C2F3A">
      <w:pPr>
        <w:shd w:val="clear" w:color="auto" w:fill="FFFFFF"/>
        <w:jc w:val="center"/>
        <w:rPr>
          <w:b/>
          <w:bCs/>
          <w:color w:val="000000"/>
          <w:u w:val="single"/>
          <w:shd w:val="clear" w:color="auto" w:fill="FFFFFF"/>
          <w:lang w:val="es-ES"/>
        </w:rPr>
      </w:pPr>
    </w:p>
    <w:p w:rsidR="00F6713A" w:rsidRPr="000B79D2" w:rsidRDefault="00F6713A" w:rsidP="004C2F3A">
      <w:pPr>
        <w:shd w:val="clear" w:color="auto" w:fill="FFFFFF"/>
        <w:jc w:val="center"/>
        <w:rPr>
          <w:color w:val="000000"/>
          <w:lang w:val="es-ES"/>
        </w:rPr>
      </w:pPr>
      <w:r w:rsidRPr="000B79D2">
        <w:rPr>
          <w:b/>
          <w:bCs/>
          <w:color w:val="000000"/>
          <w:u w:val="single"/>
          <w:shd w:val="clear" w:color="auto" w:fill="FFFFFF"/>
          <w:lang w:val="es-ES"/>
        </w:rPr>
        <w:t>SE LES HACE SABER QUE:</w:t>
      </w:r>
    </w:p>
    <w:p w:rsidR="008A322E" w:rsidRPr="000B79D2" w:rsidRDefault="008A322E" w:rsidP="000B79D2">
      <w:pPr>
        <w:shd w:val="clear" w:color="auto" w:fill="FFFFFF"/>
        <w:jc w:val="both"/>
        <w:rPr>
          <w:lang w:val="es-ES"/>
        </w:rPr>
      </w:pPr>
    </w:p>
    <w:p w:rsidR="00291B7F" w:rsidRDefault="00291B7F" w:rsidP="004C2F3A">
      <w:pPr>
        <w:rPr>
          <w:lang w:eastAsia="zh-CN"/>
        </w:rPr>
      </w:pPr>
    </w:p>
    <w:p w:rsidR="004B3975" w:rsidRDefault="00C85072" w:rsidP="004C2F3A">
      <w:pPr>
        <w:ind w:firstLine="709"/>
        <w:jc w:val="both"/>
      </w:pPr>
      <w:r w:rsidRPr="00A6314C">
        <w:rPr>
          <w:lang w:eastAsia="zh-CN"/>
        </w:rPr>
        <w:t xml:space="preserve">El Consejo Superior del Poder Judicial, en sesión N° </w:t>
      </w:r>
      <w:r w:rsidR="004D1D93">
        <w:rPr>
          <w:lang w:eastAsia="zh-CN"/>
        </w:rPr>
        <w:t>70</w:t>
      </w:r>
      <w:r w:rsidRPr="00A6314C">
        <w:rPr>
          <w:lang w:eastAsia="zh-CN"/>
        </w:rPr>
        <w:t xml:space="preserve">-2022 celebrada el </w:t>
      </w:r>
      <w:r w:rsidR="004D1D93">
        <w:rPr>
          <w:lang w:eastAsia="zh-CN"/>
        </w:rPr>
        <w:t>18</w:t>
      </w:r>
      <w:r>
        <w:rPr>
          <w:lang w:eastAsia="zh-CN"/>
        </w:rPr>
        <w:t xml:space="preserve"> </w:t>
      </w:r>
      <w:r w:rsidRPr="00A6314C">
        <w:rPr>
          <w:lang w:eastAsia="zh-CN"/>
        </w:rPr>
        <w:t xml:space="preserve">de </w:t>
      </w:r>
      <w:r w:rsidR="004D1D93">
        <w:rPr>
          <w:lang w:eastAsia="zh-CN"/>
        </w:rPr>
        <w:t>agost</w:t>
      </w:r>
      <w:r w:rsidR="007A0887">
        <w:rPr>
          <w:lang w:eastAsia="zh-CN"/>
        </w:rPr>
        <w:t>o</w:t>
      </w:r>
      <w:r w:rsidRPr="00A6314C">
        <w:rPr>
          <w:lang w:eastAsia="zh-CN"/>
        </w:rPr>
        <w:t xml:space="preserve"> de 2022, artículo</w:t>
      </w:r>
      <w:r>
        <w:rPr>
          <w:lang w:eastAsia="zh-CN"/>
        </w:rPr>
        <w:t xml:space="preserve"> </w:t>
      </w:r>
      <w:r w:rsidR="007A0887">
        <w:rPr>
          <w:lang w:eastAsia="zh-CN"/>
        </w:rPr>
        <w:t>X</w:t>
      </w:r>
      <w:r w:rsidR="004D1D93">
        <w:rPr>
          <w:lang w:eastAsia="zh-CN"/>
        </w:rPr>
        <w:t>XXV</w:t>
      </w:r>
      <w:r>
        <w:rPr>
          <w:lang w:eastAsia="zh-CN"/>
        </w:rPr>
        <w:t>,</w:t>
      </w:r>
      <w:r w:rsidRPr="00A6314C">
        <w:rPr>
          <w:lang w:eastAsia="zh-CN"/>
        </w:rPr>
        <w:t xml:space="preserve"> </w:t>
      </w:r>
      <w:r w:rsidR="00FE296D">
        <w:rPr>
          <w:lang w:eastAsia="zh-CN"/>
        </w:rPr>
        <w:t xml:space="preserve">dispuso a solicitud de la Dirección  de Gestión Humana, informar a todo el personal judicial, </w:t>
      </w:r>
      <w:r w:rsidR="00FE296D">
        <w:t>que quienes integran las brigadas de evacuación de cada Circuito Judicial, serán el grupo prioritario para matricular el curso virtual “</w:t>
      </w:r>
      <w:bookmarkStart w:id="0" w:name="_Hlk112406153"/>
      <w:r w:rsidR="00FE296D">
        <w:rPr>
          <w:i/>
          <w:iCs/>
        </w:rPr>
        <w:t>Atención de Emergencias en caso de sismo, incendio o amenaza de bomba</w:t>
      </w:r>
      <w:r w:rsidR="00FE296D">
        <w:t xml:space="preserve">” </w:t>
      </w:r>
      <w:bookmarkEnd w:id="0"/>
      <w:r w:rsidR="00FE296D">
        <w:t>por lo que deberán las respectivas jefaturas brindar el apoyo y el espacio para su realización.</w:t>
      </w:r>
    </w:p>
    <w:p w:rsidR="00FE296D" w:rsidRDefault="00FE296D" w:rsidP="004C2F3A"/>
    <w:p w:rsidR="00FE296D" w:rsidRPr="000B79D2" w:rsidRDefault="00FE296D" w:rsidP="00FE296D">
      <w:pPr>
        <w:tabs>
          <w:tab w:val="left" w:pos="9072"/>
        </w:tabs>
        <w:jc w:val="both"/>
        <w:rPr>
          <w:rFonts w:eastAsia="Times New Roman"/>
          <w:kern w:val="0"/>
          <w:lang w:val="es-CR"/>
        </w:rPr>
      </w:pPr>
    </w:p>
    <w:p w:rsidR="005B2A04" w:rsidRPr="000B79D2" w:rsidRDefault="005B2A04" w:rsidP="004C2F3A">
      <w:pPr>
        <w:ind w:firstLine="709"/>
        <w:jc w:val="both"/>
        <w:rPr>
          <w:b/>
        </w:rPr>
      </w:pPr>
      <w:r w:rsidRPr="000B79D2">
        <w:rPr>
          <w:b/>
        </w:rPr>
        <w:t xml:space="preserve">De conformidad con la circular N° 67-09 emitida por la Secretaría de la Corte el 22 de junio de 2009, se le comunica que en virtud del principio de gratuidad que rige esta materia, la publicación está exenta de todo pago de derechos. </w:t>
      </w:r>
    </w:p>
    <w:p w:rsidR="00B24416" w:rsidRDefault="00B24416" w:rsidP="000B79D2">
      <w:pPr>
        <w:jc w:val="both"/>
        <w:rPr>
          <w:b/>
        </w:rPr>
      </w:pPr>
    </w:p>
    <w:p w:rsidR="005B2A04" w:rsidRPr="000B79D2" w:rsidRDefault="005B2A04" w:rsidP="000B79D2">
      <w:pPr>
        <w:jc w:val="both"/>
        <w:rPr>
          <w:b/>
          <w:lang w:val="es-ES" w:eastAsia="zh-CN"/>
        </w:rPr>
      </w:pPr>
      <w:r w:rsidRPr="000B79D2">
        <w:rPr>
          <w:b/>
        </w:rPr>
        <w:t>Publíquese una sola vez en el Boletín Judicial.</w:t>
      </w:r>
    </w:p>
    <w:p w:rsidR="008A322E" w:rsidRPr="000B79D2" w:rsidRDefault="008A322E" w:rsidP="000B79D2">
      <w:pPr>
        <w:widowControl/>
        <w:suppressAutoHyphens w:val="0"/>
        <w:autoSpaceDE w:val="0"/>
        <w:autoSpaceDN w:val="0"/>
        <w:adjustRightInd w:val="0"/>
        <w:jc w:val="both"/>
        <w:rPr>
          <w:b/>
          <w:bCs/>
        </w:rPr>
      </w:pPr>
    </w:p>
    <w:p w:rsidR="0083123D" w:rsidRDefault="0083123D" w:rsidP="000B79D2">
      <w:pPr>
        <w:widowControl/>
        <w:suppressAutoHyphens w:val="0"/>
        <w:autoSpaceDE w:val="0"/>
        <w:autoSpaceDN w:val="0"/>
        <w:adjustRightInd w:val="0"/>
        <w:jc w:val="both"/>
        <w:rPr>
          <w:b/>
          <w:bCs/>
        </w:rPr>
      </w:pPr>
    </w:p>
    <w:p w:rsidR="00635892" w:rsidRPr="000B79D2" w:rsidRDefault="00635892" w:rsidP="000B79D2">
      <w:pPr>
        <w:widowControl/>
        <w:suppressAutoHyphens w:val="0"/>
        <w:autoSpaceDE w:val="0"/>
        <w:autoSpaceDN w:val="0"/>
        <w:adjustRightInd w:val="0"/>
        <w:jc w:val="both"/>
        <w:rPr>
          <w:rFonts w:eastAsia="Times New Roman"/>
          <w:kern w:val="0"/>
          <w:lang w:eastAsia="es-ES"/>
        </w:rPr>
      </w:pPr>
      <w:r w:rsidRPr="000B79D2">
        <w:rPr>
          <w:b/>
          <w:bCs/>
        </w:rPr>
        <w:t xml:space="preserve">San José, </w:t>
      </w:r>
      <w:r w:rsidR="00672375">
        <w:rPr>
          <w:b/>
          <w:bCs/>
        </w:rPr>
        <w:t>26</w:t>
      </w:r>
      <w:r w:rsidR="00C02A61">
        <w:rPr>
          <w:b/>
          <w:bCs/>
        </w:rPr>
        <w:t xml:space="preserve"> </w:t>
      </w:r>
      <w:r w:rsidR="0041021D">
        <w:rPr>
          <w:b/>
          <w:bCs/>
        </w:rPr>
        <w:t xml:space="preserve">de </w:t>
      </w:r>
      <w:r w:rsidR="00672375">
        <w:rPr>
          <w:b/>
          <w:bCs/>
        </w:rPr>
        <w:t>agost</w:t>
      </w:r>
      <w:r w:rsidR="00C85072">
        <w:rPr>
          <w:b/>
          <w:bCs/>
        </w:rPr>
        <w:t xml:space="preserve">o </w:t>
      </w:r>
      <w:r w:rsidRPr="000B79D2">
        <w:rPr>
          <w:b/>
          <w:bCs/>
        </w:rPr>
        <w:t>de 20</w:t>
      </w:r>
      <w:r w:rsidR="00F11405" w:rsidRPr="000B79D2">
        <w:rPr>
          <w:b/>
          <w:bCs/>
        </w:rPr>
        <w:t>2</w:t>
      </w:r>
      <w:r w:rsidR="0043341B">
        <w:rPr>
          <w:b/>
          <w:bCs/>
        </w:rPr>
        <w:t>2</w:t>
      </w:r>
      <w:r w:rsidRPr="000B79D2">
        <w:rPr>
          <w:b/>
          <w:bCs/>
        </w:rPr>
        <w:t>.</w:t>
      </w:r>
    </w:p>
    <w:p w:rsidR="004B3975" w:rsidRDefault="004B3975" w:rsidP="000B79D2">
      <w:pPr>
        <w:spacing w:before="100" w:beforeAutospacing="1" w:after="100" w:afterAutospacing="1"/>
        <w:ind w:firstLine="567"/>
        <w:jc w:val="both"/>
        <w:rPr>
          <w:b/>
          <w:bCs/>
          <w:lang w:val="es-ES"/>
        </w:rPr>
      </w:pPr>
    </w:p>
    <w:p w:rsidR="004C2F3A" w:rsidRDefault="004C2F3A" w:rsidP="000B79D2">
      <w:pPr>
        <w:spacing w:before="100" w:beforeAutospacing="1" w:after="100" w:afterAutospacing="1"/>
        <w:ind w:firstLine="567"/>
        <w:jc w:val="both"/>
        <w:rPr>
          <w:b/>
          <w:bCs/>
          <w:lang w:val="es-ES"/>
        </w:rPr>
      </w:pPr>
    </w:p>
    <w:p w:rsidR="00291B7F" w:rsidRDefault="00291B7F" w:rsidP="000B79D2">
      <w:pPr>
        <w:spacing w:before="100" w:beforeAutospacing="1" w:after="100" w:afterAutospacing="1"/>
        <w:ind w:firstLine="567"/>
        <w:jc w:val="both"/>
        <w:rPr>
          <w:b/>
          <w:bCs/>
          <w:lang w:val="es-ES"/>
        </w:rPr>
      </w:pPr>
    </w:p>
    <w:p w:rsidR="00F45FB4" w:rsidRDefault="00F45FB4" w:rsidP="004C2F3A">
      <w:pPr>
        <w:pStyle w:val="xmsonormal"/>
        <w:shd w:val="clear" w:color="auto" w:fill="FFFFFF"/>
        <w:spacing w:before="0" w:beforeAutospacing="0" w:after="0" w:afterAutospacing="0"/>
        <w:ind w:left="851" w:right="851"/>
        <w:jc w:val="center"/>
        <w:rPr>
          <w:rFonts w:ascii="Calibri" w:hAnsi="Calibri" w:cs="Calibri"/>
          <w:color w:val="201F1E"/>
          <w:sz w:val="22"/>
          <w:szCs w:val="22"/>
        </w:rPr>
      </w:pPr>
      <w:r>
        <w:rPr>
          <w:rFonts w:ascii="inherit" w:hAnsi="inherit" w:cs="Calibri"/>
          <w:b/>
          <w:bCs/>
          <w:color w:val="201F1E"/>
          <w:bdr w:val="none" w:sz="0" w:space="0" w:color="auto" w:frame="1"/>
        </w:rPr>
        <w:t>Licda. Silvia Navarro Romanini</w:t>
      </w:r>
    </w:p>
    <w:p w:rsidR="00F45FB4" w:rsidRDefault="00F45FB4" w:rsidP="004C2F3A">
      <w:pPr>
        <w:pStyle w:val="xmsonormal"/>
        <w:shd w:val="clear" w:color="auto" w:fill="FFFFFF"/>
        <w:spacing w:before="0" w:beforeAutospacing="0" w:after="0" w:afterAutospacing="0"/>
        <w:ind w:left="851" w:right="851"/>
        <w:jc w:val="center"/>
        <w:rPr>
          <w:rFonts w:ascii="Calibri" w:hAnsi="Calibri" w:cs="Calibri"/>
          <w:color w:val="201F1E"/>
          <w:sz w:val="22"/>
          <w:szCs w:val="22"/>
        </w:rPr>
      </w:pPr>
      <w:r>
        <w:rPr>
          <w:rFonts w:ascii="inherit" w:hAnsi="inherit" w:cs="Calibri"/>
          <w:b/>
          <w:bCs/>
          <w:color w:val="201F1E"/>
          <w:bdr w:val="none" w:sz="0" w:space="0" w:color="auto" w:frame="1"/>
        </w:rPr>
        <w:t>Secretaria General</w:t>
      </w:r>
    </w:p>
    <w:p w:rsidR="00F45FB4" w:rsidRDefault="00F45FB4" w:rsidP="004C2F3A">
      <w:pPr>
        <w:pStyle w:val="xmsonormal"/>
        <w:shd w:val="clear" w:color="auto" w:fill="FFFFFF"/>
        <w:spacing w:before="0" w:beforeAutospacing="0" w:after="0" w:afterAutospacing="0"/>
        <w:ind w:left="851" w:right="851"/>
        <w:jc w:val="center"/>
        <w:rPr>
          <w:rFonts w:ascii="Calibri" w:hAnsi="Calibri" w:cs="Calibri"/>
          <w:color w:val="201F1E"/>
          <w:sz w:val="22"/>
          <w:szCs w:val="22"/>
        </w:rPr>
      </w:pPr>
      <w:r>
        <w:rPr>
          <w:rFonts w:ascii="inherit" w:hAnsi="inherit" w:cs="Calibri"/>
          <w:b/>
          <w:bCs/>
          <w:color w:val="201F1E"/>
          <w:bdr w:val="none" w:sz="0" w:space="0" w:color="auto" w:frame="1"/>
        </w:rPr>
        <w:t>Corte Suprema de Justicia</w:t>
      </w:r>
    </w:p>
    <w:p w:rsidR="0041021D" w:rsidRPr="000B79D2" w:rsidRDefault="0041021D" w:rsidP="000B79D2">
      <w:pPr>
        <w:ind w:firstLine="567"/>
        <w:jc w:val="both"/>
        <w:rPr>
          <w:b/>
          <w:bCs/>
          <w:lang w:val="pt-BR"/>
        </w:rPr>
      </w:pPr>
    </w:p>
    <w:p w:rsidR="00635892" w:rsidRPr="000B79D2" w:rsidRDefault="00635892" w:rsidP="000B79D2">
      <w:pPr>
        <w:ind w:left="142" w:right="141"/>
        <w:jc w:val="both"/>
        <w:rPr>
          <w:b/>
          <w:bCs/>
          <w:lang w:val="pt-BR"/>
        </w:rPr>
      </w:pPr>
    </w:p>
    <w:p w:rsidR="007A0887" w:rsidRPr="005753FA" w:rsidRDefault="00635892" w:rsidP="007A0887">
      <w:pPr>
        <w:tabs>
          <w:tab w:val="left" w:pos="851"/>
          <w:tab w:val="left" w:pos="8080"/>
        </w:tabs>
        <w:jc w:val="both"/>
        <w:rPr>
          <w:b/>
        </w:rPr>
      </w:pPr>
      <w:r w:rsidRPr="000B79D2">
        <w:rPr>
          <w:i/>
          <w:lang w:val="pt-BR"/>
        </w:rPr>
        <w:t xml:space="preserve">Ref.: </w:t>
      </w:r>
      <w:r w:rsidR="002867A1" w:rsidRPr="002867A1">
        <w:rPr>
          <w:b/>
          <w:bCs/>
          <w:i/>
          <w:lang w:val="pt-BR"/>
        </w:rPr>
        <w:t xml:space="preserve">1684-2019, </w:t>
      </w:r>
      <w:r w:rsidR="00672375" w:rsidRPr="002867A1">
        <w:rPr>
          <w:b/>
          <w:bCs/>
          <w:i/>
          <w:lang w:val="pt-BR"/>
        </w:rPr>
        <w:t>9279-2022</w:t>
      </w:r>
    </w:p>
    <w:p w:rsidR="009C29C0" w:rsidRDefault="009C29C0" w:rsidP="000B79D2">
      <w:pPr>
        <w:pStyle w:val="NormalWeb"/>
        <w:spacing w:before="0" w:after="0"/>
        <w:ind w:left="142" w:right="141"/>
        <w:jc w:val="both"/>
        <w:rPr>
          <w:i/>
          <w:lang w:val="pt-BR"/>
        </w:rPr>
      </w:pPr>
    </w:p>
    <w:p w:rsidR="0041021D" w:rsidRPr="00EE12A4" w:rsidRDefault="0041021D" w:rsidP="007A0887">
      <w:pPr>
        <w:pStyle w:val="NormalWeb"/>
        <w:spacing w:before="0" w:after="0"/>
        <w:ind w:right="141"/>
        <w:jc w:val="both"/>
        <w:rPr>
          <w:b/>
          <w:bCs/>
          <w:i/>
          <w:sz w:val="20"/>
          <w:szCs w:val="20"/>
          <w:lang w:val="pt-BR"/>
        </w:rPr>
      </w:pPr>
      <w:r w:rsidRPr="00EE12A4">
        <w:rPr>
          <w:i/>
          <w:sz w:val="20"/>
          <w:szCs w:val="20"/>
          <w:lang w:val="pt-BR"/>
        </w:rPr>
        <w:t xml:space="preserve">Andrea </w:t>
      </w:r>
      <w:r w:rsidR="00EE12A4">
        <w:rPr>
          <w:i/>
          <w:sz w:val="20"/>
          <w:szCs w:val="20"/>
          <w:lang w:val="pt-BR"/>
        </w:rPr>
        <w:t>Campos Jiménez</w:t>
      </w:r>
    </w:p>
    <w:sectPr w:rsidR="0041021D" w:rsidRPr="00EE12A4" w:rsidSect="00FF308D">
      <w:headerReference w:type="default" r:id="rId7"/>
      <w:footnotePr>
        <w:pos w:val="beneathText"/>
      </w:footnotePr>
      <w:pgSz w:w="12240" w:h="15840"/>
      <w:pgMar w:top="1985"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08D" w:rsidRDefault="00FF308D">
      <w:r>
        <w:separator/>
      </w:r>
    </w:p>
  </w:endnote>
  <w:endnote w:type="continuationSeparator" w:id="0">
    <w:p w:rsidR="00FF308D" w:rsidRDefault="00FF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08D" w:rsidRDefault="00FF308D">
      <w:r>
        <w:separator/>
      </w:r>
    </w:p>
  </w:footnote>
  <w:footnote w:type="continuationSeparator" w:id="0">
    <w:p w:rsidR="00FF308D" w:rsidRDefault="00FF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FE" w:rsidRDefault="00F11405">
    <w:pPr>
      <w:pStyle w:val="Encabezado"/>
      <w:tabs>
        <w:tab w:val="clear" w:pos="4986"/>
        <w:tab w:val="clear" w:pos="9972"/>
        <w:tab w:val="left" w:pos="709"/>
        <w:tab w:val="center" w:pos="4419"/>
        <w:tab w:val="right" w:pos="8838"/>
      </w:tabs>
    </w:pPr>
    <w:r>
      <w:rPr>
        <w:noProof/>
        <w:lang w:val="es-CR"/>
      </w:rPr>
      <mc:AlternateContent>
        <mc:Choice Requires="wps">
          <w:drawing>
            <wp:anchor distT="0" distB="0" distL="114935" distR="114935" simplePos="0" relativeHeight="251657728" behindDoc="1" locked="0" layoutInCell="1" allowOverlap="1" wp14:anchorId="4E673FE9" wp14:editId="3F08DC7F">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3FE9"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" stroked="f">
              <v:textbox inset="0,0,0,0">
                <w:txbxContent>
                  <w:p w:rsidR="00D44CFE" w:rsidRDefault="00F11405">
                    <w:r>
                      <w:rPr>
                        <w:noProof/>
                        <w:lang w:val="es-CR"/>
                      </w:rPr>
                      <w:drawing>
                        <wp:inline distT="0" distB="0" distL="0" distR="0" wp14:anchorId="07639241" wp14:editId="6B411548">
                          <wp:extent cx="676275" cy="7620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43F25E59"/>
    <w:multiLevelType w:val="hybridMultilevel"/>
    <w:tmpl w:val="72E663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Times New Roman"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Times New Roman"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Times New Roman" w:hint="default"/>
      </w:rPr>
    </w:lvl>
    <w:lvl w:ilvl="8" w:tplc="140A0005">
      <w:start w:val="1"/>
      <w:numFmt w:val="bullet"/>
      <w:lvlText w:val=""/>
      <w:lvlJc w:val="left"/>
      <w:pPr>
        <w:ind w:left="6480" w:hanging="360"/>
      </w:pPr>
      <w:rPr>
        <w:rFonts w:ascii="Wingdings" w:hAnsi="Wingdings" w:hint="default"/>
      </w:rPr>
    </w:lvl>
  </w:abstractNum>
  <w:num w:numId="1" w16cid:durableId="17493013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2203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12935">
    <w:abstractNumId w:val="2"/>
  </w:num>
  <w:num w:numId="4" w16cid:durableId="1456875625">
    <w:abstractNumId w:val="0"/>
  </w:num>
  <w:num w:numId="5" w16cid:durableId="1289968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3316C"/>
    <w:rsid w:val="000405C8"/>
    <w:rsid w:val="00045081"/>
    <w:rsid w:val="00047F88"/>
    <w:rsid w:val="00064E7C"/>
    <w:rsid w:val="000702C6"/>
    <w:rsid w:val="00070429"/>
    <w:rsid w:val="0007249A"/>
    <w:rsid w:val="00080313"/>
    <w:rsid w:val="00090BD7"/>
    <w:rsid w:val="000913E8"/>
    <w:rsid w:val="0009588A"/>
    <w:rsid w:val="000A240D"/>
    <w:rsid w:val="000B174C"/>
    <w:rsid w:val="000B628E"/>
    <w:rsid w:val="000B79D2"/>
    <w:rsid w:val="000C1E97"/>
    <w:rsid w:val="000C4BB9"/>
    <w:rsid w:val="000C7EEA"/>
    <w:rsid w:val="000D3CD0"/>
    <w:rsid w:val="000E11E3"/>
    <w:rsid w:val="000E70A7"/>
    <w:rsid w:val="000F1BD9"/>
    <w:rsid w:val="000F55FD"/>
    <w:rsid w:val="00100A3C"/>
    <w:rsid w:val="0011140C"/>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E76F2"/>
    <w:rsid w:val="001F1B22"/>
    <w:rsid w:val="001F3361"/>
    <w:rsid w:val="00204912"/>
    <w:rsid w:val="002059E3"/>
    <w:rsid w:val="002131FA"/>
    <w:rsid w:val="00214880"/>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67A1"/>
    <w:rsid w:val="00287534"/>
    <w:rsid w:val="0029023D"/>
    <w:rsid w:val="00291407"/>
    <w:rsid w:val="00291B7F"/>
    <w:rsid w:val="0029304A"/>
    <w:rsid w:val="002930C2"/>
    <w:rsid w:val="002A3B0D"/>
    <w:rsid w:val="002A5B52"/>
    <w:rsid w:val="002B0955"/>
    <w:rsid w:val="002B2838"/>
    <w:rsid w:val="002B3768"/>
    <w:rsid w:val="002B4CE4"/>
    <w:rsid w:val="002C23C5"/>
    <w:rsid w:val="002C4203"/>
    <w:rsid w:val="002C7C70"/>
    <w:rsid w:val="002E2530"/>
    <w:rsid w:val="002F288C"/>
    <w:rsid w:val="002F63B8"/>
    <w:rsid w:val="002F7A6A"/>
    <w:rsid w:val="00301ADF"/>
    <w:rsid w:val="00302877"/>
    <w:rsid w:val="00307884"/>
    <w:rsid w:val="003079AF"/>
    <w:rsid w:val="00311386"/>
    <w:rsid w:val="00315EC7"/>
    <w:rsid w:val="0032088B"/>
    <w:rsid w:val="00321876"/>
    <w:rsid w:val="00322B4B"/>
    <w:rsid w:val="00334B72"/>
    <w:rsid w:val="003359A4"/>
    <w:rsid w:val="00341C02"/>
    <w:rsid w:val="0034244E"/>
    <w:rsid w:val="00343803"/>
    <w:rsid w:val="0034790C"/>
    <w:rsid w:val="00351D59"/>
    <w:rsid w:val="003559C4"/>
    <w:rsid w:val="00360542"/>
    <w:rsid w:val="003644B6"/>
    <w:rsid w:val="003678B3"/>
    <w:rsid w:val="00372F0E"/>
    <w:rsid w:val="0037610C"/>
    <w:rsid w:val="003769AA"/>
    <w:rsid w:val="003817E2"/>
    <w:rsid w:val="00392B19"/>
    <w:rsid w:val="003964FD"/>
    <w:rsid w:val="003A1DC8"/>
    <w:rsid w:val="003A299B"/>
    <w:rsid w:val="003A4EA7"/>
    <w:rsid w:val="003B60FC"/>
    <w:rsid w:val="003C11EF"/>
    <w:rsid w:val="003C6AC0"/>
    <w:rsid w:val="003C7AD1"/>
    <w:rsid w:val="003D1FC1"/>
    <w:rsid w:val="003E7067"/>
    <w:rsid w:val="003F0253"/>
    <w:rsid w:val="003F0B86"/>
    <w:rsid w:val="003F24BA"/>
    <w:rsid w:val="003F519F"/>
    <w:rsid w:val="003F725D"/>
    <w:rsid w:val="004000A6"/>
    <w:rsid w:val="00406BD2"/>
    <w:rsid w:val="0041021D"/>
    <w:rsid w:val="00410E73"/>
    <w:rsid w:val="00411622"/>
    <w:rsid w:val="004157BB"/>
    <w:rsid w:val="0041588F"/>
    <w:rsid w:val="00416D48"/>
    <w:rsid w:val="00417FCE"/>
    <w:rsid w:val="00422531"/>
    <w:rsid w:val="00427CBC"/>
    <w:rsid w:val="0043341B"/>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3975"/>
    <w:rsid w:val="004B6DC3"/>
    <w:rsid w:val="004C2F3A"/>
    <w:rsid w:val="004C3481"/>
    <w:rsid w:val="004C416D"/>
    <w:rsid w:val="004D1D93"/>
    <w:rsid w:val="004D2E3D"/>
    <w:rsid w:val="004E73A7"/>
    <w:rsid w:val="004F00CB"/>
    <w:rsid w:val="004F2CF1"/>
    <w:rsid w:val="004F31AA"/>
    <w:rsid w:val="00500CE7"/>
    <w:rsid w:val="005034C4"/>
    <w:rsid w:val="0051662F"/>
    <w:rsid w:val="00517047"/>
    <w:rsid w:val="00523C17"/>
    <w:rsid w:val="0052701A"/>
    <w:rsid w:val="00531E2A"/>
    <w:rsid w:val="00537936"/>
    <w:rsid w:val="00543B67"/>
    <w:rsid w:val="00545EB9"/>
    <w:rsid w:val="00566F6F"/>
    <w:rsid w:val="005703F6"/>
    <w:rsid w:val="00575E27"/>
    <w:rsid w:val="00577ED0"/>
    <w:rsid w:val="005B2A04"/>
    <w:rsid w:val="005C1252"/>
    <w:rsid w:val="005C21C7"/>
    <w:rsid w:val="005C48B3"/>
    <w:rsid w:val="005C6A2F"/>
    <w:rsid w:val="005D18BA"/>
    <w:rsid w:val="005E4728"/>
    <w:rsid w:val="005F3789"/>
    <w:rsid w:val="005F38EF"/>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16E5"/>
    <w:rsid w:val="00672375"/>
    <w:rsid w:val="00672C36"/>
    <w:rsid w:val="006750EE"/>
    <w:rsid w:val="006815B5"/>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6138"/>
    <w:rsid w:val="00707F47"/>
    <w:rsid w:val="00713E76"/>
    <w:rsid w:val="0073154F"/>
    <w:rsid w:val="00737B25"/>
    <w:rsid w:val="007410CF"/>
    <w:rsid w:val="00755E40"/>
    <w:rsid w:val="00763CCF"/>
    <w:rsid w:val="00770362"/>
    <w:rsid w:val="00770F38"/>
    <w:rsid w:val="0079188F"/>
    <w:rsid w:val="007926AA"/>
    <w:rsid w:val="00796182"/>
    <w:rsid w:val="00796D94"/>
    <w:rsid w:val="007A0887"/>
    <w:rsid w:val="007A32F0"/>
    <w:rsid w:val="007A5005"/>
    <w:rsid w:val="007A71F4"/>
    <w:rsid w:val="007B0465"/>
    <w:rsid w:val="007C0446"/>
    <w:rsid w:val="007C13A5"/>
    <w:rsid w:val="007C170A"/>
    <w:rsid w:val="007E46C3"/>
    <w:rsid w:val="007E7A1B"/>
    <w:rsid w:val="007F3661"/>
    <w:rsid w:val="007F3A1D"/>
    <w:rsid w:val="007F79C4"/>
    <w:rsid w:val="00800C0A"/>
    <w:rsid w:val="00801122"/>
    <w:rsid w:val="008021F9"/>
    <w:rsid w:val="008043AE"/>
    <w:rsid w:val="008055DA"/>
    <w:rsid w:val="008112CA"/>
    <w:rsid w:val="00817BB3"/>
    <w:rsid w:val="00822F53"/>
    <w:rsid w:val="008236FE"/>
    <w:rsid w:val="00830831"/>
    <w:rsid w:val="0083109E"/>
    <w:rsid w:val="0083123D"/>
    <w:rsid w:val="008314B3"/>
    <w:rsid w:val="00831EF9"/>
    <w:rsid w:val="008328D2"/>
    <w:rsid w:val="00850BDA"/>
    <w:rsid w:val="0085577A"/>
    <w:rsid w:val="008606F3"/>
    <w:rsid w:val="008607F4"/>
    <w:rsid w:val="008641DA"/>
    <w:rsid w:val="0086607B"/>
    <w:rsid w:val="0087675D"/>
    <w:rsid w:val="00881E6E"/>
    <w:rsid w:val="00884220"/>
    <w:rsid w:val="008932BA"/>
    <w:rsid w:val="00895FE6"/>
    <w:rsid w:val="008A040C"/>
    <w:rsid w:val="008A322E"/>
    <w:rsid w:val="008A5E64"/>
    <w:rsid w:val="008A7FD2"/>
    <w:rsid w:val="008B114C"/>
    <w:rsid w:val="008B4517"/>
    <w:rsid w:val="008C0A78"/>
    <w:rsid w:val="008C0CBA"/>
    <w:rsid w:val="008C18FE"/>
    <w:rsid w:val="008C1985"/>
    <w:rsid w:val="008C7D91"/>
    <w:rsid w:val="008D3421"/>
    <w:rsid w:val="008D5F5B"/>
    <w:rsid w:val="008D71C8"/>
    <w:rsid w:val="008E26BC"/>
    <w:rsid w:val="008E27B4"/>
    <w:rsid w:val="008E6E46"/>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5B14"/>
    <w:rsid w:val="00956815"/>
    <w:rsid w:val="00971DA1"/>
    <w:rsid w:val="00972AB3"/>
    <w:rsid w:val="00973CD9"/>
    <w:rsid w:val="00986931"/>
    <w:rsid w:val="00996707"/>
    <w:rsid w:val="009A2732"/>
    <w:rsid w:val="009A7D03"/>
    <w:rsid w:val="009B2055"/>
    <w:rsid w:val="009B341D"/>
    <w:rsid w:val="009C29C0"/>
    <w:rsid w:val="009C2A42"/>
    <w:rsid w:val="009C2B4E"/>
    <w:rsid w:val="009C6D64"/>
    <w:rsid w:val="009E017C"/>
    <w:rsid w:val="009E413D"/>
    <w:rsid w:val="009F0660"/>
    <w:rsid w:val="009F1689"/>
    <w:rsid w:val="009F1A66"/>
    <w:rsid w:val="009F1F6B"/>
    <w:rsid w:val="00A02C38"/>
    <w:rsid w:val="00A0685D"/>
    <w:rsid w:val="00A13370"/>
    <w:rsid w:val="00A13436"/>
    <w:rsid w:val="00A22DAD"/>
    <w:rsid w:val="00A2675A"/>
    <w:rsid w:val="00A31149"/>
    <w:rsid w:val="00A36F22"/>
    <w:rsid w:val="00A37C7E"/>
    <w:rsid w:val="00A37CA8"/>
    <w:rsid w:val="00A41CDD"/>
    <w:rsid w:val="00A42198"/>
    <w:rsid w:val="00A5270C"/>
    <w:rsid w:val="00A747C9"/>
    <w:rsid w:val="00A74E71"/>
    <w:rsid w:val="00A82F3A"/>
    <w:rsid w:val="00A92502"/>
    <w:rsid w:val="00A92BAD"/>
    <w:rsid w:val="00A9321A"/>
    <w:rsid w:val="00A963C3"/>
    <w:rsid w:val="00AA2F43"/>
    <w:rsid w:val="00AA3C6B"/>
    <w:rsid w:val="00AA42E2"/>
    <w:rsid w:val="00AA6E6D"/>
    <w:rsid w:val="00AB0593"/>
    <w:rsid w:val="00AB624E"/>
    <w:rsid w:val="00AB66FF"/>
    <w:rsid w:val="00AD1340"/>
    <w:rsid w:val="00AD17FF"/>
    <w:rsid w:val="00AD54B7"/>
    <w:rsid w:val="00AE0411"/>
    <w:rsid w:val="00AE6A38"/>
    <w:rsid w:val="00AF1148"/>
    <w:rsid w:val="00AF3C2E"/>
    <w:rsid w:val="00AF49DA"/>
    <w:rsid w:val="00B0260F"/>
    <w:rsid w:val="00B11047"/>
    <w:rsid w:val="00B1647F"/>
    <w:rsid w:val="00B24416"/>
    <w:rsid w:val="00B24B22"/>
    <w:rsid w:val="00B323B3"/>
    <w:rsid w:val="00B32A73"/>
    <w:rsid w:val="00B33076"/>
    <w:rsid w:val="00B56F9E"/>
    <w:rsid w:val="00B61A0B"/>
    <w:rsid w:val="00B760FB"/>
    <w:rsid w:val="00B77009"/>
    <w:rsid w:val="00B804DF"/>
    <w:rsid w:val="00B86100"/>
    <w:rsid w:val="00B924F9"/>
    <w:rsid w:val="00B92DE4"/>
    <w:rsid w:val="00B9482C"/>
    <w:rsid w:val="00B96AE2"/>
    <w:rsid w:val="00B96F4A"/>
    <w:rsid w:val="00BA7FAF"/>
    <w:rsid w:val="00BB045C"/>
    <w:rsid w:val="00BB5888"/>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2A61"/>
    <w:rsid w:val="00C072BF"/>
    <w:rsid w:val="00C10890"/>
    <w:rsid w:val="00C10914"/>
    <w:rsid w:val="00C11CF4"/>
    <w:rsid w:val="00C154AE"/>
    <w:rsid w:val="00C30FCB"/>
    <w:rsid w:val="00C33748"/>
    <w:rsid w:val="00C34914"/>
    <w:rsid w:val="00C3517B"/>
    <w:rsid w:val="00C43097"/>
    <w:rsid w:val="00C4674C"/>
    <w:rsid w:val="00C51A93"/>
    <w:rsid w:val="00C56B61"/>
    <w:rsid w:val="00C61DD9"/>
    <w:rsid w:val="00C62509"/>
    <w:rsid w:val="00C6690D"/>
    <w:rsid w:val="00C66C8B"/>
    <w:rsid w:val="00C706F4"/>
    <w:rsid w:val="00C72375"/>
    <w:rsid w:val="00C72EEF"/>
    <w:rsid w:val="00C76769"/>
    <w:rsid w:val="00C82F5E"/>
    <w:rsid w:val="00C85072"/>
    <w:rsid w:val="00C87428"/>
    <w:rsid w:val="00C95ED3"/>
    <w:rsid w:val="00C97B79"/>
    <w:rsid w:val="00CA6548"/>
    <w:rsid w:val="00CB2E85"/>
    <w:rsid w:val="00CB33A7"/>
    <w:rsid w:val="00CC069C"/>
    <w:rsid w:val="00CE2E60"/>
    <w:rsid w:val="00CE564D"/>
    <w:rsid w:val="00CF5C21"/>
    <w:rsid w:val="00CF6CE1"/>
    <w:rsid w:val="00D00380"/>
    <w:rsid w:val="00D0229A"/>
    <w:rsid w:val="00D03F35"/>
    <w:rsid w:val="00D112B6"/>
    <w:rsid w:val="00D120BA"/>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04B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44BE7"/>
    <w:rsid w:val="00E51021"/>
    <w:rsid w:val="00E57928"/>
    <w:rsid w:val="00E638DA"/>
    <w:rsid w:val="00E745ED"/>
    <w:rsid w:val="00E76B03"/>
    <w:rsid w:val="00E77BC9"/>
    <w:rsid w:val="00E90BC5"/>
    <w:rsid w:val="00E93EAC"/>
    <w:rsid w:val="00EA48CB"/>
    <w:rsid w:val="00EA5E4A"/>
    <w:rsid w:val="00EB5BE0"/>
    <w:rsid w:val="00EB699C"/>
    <w:rsid w:val="00EC2982"/>
    <w:rsid w:val="00ED0EB6"/>
    <w:rsid w:val="00ED5F3E"/>
    <w:rsid w:val="00ED7692"/>
    <w:rsid w:val="00EE12A4"/>
    <w:rsid w:val="00EE1747"/>
    <w:rsid w:val="00EE4937"/>
    <w:rsid w:val="00EF6272"/>
    <w:rsid w:val="00EF6953"/>
    <w:rsid w:val="00F01A7E"/>
    <w:rsid w:val="00F04EB6"/>
    <w:rsid w:val="00F05A62"/>
    <w:rsid w:val="00F11405"/>
    <w:rsid w:val="00F136A6"/>
    <w:rsid w:val="00F1380F"/>
    <w:rsid w:val="00F14DA6"/>
    <w:rsid w:val="00F24300"/>
    <w:rsid w:val="00F250C3"/>
    <w:rsid w:val="00F25932"/>
    <w:rsid w:val="00F26FA4"/>
    <w:rsid w:val="00F30081"/>
    <w:rsid w:val="00F3473D"/>
    <w:rsid w:val="00F370C6"/>
    <w:rsid w:val="00F42F63"/>
    <w:rsid w:val="00F45FB4"/>
    <w:rsid w:val="00F46E7C"/>
    <w:rsid w:val="00F60D84"/>
    <w:rsid w:val="00F6290E"/>
    <w:rsid w:val="00F6713A"/>
    <w:rsid w:val="00F67287"/>
    <w:rsid w:val="00F679AA"/>
    <w:rsid w:val="00F7626C"/>
    <w:rsid w:val="00F769CA"/>
    <w:rsid w:val="00F83E99"/>
    <w:rsid w:val="00F84D4F"/>
    <w:rsid w:val="00F84EB4"/>
    <w:rsid w:val="00F915D9"/>
    <w:rsid w:val="00F95382"/>
    <w:rsid w:val="00F972BA"/>
    <w:rsid w:val="00FA2E40"/>
    <w:rsid w:val="00FC1143"/>
    <w:rsid w:val="00FD6425"/>
    <w:rsid w:val="00FE296D"/>
    <w:rsid w:val="00FF239E"/>
    <w:rsid w:val="00FF308D"/>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lang w:val="es-CR"/>
    </w:rPr>
  </w:style>
  <w:style w:type="character" w:customStyle="1" w:styleId="TextosinformatoCar">
    <w:name w:val="Texto sin formato Car"/>
    <w:basedOn w:val="Fuentedeprrafopredeter"/>
    <w:link w:val="Textosinformato"/>
    <w:uiPriority w:val="99"/>
    <w:rsid w:val="00F11405"/>
    <w:rPr>
      <w:sz w:val="24"/>
      <w:szCs w:val="24"/>
    </w:rPr>
  </w:style>
  <w:style w:type="paragraph" w:customStyle="1" w:styleId="Default">
    <w:name w:val="Default"/>
    <w:rsid w:val="00C85072"/>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F45FB4"/>
    <w:pPr>
      <w:widowControl/>
      <w:suppressAutoHyphens w:val="0"/>
      <w:spacing w:before="100" w:beforeAutospacing="1" w:after="100" w:afterAutospacing="1"/>
    </w:pPr>
    <w:rPr>
      <w:rFonts w:eastAsia="Times New Roman"/>
      <w:kern w:val="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391775081">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883444551">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91582550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55041068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1339635">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Karla Alpizar Salazar</cp:lastModifiedBy>
  <cp:revision>1</cp:revision>
  <cp:lastPrinted>2013-02-08T15:17:00Z</cp:lastPrinted>
  <dcterms:created xsi:type="dcterms:W3CDTF">2024-03-13T17:05:00Z</dcterms:created>
  <dcterms:modified xsi:type="dcterms:W3CDTF">2024-03-13T17:05:00Z</dcterms:modified>
</cp:coreProperties>
</file>